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955" w:rsidRDefault="00C22955" w:rsidP="00510662">
      <w:pPr>
        <w:spacing w:after="0" w:line="360" w:lineRule="auto"/>
        <w:jc w:val="center"/>
        <w:rPr>
          <w:rFonts w:ascii="Century Gothic" w:hAnsi="Century Gothic" w:cs="Calibri"/>
          <w:b/>
          <w:color w:val="003E5C"/>
          <w:sz w:val="27"/>
          <w:szCs w:val="27"/>
          <w:lang w:val="es-ES_tradnl"/>
        </w:rPr>
      </w:pPr>
    </w:p>
    <w:p w:rsidR="00440C1B" w:rsidRPr="00AA1ADC" w:rsidRDefault="00CA1A53" w:rsidP="00510662">
      <w:pPr>
        <w:spacing w:after="0" w:line="360" w:lineRule="auto"/>
        <w:jc w:val="center"/>
        <w:rPr>
          <w:rFonts w:ascii="Century Gothic" w:hAnsi="Century Gothic" w:cs="Arial"/>
          <w:b/>
          <w:sz w:val="20"/>
          <w:szCs w:val="20"/>
          <w:lang w:val="es-MX"/>
        </w:rPr>
      </w:pPr>
      <w:r w:rsidRPr="0067050E">
        <w:rPr>
          <w:rFonts w:ascii="Century Gothic" w:eastAsia="Century Gothic" w:hAnsi="Century Gothic" w:cs="Calibri"/>
          <w:b/>
          <w:color w:val="595959"/>
          <w:sz w:val="28"/>
          <w:lang w:eastAsia="es-ES" w:bidi="es-ES"/>
        </w:rPr>
        <w:t>Reporte de variaciones quincenales</w:t>
      </w:r>
      <w:r w:rsidRPr="00AA1ADC">
        <w:rPr>
          <w:rFonts w:ascii="Century Gothic" w:hAnsi="Century Gothic" w:cs="Arial"/>
          <w:b/>
          <w:sz w:val="20"/>
          <w:szCs w:val="20"/>
          <w:lang w:val="es-MX"/>
        </w:rPr>
        <w:t xml:space="preserve"> </w:t>
      </w:r>
    </w:p>
    <w:p w:rsidR="00B12246" w:rsidRPr="00AA1ADC" w:rsidRDefault="00B12246" w:rsidP="00510662">
      <w:pPr>
        <w:spacing w:after="0" w:line="360" w:lineRule="auto"/>
        <w:jc w:val="center"/>
        <w:rPr>
          <w:rFonts w:ascii="Century Gothic" w:hAnsi="Century Gothic" w:cs="Arial"/>
          <w:b/>
          <w:sz w:val="20"/>
          <w:szCs w:val="20"/>
          <w:lang w:val="es-MX"/>
        </w:rPr>
      </w:pPr>
    </w:p>
    <w:p w:rsidR="00440C1B" w:rsidRDefault="000133E0" w:rsidP="007A7011">
      <w:pPr>
        <w:spacing w:after="0" w:line="240" w:lineRule="auto"/>
        <w:rPr>
          <w:rFonts w:ascii="Century Gothic" w:hAnsi="Century Gothic" w:cs="Calibri"/>
          <w:b/>
          <w:color w:val="003E5C"/>
          <w:sz w:val="24"/>
          <w:szCs w:val="24"/>
          <w:lang w:val="es-ES_tradnl"/>
        </w:rPr>
      </w:pPr>
      <w:r>
        <w:rPr>
          <w:rFonts w:ascii="Century Gothic" w:eastAsia="Century Gothic" w:hAnsi="Century Gothic" w:cs="Calibri"/>
          <w:b/>
          <w:color w:val="595959"/>
          <w:lang w:eastAsia="es-ES" w:bidi="es-ES"/>
        </w:rPr>
        <w:t>Segunda</w:t>
      </w:r>
      <w:r w:rsidR="002103E8">
        <w:rPr>
          <w:rFonts w:ascii="Century Gothic" w:eastAsia="Century Gothic" w:hAnsi="Century Gothic" w:cs="Calibri"/>
          <w:b/>
          <w:color w:val="595959"/>
          <w:lang w:eastAsia="es-ES" w:bidi="es-ES"/>
        </w:rPr>
        <w:t xml:space="preserve"> </w:t>
      </w:r>
      <w:r w:rsidR="00B46932" w:rsidRPr="0067050E">
        <w:rPr>
          <w:rFonts w:ascii="Century Gothic" w:eastAsia="Century Gothic" w:hAnsi="Century Gothic" w:cs="Calibri"/>
          <w:b/>
          <w:color w:val="595959"/>
          <w:lang w:eastAsia="es-ES" w:bidi="es-ES"/>
        </w:rPr>
        <w:t>Quincena</w:t>
      </w:r>
      <w:r w:rsidR="00836E8B" w:rsidRPr="0067050E">
        <w:rPr>
          <w:rFonts w:ascii="Century Gothic" w:eastAsia="Century Gothic" w:hAnsi="Century Gothic" w:cs="Calibri"/>
          <w:b/>
          <w:color w:val="595959"/>
          <w:lang w:eastAsia="es-ES" w:bidi="es-ES"/>
        </w:rPr>
        <w:t xml:space="preserve"> </w:t>
      </w:r>
      <w:r w:rsidR="000E0C33" w:rsidRPr="0067050E">
        <w:rPr>
          <w:rFonts w:ascii="Century Gothic" w:eastAsia="Century Gothic" w:hAnsi="Century Gothic" w:cs="Calibri"/>
          <w:b/>
          <w:color w:val="595959"/>
          <w:lang w:eastAsia="es-ES" w:bidi="es-ES"/>
        </w:rPr>
        <w:t>–</w:t>
      </w:r>
      <w:r w:rsidR="00B81E00">
        <w:rPr>
          <w:rFonts w:ascii="Century Gothic" w:eastAsia="Century Gothic" w:hAnsi="Century Gothic" w:cs="Calibri"/>
          <w:b/>
          <w:color w:val="595959"/>
          <w:lang w:eastAsia="es-ES" w:bidi="es-ES"/>
        </w:rPr>
        <w:t xml:space="preserve"> </w:t>
      </w:r>
      <w:proofErr w:type="gramStart"/>
      <w:r w:rsidR="00677A41">
        <w:rPr>
          <w:rFonts w:ascii="Century Gothic" w:eastAsia="Century Gothic" w:hAnsi="Century Gothic" w:cs="Calibri"/>
          <w:b/>
          <w:color w:val="595959"/>
          <w:lang w:eastAsia="es-ES" w:bidi="es-ES"/>
        </w:rPr>
        <w:t>Marzo</w:t>
      </w:r>
      <w:proofErr w:type="gramEnd"/>
      <w:r w:rsidR="00677A41">
        <w:rPr>
          <w:rFonts w:ascii="Century Gothic" w:eastAsia="Century Gothic" w:hAnsi="Century Gothic" w:cs="Calibri"/>
          <w:b/>
          <w:color w:val="595959"/>
          <w:lang w:eastAsia="es-ES" w:bidi="es-ES"/>
        </w:rPr>
        <w:t xml:space="preserve"> 2020</w:t>
      </w:r>
      <w:r w:rsidR="00C96FC0">
        <w:rPr>
          <w:rStyle w:val="Refdenotaalpie"/>
          <w:rFonts w:ascii="Century Gothic" w:eastAsia="Century Gothic" w:hAnsi="Century Gothic"/>
          <w:b/>
          <w:color w:val="595959"/>
          <w:lang w:eastAsia="es-ES" w:bidi="es-ES"/>
        </w:rPr>
        <w:footnoteReference w:id="1"/>
      </w:r>
    </w:p>
    <w:p w:rsidR="007A7011" w:rsidRPr="007A7011" w:rsidRDefault="007A7011" w:rsidP="007A7011">
      <w:pPr>
        <w:spacing w:after="0" w:line="240" w:lineRule="auto"/>
        <w:rPr>
          <w:rFonts w:ascii="Century Gothic" w:hAnsi="Century Gothic" w:cs="Calibri"/>
          <w:b/>
          <w:color w:val="003E5C"/>
          <w:sz w:val="24"/>
          <w:szCs w:val="24"/>
          <w:lang w:val="es-ES_tradnl"/>
        </w:rPr>
      </w:pPr>
    </w:p>
    <w:p w:rsidR="003D70FB" w:rsidRPr="002F6FA7" w:rsidRDefault="00CA1A53" w:rsidP="00BB77F1">
      <w:pPr>
        <w:spacing w:after="0" w:line="360" w:lineRule="auto"/>
        <w:jc w:val="both"/>
        <w:rPr>
          <w:rFonts w:ascii="Century Gothic" w:hAnsi="Century Gothic" w:cs="Calibri"/>
          <w:sz w:val="20"/>
          <w:szCs w:val="20"/>
          <w:lang w:val="es-ES_tradnl"/>
        </w:rPr>
      </w:pPr>
      <w:r w:rsidRPr="002F6FA7">
        <w:rPr>
          <w:rFonts w:ascii="Century Gothic" w:hAnsi="Century Gothic" w:cs="Calibri"/>
          <w:sz w:val="20"/>
          <w:szCs w:val="20"/>
          <w:lang w:val="es-ES_tradnl"/>
        </w:rPr>
        <w:t>A nivel nacional,</w:t>
      </w:r>
      <w:r w:rsidR="00B80FFA">
        <w:rPr>
          <w:rFonts w:ascii="Century Gothic" w:hAnsi="Century Gothic" w:cs="Calibri"/>
          <w:sz w:val="20"/>
          <w:szCs w:val="20"/>
          <w:lang w:val="es-ES_tradnl"/>
        </w:rPr>
        <w:t xml:space="preserve"> </w:t>
      </w:r>
      <w:r w:rsidR="00016FB1" w:rsidRPr="002F6FA7">
        <w:rPr>
          <w:rFonts w:ascii="Century Gothic" w:hAnsi="Century Gothic" w:cs="Calibri"/>
          <w:sz w:val="20"/>
          <w:szCs w:val="20"/>
          <w:lang w:val="es-ES_tradnl"/>
        </w:rPr>
        <w:t xml:space="preserve">los </w:t>
      </w:r>
      <w:r w:rsidR="00B6218C" w:rsidRPr="002F6FA7">
        <w:rPr>
          <w:rFonts w:ascii="Century Gothic" w:hAnsi="Century Gothic" w:cs="Calibri"/>
          <w:sz w:val="20"/>
          <w:szCs w:val="20"/>
          <w:lang w:val="es-ES_tradnl"/>
        </w:rPr>
        <w:t>artículos</w:t>
      </w:r>
      <w:r w:rsidR="00B6218C" w:rsidRPr="002F6FA7">
        <w:rPr>
          <w:rFonts w:cs="Calibri"/>
          <w:vertAlign w:val="superscript"/>
          <w:lang w:val="es-ES_tradnl"/>
        </w:rPr>
        <w:footnoteReference w:id="2"/>
      </w:r>
      <w:r w:rsidRPr="002F6FA7">
        <w:rPr>
          <w:rFonts w:ascii="Century Gothic" w:hAnsi="Century Gothic" w:cs="Calibri"/>
          <w:sz w:val="20"/>
          <w:szCs w:val="20"/>
          <w:lang w:val="es-ES_tradnl"/>
        </w:rPr>
        <w:t xml:space="preserve"> que presentan </w:t>
      </w:r>
      <w:r w:rsidR="003D1AB4">
        <w:rPr>
          <w:rFonts w:ascii="Century Gothic" w:hAnsi="Century Gothic" w:cs="Calibri"/>
          <w:sz w:val="20"/>
          <w:szCs w:val="20"/>
          <w:lang w:val="es-ES_tradnl"/>
        </w:rPr>
        <w:t>mayo</w:t>
      </w:r>
      <w:r w:rsidR="004C7687" w:rsidRPr="002F6FA7">
        <w:rPr>
          <w:rFonts w:ascii="Century Gothic" w:hAnsi="Century Gothic" w:cs="Calibri"/>
          <w:sz w:val="20"/>
          <w:szCs w:val="20"/>
          <w:lang w:val="es-ES_tradnl"/>
        </w:rPr>
        <w:t xml:space="preserve">res variaciones </w:t>
      </w:r>
      <w:r w:rsidR="00016FB1" w:rsidRPr="002F6FA7">
        <w:rPr>
          <w:rFonts w:ascii="Century Gothic" w:hAnsi="Century Gothic" w:cs="Calibri"/>
          <w:sz w:val="20"/>
          <w:szCs w:val="20"/>
          <w:lang w:val="es-ES_tradnl"/>
        </w:rPr>
        <w:t>son</w:t>
      </w:r>
      <w:r w:rsidR="004C7687" w:rsidRPr="002F6FA7">
        <w:rPr>
          <w:rFonts w:ascii="Century Gothic" w:hAnsi="Century Gothic" w:cs="Calibri"/>
          <w:sz w:val="20"/>
          <w:szCs w:val="20"/>
          <w:lang w:val="es-ES_tradnl"/>
        </w:rPr>
        <w:t xml:space="preserve"> los siguientes</w:t>
      </w:r>
      <w:r w:rsidR="00016FB1" w:rsidRPr="002F6FA7">
        <w:rPr>
          <w:rFonts w:ascii="Century Gothic" w:hAnsi="Century Gothic" w:cs="Calibri"/>
          <w:sz w:val="20"/>
          <w:szCs w:val="20"/>
          <w:lang w:val="es-ES_tradnl"/>
        </w:rPr>
        <w:t xml:space="preserve">: </w:t>
      </w:r>
    </w:p>
    <w:p w:rsidR="003D70FB" w:rsidRPr="002F6FA7" w:rsidRDefault="004C437D" w:rsidP="00BB77F1">
      <w:pPr>
        <w:spacing w:after="0" w:line="360" w:lineRule="auto"/>
        <w:jc w:val="both"/>
        <w:rPr>
          <w:rFonts w:ascii="Century Gothic" w:hAnsi="Century Gothic" w:cs="Calibri"/>
          <w:sz w:val="20"/>
          <w:szCs w:val="20"/>
          <w:lang w:val="es-ES_tradnl"/>
        </w:rPr>
      </w:pPr>
      <w:r>
        <w:rPr>
          <w:rFonts w:ascii="Century Gothic" w:hAnsi="Century Gothic" w:cs="Calibri"/>
          <w:sz w:val="20"/>
          <w:szCs w:val="20"/>
          <w:u w:val="single"/>
          <w:lang w:val="es-ES_tradnl"/>
        </w:rPr>
        <w:t xml:space="preserve">Variación </w:t>
      </w:r>
      <w:r w:rsidR="00CA1A53" w:rsidRPr="002F6FA7">
        <w:rPr>
          <w:rFonts w:ascii="Century Gothic" w:hAnsi="Century Gothic" w:cs="Calibri"/>
          <w:sz w:val="20"/>
          <w:szCs w:val="20"/>
          <w:u w:val="single"/>
          <w:lang w:val="es-ES_tradnl"/>
        </w:rPr>
        <w:t>Positiva</w:t>
      </w:r>
      <w:r w:rsidR="00CA1A53" w:rsidRPr="008B52AE">
        <w:rPr>
          <w:rFonts w:ascii="Century Gothic" w:hAnsi="Century Gothic" w:cs="Calibri"/>
          <w:sz w:val="20"/>
          <w:szCs w:val="20"/>
          <w:lang w:val="es-ES_tradnl"/>
        </w:rPr>
        <w:t>:</w:t>
      </w:r>
      <w:r w:rsidR="00E6106A">
        <w:rPr>
          <w:rFonts w:ascii="Century Gothic" w:hAnsi="Century Gothic" w:cs="Calibri"/>
          <w:sz w:val="20"/>
          <w:szCs w:val="20"/>
          <w:lang w:val="es-ES_tradnl"/>
        </w:rPr>
        <w:t xml:space="preserve"> </w:t>
      </w:r>
      <w:r w:rsidR="002D5816" w:rsidRPr="002D5816">
        <w:rPr>
          <w:rFonts w:ascii="Century Gothic" w:hAnsi="Century Gothic" w:cs="Calibri"/>
          <w:sz w:val="20"/>
          <w:szCs w:val="20"/>
          <w:lang w:val="es-ES_tradnl"/>
        </w:rPr>
        <w:t>Tomate riñón</w:t>
      </w:r>
      <w:r w:rsidR="00A12136" w:rsidRPr="00A12136">
        <w:rPr>
          <w:rFonts w:ascii="Century Gothic" w:hAnsi="Century Gothic" w:cs="Calibri"/>
          <w:sz w:val="20"/>
          <w:szCs w:val="20"/>
          <w:lang w:val="es-ES_tradnl"/>
        </w:rPr>
        <w:t xml:space="preserve"> </w:t>
      </w:r>
      <w:r w:rsidR="00704F3D">
        <w:rPr>
          <w:rFonts w:ascii="Century Gothic" w:hAnsi="Century Gothic" w:cs="Calibri"/>
          <w:sz w:val="20"/>
          <w:szCs w:val="20"/>
          <w:lang w:val="es-ES_tradnl"/>
        </w:rPr>
        <w:t>(</w:t>
      </w:r>
      <w:r w:rsidR="002D5816">
        <w:rPr>
          <w:rFonts w:ascii="Century Gothic" w:hAnsi="Century Gothic" w:cs="Calibri"/>
          <w:sz w:val="20"/>
          <w:szCs w:val="20"/>
          <w:lang w:val="es-ES_tradnl"/>
        </w:rPr>
        <w:t>6</w:t>
      </w:r>
      <w:r w:rsidR="00E1007F">
        <w:rPr>
          <w:rFonts w:ascii="Century Gothic" w:hAnsi="Century Gothic" w:cs="Calibri"/>
          <w:sz w:val="20"/>
          <w:szCs w:val="20"/>
          <w:lang w:val="es-ES_tradnl"/>
        </w:rPr>
        <w:t>,</w:t>
      </w:r>
      <w:r w:rsidR="002D5816">
        <w:rPr>
          <w:rFonts w:ascii="Century Gothic" w:hAnsi="Century Gothic" w:cs="Calibri"/>
          <w:sz w:val="20"/>
          <w:szCs w:val="20"/>
          <w:lang w:val="es-ES_tradnl"/>
        </w:rPr>
        <w:t>04</w:t>
      </w:r>
      <w:r w:rsidR="00704F3D" w:rsidRPr="00704F3D">
        <w:rPr>
          <w:rFonts w:ascii="Century Gothic" w:hAnsi="Century Gothic" w:cs="Calibri"/>
          <w:sz w:val="20"/>
          <w:szCs w:val="20"/>
          <w:lang w:val="es-ES_tradnl"/>
        </w:rPr>
        <w:t>%</w:t>
      </w:r>
      <w:r w:rsidR="00704F3D">
        <w:rPr>
          <w:rFonts w:ascii="Century Gothic" w:hAnsi="Century Gothic" w:cs="Calibri"/>
          <w:sz w:val="20"/>
          <w:szCs w:val="20"/>
          <w:lang w:val="es-ES_tradnl"/>
        </w:rPr>
        <w:t xml:space="preserve">); </w:t>
      </w:r>
      <w:r w:rsidR="002D5816" w:rsidRPr="002D5816">
        <w:rPr>
          <w:rFonts w:ascii="Century Gothic" w:hAnsi="Century Gothic" w:cs="Calibri"/>
          <w:sz w:val="20"/>
          <w:szCs w:val="20"/>
          <w:lang w:val="es-ES_tradnl"/>
        </w:rPr>
        <w:t>Pan corriente de trigo</w:t>
      </w:r>
      <w:r w:rsidR="00EC5086" w:rsidRPr="00EC5086">
        <w:rPr>
          <w:rFonts w:ascii="Century Gothic" w:hAnsi="Century Gothic" w:cs="Calibri"/>
          <w:sz w:val="20"/>
          <w:szCs w:val="20"/>
          <w:lang w:val="es-ES_tradnl"/>
        </w:rPr>
        <w:t xml:space="preserve"> </w:t>
      </w:r>
      <w:r w:rsidR="00022C47">
        <w:rPr>
          <w:rFonts w:ascii="Century Gothic" w:hAnsi="Century Gothic" w:cs="Calibri"/>
          <w:sz w:val="20"/>
          <w:szCs w:val="20"/>
          <w:lang w:val="es-ES_tradnl"/>
        </w:rPr>
        <w:t>(</w:t>
      </w:r>
      <w:r w:rsidR="002D5816">
        <w:rPr>
          <w:rFonts w:ascii="Century Gothic" w:hAnsi="Century Gothic" w:cs="Calibri"/>
          <w:sz w:val="20"/>
          <w:szCs w:val="20"/>
          <w:lang w:val="es-ES_tradnl"/>
        </w:rPr>
        <w:t>1</w:t>
      </w:r>
      <w:r w:rsidR="00E1007F" w:rsidRPr="00E1007F">
        <w:rPr>
          <w:rFonts w:ascii="Century Gothic" w:hAnsi="Century Gothic" w:cs="Calibri"/>
          <w:sz w:val="20"/>
          <w:szCs w:val="20"/>
          <w:lang w:val="es-ES_tradnl"/>
        </w:rPr>
        <w:t>,</w:t>
      </w:r>
      <w:r w:rsidR="002D5816">
        <w:rPr>
          <w:rFonts w:ascii="Century Gothic" w:hAnsi="Century Gothic" w:cs="Calibri"/>
          <w:sz w:val="20"/>
          <w:szCs w:val="20"/>
          <w:lang w:val="es-ES_tradnl"/>
        </w:rPr>
        <w:t>54</w:t>
      </w:r>
      <w:r w:rsidR="00E1007F" w:rsidRPr="00E1007F">
        <w:rPr>
          <w:rFonts w:ascii="Century Gothic" w:hAnsi="Century Gothic" w:cs="Calibri"/>
          <w:sz w:val="20"/>
          <w:szCs w:val="20"/>
          <w:lang w:val="es-ES_tradnl"/>
        </w:rPr>
        <w:t>%</w:t>
      </w:r>
      <w:r w:rsidR="00E1007F">
        <w:rPr>
          <w:rFonts w:ascii="Century Gothic" w:hAnsi="Century Gothic" w:cs="Calibri"/>
          <w:sz w:val="20"/>
          <w:szCs w:val="20"/>
          <w:lang w:val="es-ES_tradnl"/>
        </w:rPr>
        <w:t>)</w:t>
      </w:r>
      <w:r w:rsidR="00704F3D">
        <w:rPr>
          <w:rFonts w:ascii="Century Gothic" w:hAnsi="Century Gothic" w:cs="Calibri"/>
          <w:sz w:val="20"/>
          <w:szCs w:val="20"/>
          <w:lang w:val="es-ES_tradnl"/>
        </w:rPr>
        <w:t xml:space="preserve">; y, </w:t>
      </w:r>
      <w:r w:rsidR="002D5816" w:rsidRPr="002D5816">
        <w:rPr>
          <w:rFonts w:ascii="Century Gothic" w:hAnsi="Century Gothic" w:cs="Calibri"/>
          <w:sz w:val="20"/>
          <w:szCs w:val="20"/>
          <w:lang w:val="es-ES_tradnl"/>
        </w:rPr>
        <w:t>Azúcar blanca</w:t>
      </w:r>
      <w:r w:rsidR="002C4929" w:rsidRPr="002C4929">
        <w:rPr>
          <w:rFonts w:ascii="Century Gothic" w:hAnsi="Century Gothic" w:cs="Calibri"/>
          <w:sz w:val="20"/>
          <w:szCs w:val="20"/>
          <w:lang w:val="es-ES_tradnl"/>
        </w:rPr>
        <w:t xml:space="preserve"> </w:t>
      </w:r>
      <w:r w:rsidR="00704F3D">
        <w:rPr>
          <w:rFonts w:ascii="Century Gothic" w:hAnsi="Century Gothic" w:cs="Calibri"/>
          <w:sz w:val="20"/>
          <w:szCs w:val="20"/>
          <w:lang w:val="es-ES_tradnl"/>
        </w:rPr>
        <w:t>(</w:t>
      </w:r>
      <w:r w:rsidR="002D5816">
        <w:rPr>
          <w:rFonts w:ascii="Century Gothic" w:hAnsi="Century Gothic" w:cs="Calibri"/>
          <w:sz w:val="20"/>
          <w:szCs w:val="20"/>
          <w:lang w:val="es-ES_tradnl"/>
        </w:rPr>
        <w:t>0</w:t>
      </w:r>
      <w:r w:rsidR="004F6D7C">
        <w:rPr>
          <w:rFonts w:ascii="Century Gothic" w:hAnsi="Century Gothic" w:cs="Calibri"/>
          <w:sz w:val="20"/>
          <w:szCs w:val="20"/>
          <w:lang w:val="es-ES_tradnl"/>
        </w:rPr>
        <w:t>,</w:t>
      </w:r>
      <w:r w:rsidR="002D5816">
        <w:rPr>
          <w:rFonts w:ascii="Century Gothic" w:hAnsi="Century Gothic" w:cs="Calibri"/>
          <w:sz w:val="20"/>
          <w:szCs w:val="20"/>
          <w:lang w:val="es-ES_tradnl"/>
        </w:rPr>
        <w:t>89</w:t>
      </w:r>
      <w:r w:rsidR="00704F3D" w:rsidRPr="00704F3D">
        <w:rPr>
          <w:rFonts w:ascii="Century Gothic" w:hAnsi="Century Gothic" w:cs="Calibri"/>
          <w:sz w:val="20"/>
          <w:szCs w:val="20"/>
          <w:lang w:val="es-ES_tradnl"/>
        </w:rPr>
        <w:t>%</w:t>
      </w:r>
      <w:r w:rsidR="00704F3D">
        <w:rPr>
          <w:rFonts w:ascii="Century Gothic" w:hAnsi="Century Gothic" w:cs="Calibri"/>
          <w:sz w:val="20"/>
          <w:szCs w:val="20"/>
          <w:lang w:val="es-ES_tradnl"/>
        </w:rPr>
        <w:t>).</w:t>
      </w:r>
    </w:p>
    <w:p w:rsidR="00C063F4" w:rsidRPr="00C063F4" w:rsidRDefault="00F34010" w:rsidP="00BB77F1">
      <w:pPr>
        <w:suppressAutoHyphens/>
        <w:spacing w:line="360" w:lineRule="auto"/>
        <w:jc w:val="both"/>
        <w:rPr>
          <w:rFonts w:ascii="Century Gothic" w:hAnsi="Century Gothic" w:cs="Calibri"/>
          <w:sz w:val="20"/>
          <w:szCs w:val="20"/>
          <w:lang w:val="es-ES_tradnl"/>
        </w:rPr>
      </w:pPr>
      <w:r w:rsidRPr="002F6FA7">
        <w:rPr>
          <w:rFonts w:ascii="Century Gothic" w:hAnsi="Century Gothic" w:cs="Calibri"/>
          <w:sz w:val="20"/>
          <w:szCs w:val="20"/>
          <w:u w:val="single"/>
          <w:lang w:val="es-ES_tradnl"/>
        </w:rPr>
        <w:t xml:space="preserve">Variación </w:t>
      </w:r>
      <w:r w:rsidR="00B6218C" w:rsidRPr="002F6FA7">
        <w:rPr>
          <w:rFonts w:ascii="Century Gothic" w:hAnsi="Century Gothic" w:cs="Calibri"/>
          <w:sz w:val="20"/>
          <w:szCs w:val="20"/>
          <w:u w:val="single"/>
          <w:lang w:val="es-ES_tradnl"/>
        </w:rPr>
        <w:t>Negativa</w:t>
      </w:r>
      <w:r w:rsidR="00FD5746" w:rsidRPr="008B52AE">
        <w:rPr>
          <w:rFonts w:ascii="Century Gothic" w:hAnsi="Century Gothic" w:cs="Calibri"/>
          <w:sz w:val="20"/>
          <w:szCs w:val="20"/>
          <w:lang w:val="es-ES_tradnl"/>
        </w:rPr>
        <w:t>:</w:t>
      </w:r>
      <w:r w:rsidR="004F6D7C">
        <w:rPr>
          <w:rFonts w:ascii="Century Gothic" w:hAnsi="Century Gothic" w:cs="Calibri"/>
          <w:sz w:val="20"/>
          <w:szCs w:val="20"/>
          <w:lang w:val="es-ES_tradnl"/>
        </w:rPr>
        <w:t xml:space="preserve"> </w:t>
      </w:r>
      <w:r w:rsidR="002D5816" w:rsidRPr="002D5816">
        <w:rPr>
          <w:rFonts w:ascii="Century Gothic" w:hAnsi="Century Gothic" w:cs="Calibri"/>
          <w:sz w:val="20"/>
          <w:szCs w:val="20"/>
          <w:lang w:val="es-ES_tradnl"/>
        </w:rPr>
        <w:t>Cebolla paiteña colorada</w:t>
      </w:r>
      <w:r w:rsidR="00A50E1F">
        <w:rPr>
          <w:rFonts w:ascii="Century Gothic" w:hAnsi="Century Gothic" w:cs="Calibri"/>
          <w:sz w:val="20"/>
          <w:szCs w:val="20"/>
          <w:lang w:val="es-ES_tradnl"/>
        </w:rPr>
        <w:t xml:space="preserve"> </w:t>
      </w:r>
      <w:r w:rsidR="00C063F4">
        <w:rPr>
          <w:rFonts w:ascii="Century Gothic" w:hAnsi="Century Gothic" w:cs="Calibri"/>
          <w:sz w:val="20"/>
          <w:szCs w:val="20"/>
          <w:lang w:val="es-ES_tradnl"/>
        </w:rPr>
        <w:t>(</w:t>
      </w:r>
      <w:r w:rsidR="00526B13">
        <w:rPr>
          <w:rFonts w:ascii="Century Gothic" w:hAnsi="Century Gothic" w:cs="Calibri"/>
          <w:sz w:val="20"/>
          <w:szCs w:val="20"/>
          <w:lang w:val="es-ES_tradnl"/>
        </w:rPr>
        <w:t>-</w:t>
      </w:r>
      <w:r w:rsidR="002D5816">
        <w:rPr>
          <w:rFonts w:ascii="Century Gothic" w:hAnsi="Century Gothic" w:cs="Calibri"/>
          <w:sz w:val="20"/>
          <w:szCs w:val="20"/>
          <w:lang w:val="es-ES_tradnl"/>
        </w:rPr>
        <w:t>1</w:t>
      </w:r>
      <w:r w:rsidR="0006592F">
        <w:rPr>
          <w:rFonts w:ascii="Century Gothic" w:hAnsi="Century Gothic" w:cs="Calibri"/>
          <w:sz w:val="20"/>
          <w:szCs w:val="20"/>
          <w:lang w:val="es-ES_tradnl"/>
        </w:rPr>
        <w:t>1</w:t>
      </w:r>
      <w:r w:rsidR="00A50E1F">
        <w:rPr>
          <w:rFonts w:ascii="Century Gothic" w:hAnsi="Century Gothic" w:cs="Calibri"/>
          <w:sz w:val="20"/>
          <w:szCs w:val="20"/>
          <w:lang w:val="es-ES_tradnl"/>
        </w:rPr>
        <w:t>,</w:t>
      </w:r>
      <w:r w:rsidR="002D5816">
        <w:rPr>
          <w:rFonts w:ascii="Century Gothic" w:hAnsi="Century Gothic" w:cs="Calibri"/>
          <w:sz w:val="20"/>
          <w:szCs w:val="20"/>
          <w:lang w:val="es-ES_tradnl"/>
        </w:rPr>
        <w:t>49</w:t>
      </w:r>
      <w:r w:rsidR="00C063F4" w:rsidRPr="00C063F4">
        <w:rPr>
          <w:rFonts w:ascii="Century Gothic" w:hAnsi="Century Gothic" w:cs="Calibri"/>
          <w:sz w:val="20"/>
          <w:szCs w:val="20"/>
          <w:lang w:val="es-ES_tradnl"/>
        </w:rPr>
        <w:t>%</w:t>
      </w:r>
      <w:r w:rsidR="00BB77F1">
        <w:rPr>
          <w:rFonts w:ascii="Century Gothic" w:hAnsi="Century Gothic" w:cs="Calibri"/>
          <w:sz w:val="20"/>
          <w:szCs w:val="20"/>
          <w:lang w:val="es-ES_tradnl"/>
        </w:rPr>
        <w:t xml:space="preserve">); </w:t>
      </w:r>
      <w:r w:rsidR="002D5816" w:rsidRPr="002D5816">
        <w:rPr>
          <w:rFonts w:ascii="Century Gothic" w:hAnsi="Century Gothic" w:cs="Calibri"/>
          <w:sz w:val="20"/>
          <w:szCs w:val="20"/>
          <w:lang w:val="es-ES_tradnl"/>
        </w:rPr>
        <w:t>Corvina de mar</w:t>
      </w:r>
      <w:r w:rsidR="00A50E1F">
        <w:rPr>
          <w:rFonts w:ascii="Century Gothic" w:hAnsi="Century Gothic" w:cs="Calibri"/>
          <w:sz w:val="20"/>
          <w:szCs w:val="20"/>
          <w:lang w:val="es-ES_tradnl"/>
        </w:rPr>
        <w:t xml:space="preserve"> </w:t>
      </w:r>
      <w:r w:rsidR="00C063F4">
        <w:rPr>
          <w:rFonts w:ascii="Century Gothic" w:hAnsi="Century Gothic" w:cs="Calibri"/>
          <w:sz w:val="20"/>
          <w:szCs w:val="20"/>
          <w:lang w:val="es-ES_tradnl"/>
        </w:rPr>
        <w:t>(</w:t>
      </w:r>
      <w:r w:rsidR="00526B13">
        <w:rPr>
          <w:rFonts w:ascii="Century Gothic" w:hAnsi="Century Gothic" w:cs="Calibri"/>
          <w:sz w:val="20"/>
          <w:szCs w:val="20"/>
          <w:lang w:val="es-ES_tradnl"/>
        </w:rPr>
        <w:t>-</w:t>
      </w:r>
      <w:r w:rsidR="002D5816">
        <w:rPr>
          <w:rFonts w:ascii="Century Gothic" w:hAnsi="Century Gothic" w:cs="Calibri"/>
          <w:sz w:val="20"/>
          <w:szCs w:val="20"/>
          <w:lang w:val="es-ES_tradnl"/>
        </w:rPr>
        <w:t>3</w:t>
      </w:r>
      <w:r w:rsidR="00526B13">
        <w:rPr>
          <w:rFonts w:ascii="Century Gothic" w:hAnsi="Century Gothic" w:cs="Calibri"/>
          <w:sz w:val="20"/>
          <w:szCs w:val="20"/>
          <w:lang w:val="es-ES_tradnl"/>
        </w:rPr>
        <w:t>,</w:t>
      </w:r>
      <w:r w:rsidR="002D5816">
        <w:rPr>
          <w:rFonts w:ascii="Century Gothic" w:hAnsi="Century Gothic" w:cs="Calibri"/>
          <w:sz w:val="20"/>
          <w:szCs w:val="20"/>
          <w:lang w:val="es-ES_tradnl"/>
        </w:rPr>
        <w:t>52</w:t>
      </w:r>
      <w:r w:rsidR="00C063F4" w:rsidRPr="00C063F4">
        <w:rPr>
          <w:rFonts w:ascii="Century Gothic" w:hAnsi="Century Gothic" w:cs="Calibri"/>
          <w:sz w:val="20"/>
          <w:szCs w:val="20"/>
          <w:lang w:val="es-ES_tradnl"/>
        </w:rPr>
        <w:t>%</w:t>
      </w:r>
      <w:r w:rsidR="00A75AE2">
        <w:rPr>
          <w:rFonts w:ascii="Century Gothic" w:hAnsi="Century Gothic" w:cs="Calibri"/>
          <w:sz w:val="20"/>
          <w:szCs w:val="20"/>
          <w:lang w:val="es-ES_tradnl"/>
        </w:rPr>
        <w:t xml:space="preserve">); y, </w:t>
      </w:r>
      <w:r w:rsidR="002D5816" w:rsidRPr="002D5816">
        <w:rPr>
          <w:rFonts w:ascii="Century Gothic" w:hAnsi="Century Gothic" w:cs="Calibri"/>
          <w:sz w:val="20"/>
          <w:szCs w:val="20"/>
          <w:lang w:val="es-ES_tradnl"/>
        </w:rPr>
        <w:t>Atún en aceite vegetal</w:t>
      </w:r>
      <w:r w:rsidR="00902B50" w:rsidRPr="00902B50">
        <w:rPr>
          <w:rFonts w:ascii="Century Gothic" w:hAnsi="Century Gothic" w:cs="Calibri"/>
          <w:sz w:val="20"/>
          <w:szCs w:val="20"/>
          <w:lang w:val="es-ES_tradnl"/>
        </w:rPr>
        <w:t xml:space="preserve"> </w:t>
      </w:r>
      <w:r w:rsidR="00C063F4">
        <w:rPr>
          <w:rFonts w:ascii="Century Gothic" w:hAnsi="Century Gothic" w:cs="Calibri"/>
          <w:sz w:val="20"/>
          <w:szCs w:val="20"/>
          <w:lang w:val="es-ES_tradnl"/>
        </w:rPr>
        <w:t>(</w:t>
      </w:r>
      <w:r w:rsidR="00C063F4" w:rsidRPr="00C063F4">
        <w:rPr>
          <w:rFonts w:ascii="Century Gothic" w:hAnsi="Century Gothic" w:cs="Calibri"/>
          <w:sz w:val="20"/>
          <w:szCs w:val="20"/>
          <w:lang w:val="es-ES_tradnl"/>
        </w:rPr>
        <w:t>-</w:t>
      </w:r>
      <w:r w:rsidR="002D5816">
        <w:rPr>
          <w:rFonts w:ascii="Century Gothic" w:hAnsi="Century Gothic" w:cs="Calibri"/>
          <w:sz w:val="20"/>
          <w:szCs w:val="20"/>
          <w:lang w:val="es-ES_tradnl"/>
        </w:rPr>
        <w:t>3</w:t>
      </w:r>
      <w:r w:rsidR="00A50E1F">
        <w:rPr>
          <w:rFonts w:ascii="Century Gothic" w:hAnsi="Century Gothic" w:cs="Calibri"/>
          <w:sz w:val="20"/>
          <w:szCs w:val="20"/>
          <w:lang w:val="es-ES_tradnl"/>
        </w:rPr>
        <w:t>,</w:t>
      </w:r>
      <w:r w:rsidR="002D5816">
        <w:rPr>
          <w:rFonts w:ascii="Century Gothic" w:hAnsi="Century Gothic" w:cs="Calibri"/>
          <w:sz w:val="20"/>
          <w:szCs w:val="20"/>
          <w:lang w:val="es-ES_tradnl"/>
        </w:rPr>
        <w:t>17</w:t>
      </w:r>
      <w:r w:rsidR="00C063F4" w:rsidRPr="00C063F4">
        <w:rPr>
          <w:rFonts w:ascii="Century Gothic" w:hAnsi="Century Gothic" w:cs="Calibri"/>
          <w:sz w:val="20"/>
          <w:szCs w:val="20"/>
          <w:lang w:val="es-ES_tradnl"/>
        </w:rPr>
        <w:t>%</w:t>
      </w:r>
      <w:r w:rsidR="00C063F4">
        <w:rPr>
          <w:rFonts w:ascii="Century Gothic" w:hAnsi="Century Gothic" w:cs="Calibri"/>
          <w:sz w:val="20"/>
          <w:szCs w:val="20"/>
          <w:lang w:val="es-ES_tradnl"/>
        </w:rPr>
        <w:t>).</w:t>
      </w:r>
      <w:r w:rsidR="00C33AE8">
        <w:rPr>
          <w:rFonts w:ascii="Century Gothic" w:hAnsi="Century Gothic" w:cs="Calibri"/>
          <w:sz w:val="20"/>
          <w:szCs w:val="20"/>
          <w:lang w:val="es-ES_tradnl"/>
        </w:rPr>
        <w:t xml:space="preserve"> </w:t>
      </w:r>
    </w:p>
    <w:p w:rsidR="003A3A8A" w:rsidRPr="00AA1ADC" w:rsidRDefault="00FC5E40" w:rsidP="003A3A8A">
      <w:pPr>
        <w:spacing w:line="360" w:lineRule="auto"/>
        <w:jc w:val="both"/>
        <w:rPr>
          <w:rFonts w:ascii="Century Gothic" w:hAnsi="Century Gothic" w:cs="Arial"/>
          <w:b/>
          <w:sz w:val="20"/>
          <w:szCs w:val="20"/>
          <w:lang w:val="es-MX"/>
        </w:rPr>
      </w:pPr>
      <w:r w:rsidRPr="002F6FA7">
        <w:rPr>
          <w:rFonts w:ascii="Century Gothic" w:eastAsia="Century Gothic" w:hAnsi="Century Gothic" w:cs="Calibri"/>
          <w:b/>
          <w:color w:val="595959"/>
          <w:lang w:eastAsia="es-ES" w:bidi="es-ES"/>
        </w:rPr>
        <w:t xml:space="preserve">- </w:t>
      </w:r>
      <w:r w:rsidR="00440C1B" w:rsidRPr="002F6FA7">
        <w:rPr>
          <w:rFonts w:ascii="Century Gothic" w:eastAsia="Century Gothic" w:hAnsi="Century Gothic" w:cs="Calibri"/>
          <w:b/>
          <w:color w:val="595959"/>
          <w:lang w:eastAsia="es-ES" w:bidi="es-ES"/>
        </w:rPr>
        <w:t>L</w:t>
      </w:r>
      <w:r w:rsidRPr="002F6FA7">
        <w:rPr>
          <w:rFonts w:ascii="Century Gothic" w:eastAsia="Century Gothic" w:hAnsi="Century Gothic" w:cs="Calibri"/>
          <w:b/>
          <w:color w:val="595959"/>
          <w:lang w:eastAsia="es-ES" w:bidi="es-ES"/>
        </w:rPr>
        <w:t xml:space="preserve">os artículos quincenales </w:t>
      </w:r>
      <w:r w:rsidR="00233D1E" w:rsidRPr="002F6FA7">
        <w:rPr>
          <w:rFonts w:ascii="Century Gothic" w:eastAsia="Century Gothic" w:hAnsi="Century Gothic" w:cs="Calibri"/>
          <w:b/>
          <w:color w:val="595959"/>
          <w:lang w:eastAsia="es-ES" w:bidi="es-ES"/>
        </w:rPr>
        <w:t xml:space="preserve">por ciudades con </w:t>
      </w:r>
      <w:r w:rsidR="003D1AB4">
        <w:rPr>
          <w:rFonts w:ascii="Century Gothic" w:eastAsia="Century Gothic" w:hAnsi="Century Gothic" w:cs="Calibri"/>
          <w:b/>
          <w:color w:val="595959"/>
          <w:lang w:eastAsia="es-ES" w:bidi="es-ES"/>
        </w:rPr>
        <w:t>mayo</w:t>
      </w:r>
      <w:r w:rsidRPr="002F6FA7">
        <w:rPr>
          <w:rFonts w:ascii="Century Gothic" w:eastAsia="Century Gothic" w:hAnsi="Century Gothic" w:cs="Calibri"/>
          <w:b/>
          <w:color w:val="595959"/>
          <w:lang w:eastAsia="es-ES" w:bidi="es-ES"/>
        </w:rPr>
        <w:t>r variación positiva</w:t>
      </w:r>
      <w:r w:rsidR="002B7D0F" w:rsidRPr="002F6FA7">
        <w:rPr>
          <w:rFonts w:ascii="Century Gothic" w:eastAsia="Century Gothic" w:hAnsi="Century Gothic" w:cs="Calibri"/>
          <w:b/>
          <w:color w:val="595959"/>
          <w:lang w:eastAsia="es-ES" w:bidi="es-ES"/>
        </w:rPr>
        <w:t xml:space="preserve"> </w:t>
      </w:r>
      <w:r w:rsidR="00440C1B" w:rsidRPr="002F6FA7">
        <w:rPr>
          <w:rFonts w:ascii="Century Gothic" w:eastAsia="Century Gothic" w:hAnsi="Century Gothic" w:cs="Calibri"/>
          <w:b/>
          <w:color w:val="595959"/>
          <w:lang w:eastAsia="es-ES" w:bidi="es-ES"/>
        </w:rPr>
        <w:t>fueron:</w:t>
      </w:r>
    </w:p>
    <w:p w:rsidR="00995B95" w:rsidRPr="00D9595B" w:rsidRDefault="00677A41" w:rsidP="00F27C77">
      <w:pPr>
        <w:spacing w:after="0" w:line="360" w:lineRule="auto"/>
        <w:jc w:val="both"/>
        <w:rPr>
          <w:rFonts w:ascii="Century Gothic" w:hAnsi="Century Gothic" w:cs="Calibri"/>
          <w:sz w:val="20"/>
          <w:szCs w:val="20"/>
          <w:lang w:val="es-ES_tradnl"/>
        </w:rPr>
      </w:pPr>
      <w:r w:rsidRPr="00677A41">
        <w:rPr>
          <w:rFonts w:ascii="Century Gothic" w:hAnsi="Century Gothic" w:cs="Calibri"/>
          <w:sz w:val="20"/>
          <w:szCs w:val="20"/>
          <w:u w:val="single"/>
          <w:lang w:val="es-ES_tradnl"/>
        </w:rPr>
        <w:t>Tomate riñón (6,04%)</w:t>
      </w:r>
      <w:r w:rsidR="00F27C77" w:rsidRPr="008B52AE">
        <w:rPr>
          <w:rFonts w:ascii="Century Gothic" w:hAnsi="Century Gothic" w:cs="Calibri"/>
          <w:sz w:val="20"/>
          <w:szCs w:val="20"/>
          <w:lang w:val="es-ES_tradnl"/>
        </w:rPr>
        <w:t>:</w:t>
      </w:r>
      <w:r w:rsidR="00AA7AF8">
        <w:rPr>
          <w:rFonts w:ascii="Century Gothic" w:hAnsi="Century Gothic" w:cs="Calibri"/>
          <w:sz w:val="20"/>
          <w:szCs w:val="20"/>
          <w:lang w:val="es-ES_tradnl"/>
        </w:rPr>
        <w:t xml:space="preserve"> </w:t>
      </w:r>
      <w:r w:rsidR="00E32C61" w:rsidRPr="00D9595B">
        <w:rPr>
          <w:rFonts w:ascii="Century Gothic" w:hAnsi="Century Gothic" w:cs="Calibri"/>
          <w:sz w:val="20"/>
          <w:szCs w:val="20"/>
          <w:lang w:val="es-ES_tradnl"/>
        </w:rPr>
        <w:t xml:space="preserve">Presenta </w:t>
      </w:r>
      <w:r w:rsidR="006815A3" w:rsidRPr="00D9595B">
        <w:rPr>
          <w:rFonts w:ascii="Century Gothic" w:hAnsi="Century Gothic" w:cs="Calibri"/>
          <w:sz w:val="20"/>
          <w:szCs w:val="20"/>
          <w:lang w:val="es-ES_tradnl"/>
        </w:rPr>
        <w:t xml:space="preserve">incremento de precios </w:t>
      </w:r>
      <w:r w:rsidR="00D9595B" w:rsidRPr="00D9595B">
        <w:rPr>
          <w:rFonts w:ascii="Century Gothic" w:hAnsi="Century Gothic" w:cs="Calibri"/>
          <w:sz w:val="20"/>
          <w:szCs w:val="20"/>
          <w:lang w:val="es-ES_tradnl"/>
        </w:rPr>
        <w:t xml:space="preserve">en </w:t>
      </w:r>
      <w:r w:rsidR="001E5F88">
        <w:rPr>
          <w:rFonts w:ascii="Century Gothic" w:hAnsi="Century Gothic" w:cs="Calibri"/>
          <w:sz w:val="20"/>
          <w:szCs w:val="20"/>
          <w:lang w:val="es-ES_tradnl"/>
        </w:rPr>
        <w:t>algunas</w:t>
      </w:r>
      <w:r w:rsidR="00D9595B" w:rsidRPr="00D9595B">
        <w:rPr>
          <w:rFonts w:ascii="Century Gothic" w:hAnsi="Century Gothic" w:cs="Calibri"/>
          <w:sz w:val="20"/>
          <w:szCs w:val="20"/>
          <w:lang w:val="es-ES_tradnl"/>
        </w:rPr>
        <w:t xml:space="preserve"> de</w:t>
      </w:r>
      <w:r w:rsidR="00A3238C" w:rsidRPr="00D9595B">
        <w:rPr>
          <w:rFonts w:ascii="Century Gothic" w:hAnsi="Century Gothic" w:cs="Calibri"/>
          <w:sz w:val="20"/>
          <w:szCs w:val="20"/>
          <w:lang w:val="es-ES_tradnl"/>
        </w:rPr>
        <w:t xml:space="preserve"> </w:t>
      </w:r>
      <w:r w:rsidR="002B1DDC" w:rsidRPr="00D9595B">
        <w:rPr>
          <w:rFonts w:ascii="Century Gothic" w:hAnsi="Century Gothic" w:cs="Calibri"/>
          <w:sz w:val="20"/>
          <w:szCs w:val="20"/>
          <w:lang w:val="es-ES_tradnl"/>
        </w:rPr>
        <w:t>las</w:t>
      </w:r>
      <w:r w:rsidR="007B2E7B" w:rsidRPr="00D9595B">
        <w:rPr>
          <w:rFonts w:ascii="Century Gothic" w:hAnsi="Century Gothic" w:cs="Calibri"/>
          <w:sz w:val="20"/>
          <w:szCs w:val="20"/>
          <w:lang w:val="es-ES_tradnl"/>
        </w:rPr>
        <w:t xml:space="preserve"> </w:t>
      </w:r>
      <w:r w:rsidRPr="00D9595B">
        <w:rPr>
          <w:rFonts w:ascii="Century Gothic" w:hAnsi="Century Gothic" w:cs="Calibri"/>
          <w:sz w:val="20"/>
          <w:szCs w:val="20"/>
          <w:lang w:val="es-ES_tradnl"/>
        </w:rPr>
        <w:t>ciudades</w:t>
      </w:r>
      <w:r>
        <w:rPr>
          <w:rFonts w:ascii="Century Gothic" w:hAnsi="Century Gothic" w:cs="Calibri"/>
          <w:sz w:val="20"/>
          <w:szCs w:val="20"/>
          <w:lang w:val="es-ES_tradnl"/>
        </w:rPr>
        <w:t xml:space="preserve"> investigadas, excepto en </w:t>
      </w:r>
      <w:r w:rsidR="00770832">
        <w:rPr>
          <w:rFonts w:ascii="Century Gothic" w:hAnsi="Century Gothic" w:cs="Calibri"/>
          <w:sz w:val="20"/>
          <w:szCs w:val="20"/>
          <w:lang w:val="es-ES_tradnl"/>
        </w:rPr>
        <w:t xml:space="preserve">Machala </w:t>
      </w:r>
      <w:r>
        <w:rPr>
          <w:rFonts w:ascii="Century Gothic" w:hAnsi="Century Gothic" w:cs="Calibri"/>
          <w:sz w:val="20"/>
          <w:szCs w:val="20"/>
          <w:lang w:val="es-ES_tradnl"/>
        </w:rPr>
        <w:t>(</w:t>
      </w:r>
      <w:r w:rsidR="0051643A" w:rsidRPr="00D9595B">
        <w:rPr>
          <w:rFonts w:ascii="Century Gothic" w:hAnsi="Century Gothic" w:cs="Calibri"/>
          <w:sz w:val="20"/>
          <w:szCs w:val="20"/>
          <w:lang w:val="es-ES_tradnl"/>
        </w:rPr>
        <w:t>-</w:t>
      </w:r>
      <w:r w:rsidR="00770832">
        <w:rPr>
          <w:rFonts w:ascii="Century Gothic" w:hAnsi="Century Gothic" w:cs="Calibri"/>
          <w:sz w:val="20"/>
          <w:szCs w:val="20"/>
          <w:lang w:val="es-ES_tradnl"/>
        </w:rPr>
        <w:t>5</w:t>
      </w:r>
      <w:r w:rsidR="00E14917" w:rsidRPr="00D9595B">
        <w:rPr>
          <w:rFonts w:ascii="Century Gothic" w:hAnsi="Century Gothic" w:cs="Calibri"/>
          <w:sz w:val="20"/>
          <w:szCs w:val="20"/>
          <w:lang w:val="es-ES_tradnl"/>
        </w:rPr>
        <w:t>,</w:t>
      </w:r>
      <w:r w:rsidR="00770832">
        <w:rPr>
          <w:rFonts w:ascii="Century Gothic" w:hAnsi="Century Gothic" w:cs="Calibri"/>
          <w:sz w:val="20"/>
          <w:szCs w:val="20"/>
          <w:lang w:val="es-ES_tradnl"/>
        </w:rPr>
        <w:t>17</w:t>
      </w:r>
      <w:r w:rsidR="00E14917" w:rsidRPr="00D9595B">
        <w:rPr>
          <w:rFonts w:ascii="Century Gothic" w:hAnsi="Century Gothic" w:cs="Calibri"/>
          <w:sz w:val="20"/>
          <w:szCs w:val="20"/>
          <w:lang w:val="es-ES_tradnl"/>
        </w:rPr>
        <w:t>%</w:t>
      </w:r>
      <w:r w:rsidRPr="00D9595B">
        <w:rPr>
          <w:rFonts w:ascii="Century Gothic" w:hAnsi="Century Gothic" w:cs="Calibri"/>
          <w:sz w:val="20"/>
          <w:szCs w:val="20"/>
          <w:lang w:val="es-ES_tradnl"/>
        </w:rPr>
        <w:t>)</w:t>
      </w:r>
      <w:r>
        <w:rPr>
          <w:rFonts w:ascii="Century Gothic" w:hAnsi="Century Gothic" w:cs="Calibri"/>
          <w:sz w:val="20"/>
          <w:szCs w:val="20"/>
          <w:lang w:val="es-ES_tradnl"/>
        </w:rPr>
        <w:t xml:space="preserve">; </w:t>
      </w:r>
      <w:r w:rsidR="00770832">
        <w:rPr>
          <w:rFonts w:ascii="Century Gothic" w:hAnsi="Century Gothic" w:cs="Calibri"/>
          <w:sz w:val="20"/>
          <w:szCs w:val="20"/>
          <w:lang w:val="es-ES_tradnl"/>
        </w:rPr>
        <w:t xml:space="preserve">Cuenca </w:t>
      </w:r>
      <w:r>
        <w:rPr>
          <w:rFonts w:ascii="Century Gothic" w:hAnsi="Century Gothic" w:cs="Calibri"/>
          <w:sz w:val="20"/>
          <w:szCs w:val="20"/>
          <w:lang w:val="es-ES_tradnl"/>
        </w:rPr>
        <w:t>(</w:t>
      </w:r>
      <w:r w:rsidR="00D9595B">
        <w:rPr>
          <w:rFonts w:ascii="Century Gothic" w:hAnsi="Century Gothic" w:cs="Calibri"/>
          <w:sz w:val="20"/>
          <w:szCs w:val="20"/>
          <w:lang w:val="es-ES_tradnl"/>
        </w:rPr>
        <w:t>-</w:t>
      </w:r>
      <w:r w:rsidR="00770832">
        <w:rPr>
          <w:rFonts w:ascii="Century Gothic" w:hAnsi="Century Gothic" w:cs="Calibri"/>
          <w:sz w:val="20"/>
          <w:szCs w:val="20"/>
          <w:lang w:val="es-ES_tradnl"/>
        </w:rPr>
        <w:t>2</w:t>
      </w:r>
      <w:r w:rsidR="00D9595B">
        <w:rPr>
          <w:rFonts w:ascii="Century Gothic" w:hAnsi="Century Gothic" w:cs="Calibri"/>
          <w:sz w:val="20"/>
          <w:szCs w:val="20"/>
          <w:lang w:val="es-ES_tradnl"/>
        </w:rPr>
        <w:t>,</w:t>
      </w:r>
      <w:r w:rsidR="00770832">
        <w:rPr>
          <w:rFonts w:ascii="Century Gothic" w:hAnsi="Century Gothic" w:cs="Calibri"/>
          <w:sz w:val="20"/>
          <w:szCs w:val="20"/>
          <w:lang w:val="es-ES_tradnl"/>
        </w:rPr>
        <w:t>52</w:t>
      </w:r>
      <w:r w:rsidR="00D9595B">
        <w:rPr>
          <w:rFonts w:ascii="Century Gothic" w:hAnsi="Century Gothic" w:cs="Calibri"/>
          <w:sz w:val="20"/>
          <w:szCs w:val="20"/>
          <w:lang w:val="es-ES_tradnl"/>
        </w:rPr>
        <w:t xml:space="preserve">%); y, </w:t>
      </w:r>
      <w:r w:rsidR="00770832">
        <w:rPr>
          <w:rFonts w:ascii="Century Gothic" w:hAnsi="Century Gothic" w:cs="Calibri"/>
          <w:sz w:val="20"/>
          <w:szCs w:val="20"/>
          <w:lang w:val="es-ES_tradnl"/>
        </w:rPr>
        <w:t xml:space="preserve">Guayaquil </w:t>
      </w:r>
      <w:r w:rsidR="001E5F88">
        <w:rPr>
          <w:rFonts w:ascii="Century Gothic" w:hAnsi="Century Gothic" w:cs="Calibri"/>
          <w:sz w:val="20"/>
          <w:szCs w:val="20"/>
          <w:lang w:val="es-ES_tradnl"/>
        </w:rPr>
        <w:t>(-</w:t>
      </w:r>
      <w:r w:rsidR="00770832">
        <w:rPr>
          <w:rFonts w:ascii="Century Gothic" w:hAnsi="Century Gothic" w:cs="Calibri"/>
          <w:sz w:val="20"/>
          <w:szCs w:val="20"/>
          <w:lang w:val="es-ES_tradnl"/>
        </w:rPr>
        <w:t>1</w:t>
      </w:r>
      <w:r w:rsidR="001E5F88">
        <w:rPr>
          <w:rFonts w:ascii="Century Gothic" w:hAnsi="Century Gothic" w:cs="Calibri"/>
          <w:sz w:val="20"/>
          <w:szCs w:val="20"/>
          <w:lang w:val="es-ES_tradnl"/>
        </w:rPr>
        <w:t>,</w:t>
      </w:r>
      <w:r w:rsidR="00770832">
        <w:rPr>
          <w:rFonts w:ascii="Century Gothic" w:hAnsi="Century Gothic" w:cs="Calibri"/>
          <w:sz w:val="20"/>
          <w:szCs w:val="20"/>
          <w:lang w:val="es-ES_tradnl"/>
        </w:rPr>
        <w:t>43</w:t>
      </w:r>
      <w:r w:rsidR="00D9595B">
        <w:rPr>
          <w:rFonts w:ascii="Century Gothic" w:hAnsi="Century Gothic" w:cs="Calibri"/>
          <w:sz w:val="20"/>
          <w:szCs w:val="20"/>
          <w:lang w:val="es-ES_tradnl"/>
        </w:rPr>
        <w:t>%)</w:t>
      </w:r>
      <w:r w:rsidR="00A3238C" w:rsidRPr="00D9595B">
        <w:rPr>
          <w:rFonts w:ascii="Century Gothic" w:hAnsi="Century Gothic" w:cs="Calibri"/>
          <w:sz w:val="20"/>
          <w:szCs w:val="20"/>
          <w:lang w:val="es-ES_tradnl"/>
        </w:rPr>
        <w:t>.</w:t>
      </w:r>
    </w:p>
    <w:p w:rsidR="00F27C77" w:rsidRPr="00D9595B" w:rsidRDefault="00677A41" w:rsidP="00F27C77">
      <w:pPr>
        <w:spacing w:after="0" w:line="360" w:lineRule="auto"/>
        <w:jc w:val="both"/>
        <w:rPr>
          <w:rFonts w:ascii="Century Gothic" w:hAnsi="Century Gothic" w:cs="Calibri"/>
          <w:sz w:val="20"/>
          <w:szCs w:val="20"/>
          <w:lang w:val="es-ES_tradnl"/>
        </w:rPr>
      </w:pPr>
      <w:r w:rsidRPr="00677A41">
        <w:rPr>
          <w:rFonts w:ascii="Century Gothic" w:hAnsi="Century Gothic" w:cs="Calibri"/>
          <w:sz w:val="20"/>
          <w:szCs w:val="20"/>
          <w:u w:val="single"/>
          <w:lang w:val="es-ES_tradnl"/>
        </w:rPr>
        <w:t>Pan corriente de trigo (1,54%)</w:t>
      </w:r>
      <w:r w:rsidR="00F27C77" w:rsidRPr="00D9595B">
        <w:rPr>
          <w:rFonts w:ascii="Century Gothic" w:hAnsi="Century Gothic" w:cs="Calibri"/>
          <w:sz w:val="20"/>
          <w:szCs w:val="20"/>
          <w:lang w:val="es-ES_tradnl"/>
        </w:rPr>
        <w:t>:</w:t>
      </w:r>
      <w:r w:rsidR="004D3673" w:rsidRPr="00D9595B">
        <w:rPr>
          <w:rFonts w:ascii="Century Gothic" w:hAnsi="Century Gothic" w:cs="Calibri"/>
          <w:sz w:val="20"/>
          <w:szCs w:val="20"/>
          <w:lang w:val="es-ES_tradnl"/>
        </w:rPr>
        <w:t xml:space="preserve"> </w:t>
      </w:r>
      <w:r w:rsidR="004A146E" w:rsidRPr="00D9595B">
        <w:rPr>
          <w:rFonts w:ascii="Century Gothic" w:hAnsi="Century Gothic" w:cs="Calibri"/>
          <w:sz w:val="20"/>
          <w:szCs w:val="20"/>
          <w:lang w:val="es-ES_tradnl"/>
        </w:rPr>
        <w:t xml:space="preserve">Presenta </w:t>
      </w:r>
      <w:r w:rsidR="000258EC">
        <w:rPr>
          <w:rFonts w:ascii="Century Gothic" w:hAnsi="Century Gothic" w:cs="Calibri"/>
          <w:sz w:val="20"/>
          <w:szCs w:val="20"/>
          <w:lang w:val="es-ES_tradnl"/>
        </w:rPr>
        <w:t xml:space="preserve">variación positiva </w:t>
      </w:r>
      <w:r w:rsidR="00D9595B">
        <w:rPr>
          <w:rFonts w:ascii="Century Gothic" w:hAnsi="Century Gothic" w:cs="Calibri"/>
          <w:sz w:val="20"/>
          <w:szCs w:val="20"/>
          <w:lang w:val="es-ES_tradnl"/>
        </w:rPr>
        <w:t xml:space="preserve">en </w:t>
      </w:r>
      <w:r w:rsidR="00E1187A">
        <w:rPr>
          <w:rFonts w:ascii="Century Gothic" w:hAnsi="Century Gothic" w:cs="Calibri"/>
          <w:sz w:val="20"/>
          <w:szCs w:val="20"/>
          <w:lang w:val="es-ES_tradnl"/>
        </w:rPr>
        <w:t>la mayoría</w:t>
      </w:r>
      <w:r w:rsidR="00973B5B" w:rsidRPr="00D9595B">
        <w:rPr>
          <w:rFonts w:ascii="Century Gothic" w:hAnsi="Century Gothic" w:cs="Calibri"/>
          <w:sz w:val="20"/>
          <w:szCs w:val="20"/>
          <w:lang w:val="es-ES_tradnl"/>
        </w:rPr>
        <w:t xml:space="preserve"> de las </w:t>
      </w:r>
      <w:r w:rsidR="00995B95" w:rsidRPr="00D9595B">
        <w:rPr>
          <w:rFonts w:ascii="Century Gothic" w:hAnsi="Century Gothic" w:cs="Calibri"/>
          <w:sz w:val="20"/>
          <w:szCs w:val="20"/>
          <w:lang w:val="es-ES_tradnl"/>
        </w:rPr>
        <w:t>ciudades investigadas</w:t>
      </w:r>
      <w:r w:rsidR="00973B5B" w:rsidRPr="00D9595B">
        <w:rPr>
          <w:rFonts w:ascii="Century Gothic" w:hAnsi="Century Gothic" w:cs="Calibri"/>
          <w:sz w:val="20"/>
          <w:szCs w:val="20"/>
          <w:lang w:val="es-ES_tradnl"/>
        </w:rPr>
        <w:t xml:space="preserve">; excepto en </w:t>
      </w:r>
      <w:r w:rsidR="00770832">
        <w:rPr>
          <w:rFonts w:ascii="Century Gothic" w:hAnsi="Century Gothic" w:cs="Calibri"/>
          <w:sz w:val="20"/>
          <w:szCs w:val="20"/>
          <w:lang w:val="es-ES_tradnl"/>
        </w:rPr>
        <w:t xml:space="preserve">Loja </w:t>
      </w:r>
      <w:r w:rsidR="00D9595B">
        <w:rPr>
          <w:rFonts w:ascii="Century Gothic" w:hAnsi="Century Gothic" w:cs="Calibri"/>
          <w:sz w:val="20"/>
          <w:szCs w:val="20"/>
          <w:lang w:val="es-ES_tradnl"/>
        </w:rPr>
        <w:t>(-</w:t>
      </w:r>
      <w:r w:rsidR="00770832">
        <w:rPr>
          <w:rFonts w:ascii="Century Gothic" w:hAnsi="Century Gothic" w:cs="Calibri"/>
          <w:sz w:val="20"/>
          <w:szCs w:val="20"/>
          <w:lang w:val="es-ES_tradnl"/>
        </w:rPr>
        <w:t>0</w:t>
      </w:r>
      <w:r w:rsidR="00D9595B">
        <w:rPr>
          <w:rFonts w:ascii="Century Gothic" w:hAnsi="Century Gothic" w:cs="Calibri"/>
          <w:sz w:val="20"/>
          <w:szCs w:val="20"/>
          <w:lang w:val="es-ES_tradnl"/>
        </w:rPr>
        <w:t>,</w:t>
      </w:r>
      <w:r w:rsidR="00E1187A">
        <w:rPr>
          <w:rFonts w:ascii="Century Gothic" w:hAnsi="Century Gothic" w:cs="Calibri"/>
          <w:sz w:val="20"/>
          <w:szCs w:val="20"/>
          <w:lang w:val="es-ES_tradnl"/>
        </w:rPr>
        <w:t>8</w:t>
      </w:r>
      <w:r w:rsidR="00770832">
        <w:rPr>
          <w:rFonts w:ascii="Century Gothic" w:hAnsi="Century Gothic" w:cs="Calibri"/>
          <w:sz w:val="20"/>
          <w:szCs w:val="20"/>
          <w:lang w:val="es-ES_tradnl"/>
        </w:rPr>
        <w:t>2</w:t>
      </w:r>
      <w:r w:rsidR="00D9595B">
        <w:rPr>
          <w:rFonts w:ascii="Century Gothic" w:hAnsi="Century Gothic" w:cs="Calibri"/>
          <w:sz w:val="20"/>
          <w:szCs w:val="20"/>
          <w:lang w:val="es-ES_tradnl"/>
        </w:rPr>
        <w:t xml:space="preserve">%); y, </w:t>
      </w:r>
      <w:r w:rsidR="00E1187A">
        <w:rPr>
          <w:rFonts w:ascii="Century Gothic" w:hAnsi="Century Gothic" w:cs="Calibri"/>
          <w:sz w:val="20"/>
          <w:szCs w:val="20"/>
          <w:lang w:val="es-ES_tradnl"/>
        </w:rPr>
        <w:t>Esmeraldas (-0,</w:t>
      </w:r>
      <w:r w:rsidR="00770832">
        <w:rPr>
          <w:rFonts w:ascii="Century Gothic" w:hAnsi="Century Gothic" w:cs="Calibri"/>
          <w:sz w:val="20"/>
          <w:szCs w:val="20"/>
          <w:lang w:val="es-ES_tradnl"/>
        </w:rPr>
        <w:t>28</w:t>
      </w:r>
      <w:r w:rsidR="00D9595B">
        <w:rPr>
          <w:rFonts w:ascii="Century Gothic" w:hAnsi="Century Gothic" w:cs="Calibri"/>
          <w:sz w:val="20"/>
          <w:szCs w:val="20"/>
          <w:lang w:val="es-ES_tradnl"/>
        </w:rPr>
        <w:t xml:space="preserve">%). </w:t>
      </w:r>
      <w:r w:rsidR="00422C00" w:rsidRPr="00D9595B">
        <w:rPr>
          <w:rFonts w:ascii="Century Gothic" w:hAnsi="Century Gothic" w:cs="Calibri"/>
          <w:sz w:val="20"/>
          <w:szCs w:val="20"/>
          <w:lang w:val="es-ES_tradnl"/>
        </w:rPr>
        <w:t xml:space="preserve"> </w:t>
      </w:r>
    </w:p>
    <w:p w:rsidR="007F1E8C" w:rsidRPr="007F1E8C" w:rsidRDefault="00677A41" w:rsidP="00CE385B">
      <w:pPr>
        <w:spacing w:line="360" w:lineRule="auto"/>
        <w:jc w:val="both"/>
        <w:rPr>
          <w:rFonts w:ascii="Century Gothic" w:hAnsi="Century Gothic" w:cs="Calibri"/>
          <w:sz w:val="20"/>
          <w:szCs w:val="20"/>
          <w:lang w:val="es-ES_tradnl"/>
        </w:rPr>
      </w:pPr>
      <w:r w:rsidRPr="00677A41">
        <w:rPr>
          <w:rFonts w:ascii="Century Gothic" w:hAnsi="Century Gothic" w:cs="Calibri"/>
          <w:sz w:val="20"/>
          <w:szCs w:val="20"/>
          <w:u w:val="single"/>
          <w:lang w:val="es-ES_tradnl"/>
        </w:rPr>
        <w:t>Azúcar blanca (0,89%)</w:t>
      </w:r>
      <w:r w:rsidR="00F27C77" w:rsidRPr="00D9595B">
        <w:rPr>
          <w:rFonts w:ascii="Century Gothic" w:hAnsi="Century Gothic" w:cs="Calibri"/>
          <w:sz w:val="20"/>
          <w:szCs w:val="20"/>
          <w:lang w:val="es-ES_tradnl"/>
        </w:rPr>
        <w:t>:</w:t>
      </w:r>
      <w:r w:rsidR="00433228" w:rsidRPr="00D9595B">
        <w:rPr>
          <w:rFonts w:ascii="Century Gothic" w:hAnsi="Century Gothic" w:cs="Calibri"/>
          <w:sz w:val="20"/>
          <w:szCs w:val="20"/>
          <w:lang w:val="es-ES_tradnl"/>
        </w:rPr>
        <w:t xml:space="preserve"> </w:t>
      </w:r>
      <w:r w:rsidR="004A146E" w:rsidRPr="00D9595B">
        <w:rPr>
          <w:rFonts w:ascii="Century Gothic" w:hAnsi="Century Gothic" w:cs="Calibri"/>
          <w:sz w:val="20"/>
          <w:szCs w:val="20"/>
          <w:lang w:val="es-ES_tradnl"/>
        </w:rPr>
        <w:t>Prese</w:t>
      </w:r>
      <w:r w:rsidR="00D05AA2" w:rsidRPr="00D9595B">
        <w:rPr>
          <w:rFonts w:ascii="Century Gothic" w:hAnsi="Century Gothic" w:cs="Calibri"/>
          <w:sz w:val="20"/>
          <w:szCs w:val="20"/>
          <w:lang w:val="es-ES_tradnl"/>
        </w:rPr>
        <w:t>nta</w:t>
      </w:r>
      <w:r w:rsidR="005A4692" w:rsidRPr="00D9595B">
        <w:rPr>
          <w:rFonts w:ascii="Century Gothic" w:hAnsi="Century Gothic" w:cs="Calibri"/>
          <w:sz w:val="20"/>
          <w:szCs w:val="20"/>
          <w:lang w:val="es-ES_tradnl"/>
        </w:rPr>
        <w:t xml:space="preserve"> </w:t>
      </w:r>
      <w:r w:rsidR="006815A3" w:rsidRPr="00D9595B">
        <w:rPr>
          <w:rFonts w:ascii="Century Gothic" w:hAnsi="Century Gothic" w:cs="Calibri"/>
          <w:sz w:val="20"/>
          <w:szCs w:val="20"/>
          <w:lang w:val="es-ES_tradnl"/>
        </w:rPr>
        <w:t>incremento de precios</w:t>
      </w:r>
      <w:r w:rsidR="005A4692" w:rsidRPr="00D9595B">
        <w:rPr>
          <w:rFonts w:ascii="Century Gothic" w:hAnsi="Century Gothic" w:cs="Calibri"/>
          <w:sz w:val="20"/>
          <w:szCs w:val="20"/>
          <w:lang w:val="es-ES_tradnl"/>
        </w:rPr>
        <w:t xml:space="preserve"> en </w:t>
      </w:r>
      <w:r w:rsidR="00C61E2E">
        <w:rPr>
          <w:rFonts w:ascii="Century Gothic" w:hAnsi="Century Gothic" w:cs="Calibri"/>
          <w:sz w:val="20"/>
          <w:szCs w:val="20"/>
          <w:lang w:val="es-ES_tradnl"/>
        </w:rPr>
        <w:t xml:space="preserve">la mayoría </w:t>
      </w:r>
      <w:r w:rsidR="00075309" w:rsidRPr="00D9595B">
        <w:rPr>
          <w:rFonts w:ascii="Century Gothic" w:hAnsi="Century Gothic" w:cs="Calibri"/>
          <w:sz w:val="20"/>
          <w:szCs w:val="20"/>
          <w:lang w:val="es-ES_tradnl"/>
        </w:rPr>
        <w:t>de las</w:t>
      </w:r>
      <w:r w:rsidR="0088739D">
        <w:rPr>
          <w:rFonts w:ascii="Century Gothic" w:hAnsi="Century Gothic" w:cs="Calibri"/>
          <w:sz w:val="20"/>
          <w:szCs w:val="20"/>
          <w:lang w:val="es-ES_tradnl"/>
        </w:rPr>
        <w:t xml:space="preserve"> ciudades </w:t>
      </w:r>
      <w:r>
        <w:rPr>
          <w:rFonts w:ascii="Century Gothic" w:hAnsi="Century Gothic" w:cs="Calibri"/>
          <w:sz w:val="20"/>
          <w:szCs w:val="20"/>
          <w:lang w:val="es-ES_tradnl"/>
        </w:rPr>
        <w:t>investigadas, excepto</w:t>
      </w:r>
      <w:r w:rsidR="0088739D">
        <w:rPr>
          <w:rFonts w:ascii="Century Gothic" w:hAnsi="Century Gothic" w:cs="Calibri"/>
          <w:sz w:val="20"/>
          <w:szCs w:val="20"/>
          <w:lang w:val="es-ES_tradnl"/>
        </w:rPr>
        <w:t xml:space="preserve"> </w:t>
      </w:r>
      <w:r w:rsidR="00BE3198" w:rsidRPr="00D9595B">
        <w:rPr>
          <w:rFonts w:ascii="Century Gothic" w:hAnsi="Century Gothic" w:cs="Calibri"/>
          <w:sz w:val="20"/>
          <w:szCs w:val="20"/>
          <w:lang w:val="es-ES_tradnl"/>
        </w:rPr>
        <w:t>e</w:t>
      </w:r>
      <w:r w:rsidR="0088739D">
        <w:rPr>
          <w:rFonts w:ascii="Century Gothic" w:hAnsi="Century Gothic" w:cs="Calibri"/>
          <w:sz w:val="20"/>
          <w:szCs w:val="20"/>
          <w:lang w:val="es-ES_tradnl"/>
        </w:rPr>
        <w:t>n</w:t>
      </w:r>
      <w:r w:rsidR="00770832">
        <w:rPr>
          <w:rFonts w:ascii="Century Gothic" w:hAnsi="Century Gothic" w:cs="Calibri"/>
          <w:sz w:val="20"/>
          <w:szCs w:val="20"/>
          <w:lang w:val="es-ES_tradnl"/>
        </w:rPr>
        <w:t xml:space="preserve"> Ambato </w:t>
      </w:r>
      <w:r>
        <w:rPr>
          <w:rFonts w:ascii="Century Gothic" w:hAnsi="Century Gothic" w:cs="Calibri"/>
          <w:sz w:val="20"/>
          <w:szCs w:val="20"/>
          <w:lang w:val="es-ES_tradnl"/>
        </w:rPr>
        <w:t>(</w:t>
      </w:r>
      <w:r w:rsidR="00962FAE">
        <w:rPr>
          <w:rFonts w:ascii="Century Gothic" w:hAnsi="Century Gothic" w:cs="Calibri"/>
          <w:sz w:val="20"/>
          <w:szCs w:val="20"/>
          <w:lang w:val="es-ES_tradnl"/>
        </w:rPr>
        <w:t>-</w:t>
      </w:r>
      <w:r w:rsidR="00770832">
        <w:rPr>
          <w:rFonts w:ascii="Century Gothic" w:hAnsi="Century Gothic" w:cs="Calibri"/>
          <w:sz w:val="20"/>
          <w:szCs w:val="20"/>
          <w:lang w:val="es-ES_tradnl"/>
        </w:rPr>
        <w:t>4</w:t>
      </w:r>
      <w:r w:rsidR="00962FAE">
        <w:rPr>
          <w:rFonts w:ascii="Century Gothic" w:hAnsi="Century Gothic" w:cs="Calibri"/>
          <w:sz w:val="20"/>
          <w:szCs w:val="20"/>
          <w:lang w:val="es-ES_tradnl"/>
        </w:rPr>
        <w:t>,</w:t>
      </w:r>
      <w:r w:rsidR="00770832">
        <w:rPr>
          <w:rFonts w:ascii="Century Gothic" w:hAnsi="Century Gothic" w:cs="Calibri"/>
          <w:sz w:val="20"/>
          <w:szCs w:val="20"/>
          <w:lang w:val="es-ES_tradnl"/>
        </w:rPr>
        <w:t>65</w:t>
      </w:r>
      <w:r w:rsidR="00233B1A">
        <w:rPr>
          <w:rFonts w:ascii="Century Gothic" w:hAnsi="Century Gothic" w:cs="Calibri"/>
          <w:sz w:val="20"/>
          <w:szCs w:val="20"/>
          <w:lang w:val="es-ES_tradnl"/>
        </w:rPr>
        <w:t>%</w:t>
      </w:r>
      <w:r>
        <w:rPr>
          <w:rFonts w:ascii="Century Gothic" w:hAnsi="Century Gothic" w:cs="Calibri"/>
          <w:sz w:val="20"/>
          <w:szCs w:val="20"/>
          <w:lang w:val="es-ES_tradnl"/>
        </w:rPr>
        <w:t>);</w:t>
      </w:r>
      <w:r w:rsidR="00770832">
        <w:rPr>
          <w:rFonts w:ascii="Century Gothic" w:hAnsi="Century Gothic" w:cs="Calibri"/>
          <w:sz w:val="20"/>
          <w:szCs w:val="20"/>
          <w:lang w:val="es-ES_tradnl"/>
        </w:rPr>
        <w:t xml:space="preserve"> y, Guayaquil </w:t>
      </w:r>
      <w:r>
        <w:rPr>
          <w:rFonts w:ascii="Century Gothic" w:hAnsi="Century Gothic" w:cs="Calibri"/>
          <w:sz w:val="20"/>
          <w:szCs w:val="20"/>
          <w:lang w:val="es-ES_tradnl"/>
        </w:rPr>
        <w:t>(</w:t>
      </w:r>
      <w:r w:rsidR="00ED117C" w:rsidRPr="00D9595B">
        <w:rPr>
          <w:rFonts w:ascii="Century Gothic" w:hAnsi="Century Gothic" w:cs="Calibri"/>
          <w:sz w:val="20"/>
          <w:szCs w:val="20"/>
          <w:lang w:val="es-ES_tradnl"/>
        </w:rPr>
        <w:t>-</w:t>
      </w:r>
      <w:r w:rsidR="00770832">
        <w:rPr>
          <w:rFonts w:ascii="Century Gothic" w:hAnsi="Century Gothic" w:cs="Calibri"/>
          <w:sz w:val="20"/>
          <w:szCs w:val="20"/>
          <w:lang w:val="es-ES_tradnl"/>
        </w:rPr>
        <w:t>0</w:t>
      </w:r>
      <w:r w:rsidR="00233B1A">
        <w:rPr>
          <w:rFonts w:ascii="Century Gothic" w:hAnsi="Century Gothic" w:cs="Calibri"/>
          <w:sz w:val="20"/>
          <w:szCs w:val="20"/>
          <w:lang w:val="es-ES_tradnl"/>
        </w:rPr>
        <w:t>,</w:t>
      </w:r>
      <w:r w:rsidR="00770832">
        <w:rPr>
          <w:rFonts w:ascii="Century Gothic" w:hAnsi="Century Gothic" w:cs="Calibri"/>
          <w:sz w:val="20"/>
          <w:szCs w:val="20"/>
          <w:lang w:val="es-ES_tradnl"/>
        </w:rPr>
        <w:t>86</w:t>
      </w:r>
      <w:r w:rsidR="00ED117C" w:rsidRPr="00D9595B">
        <w:rPr>
          <w:rFonts w:ascii="Century Gothic" w:hAnsi="Century Gothic" w:cs="Calibri"/>
          <w:sz w:val="20"/>
          <w:szCs w:val="20"/>
          <w:lang w:val="es-ES_tradnl"/>
        </w:rPr>
        <w:t>%</w:t>
      </w:r>
      <w:r w:rsidRPr="00D9595B">
        <w:rPr>
          <w:rFonts w:ascii="Century Gothic" w:hAnsi="Century Gothic" w:cs="Calibri"/>
          <w:sz w:val="20"/>
          <w:szCs w:val="20"/>
          <w:lang w:val="es-ES_tradnl"/>
        </w:rPr>
        <w:t>)</w:t>
      </w:r>
      <w:r w:rsidR="00B01DA3" w:rsidRPr="00D9595B">
        <w:rPr>
          <w:rFonts w:ascii="Century Gothic" w:hAnsi="Century Gothic" w:cs="Calibri"/>
          <w:sz w:val="20"/>
          <w:szCs w:val="20"/>
          <w:lang w:val="es-ES_tradnl"/>
        </w:rPr>
        <w:t>.</w:t>
      </w:r>
      <w:r w:rsidR="00B01DA3">
        <w:rPr>
          <w:rFonts w:ascii="Century Gothic" w:hAnsi="Century Gothic" w:cs="Calibri"/>
          <w:sz w:val="20"/>
          <w:szCs w:val="20"/>
          <w:lang w:val="es-ES_tradnl"/>
        </w:rPr>
        <w:t xml:space="preserve"> </w:t>
      </w:r>
      <w:r w:rsidR="00CE385B" w:rsidRPr="007F1E8C">
        <w:rPr>
          <w:rFonts w:ascii="Century Gothic" w:hAnsi="Century Gothic" w:cs="Calibri"/>
          <w:sz w:val="20"/>
          <w:szCs w:val="20"/>
          <w:lang w:val="es-ES_tradnl"/>
        </w:rPr>
        <w:t xml:space="preserve"> </w:t>
      </w:r>
    </w:p>
    <w:p w:rsidR="00693857" w:rsidRDefault="00FC5E40" w:rsidP="009C6B52">
      <w:pPr>
        <w:spacing w:line="360" w:lineRule="auto"/>
        <w:jc w:val="both"/>
        <w:rPr>
          <w:rFonts w:ascii="Century Gothic" w:eastAsia="Century Gothic" w:hAnsi="Century Gothic" w:cs="Calibri"/>
          <w:b/>
          <w:color w:val="595959"/>
          <w:lang w:eastAsia="es-ES" w:bidi="es-ES"/>
        </w:rPr>
      </w:pPr>
      <w:r w:rsidRPr="002F6FA7">
        <w:rPr>
          <w:rFonts w:ascii="Century Gothic" w:eastAsia="Century Gothic" w:hAnsi="Century Gothic" w:cs="Calibri"/>
          <w:b/>
          <w:color w:val="595959"/>
          <w:lang w:eastAsia="es-ES" w:bidi="es-ES"/>
        </w:rPr>
        <w:t xml:space="preserve">- Los artículos quincenales </w:t>
      </w:r>
      <w:r w:rsidR="00233D1E" w:rsidRPr="002F6FA7">
        <w:rPr>
          <w:rFonts w:ascii="Century Gothic" w:eastAsia="Century Gothic" w:hAnsi="Century Gothic" w:cs="Calibri"/>
          <w:b/>
          <w:color w:val="595959"/>
          <w:lang w:eastAsia="es-ES" w:bidi="es-ES"/>
        </w:rPr>
        <w:t xml:space="preserve">por ciudades con </w:t>
      </w:r>
      <w:r w:rsidR="003D1AB4">
        <w:rPr>
          <w:rFonts w:ascii="Century Gothic" w:eastAsia="Century Gothic" w:hAnsi="Century Gothic" w:cs="Calibri"/>
          <w:b/>
          <w:color w:val="595959"/>
          <w:lang w:eastAsia="es-ES" w:bidi="es-ES"/>
        </w:rPr>
        <w:t>mayo</w:t>
      </w:r>
      <w:r w:rsidRPr="002F6FA7">
        <w:rPr>
          <w:rFonts w:ascii="Century Gothic" w:eastAsia="Century Gothic" w:hAnsi="Century Gothic" w:cs="Calibri"/>
          <w:b/>
          <w:color w:val="595959"/>
          <w:lang w:eastAsia="es-ES" w:bidi="es-ES"/>
        </w:rPr>
        <w:t>r variación negativa</w:t>
      </w:r>
      <w:r w:rsidR="00900CA2" w:rsidRPr="002F6FA7">
        <w:rPr>
          <w:rFonts w:ascii="Century Gothic" w:eastAsia="Century Gothic" w:hAnsi="Century Gothic" w:cs="Calibri"/>
          <w:b/>
          <w:color w:val="595959"/>
          <w:lang w:eastAsia="es-ES" w:bidi="es-ES"/>
        </w:rPr>
        <w:t xml:space="preserve"> </w:t>
      </w:r>
      <w:r w:rsidRPr="002F6FA7">
        <w:rPr>
          <w:rFonts w:ascii="Century Gothic" w:eastAsia="Century Gothic" w:hAnsi="Century Gothic" w:cs="Calibri"/>
          <w:b/>
          <w:color w:val="595959"/>
          <w:lang w:eastAsia="es-ES" w:bidi="es-ES"/>
        </w:rPr>
        <w:t>fueron</w:t>
      </w:r>
      <w:r w:rsidR="00D72DA8" w:rsidRPr="002F6FA7">
        <w:rPr>
          <w:rFonts w:ascii="Century Gothic" w:eastAsia="Century Gothic" w:hAnsi="Century Gothic" w:cs="Calibri"/>
          <w:b/>
          <w:color w:val="595959"/>
          <w:lang w:eastAsia="es-ES" w:bidi="es-ES"/>
        </w:rPr>
        <w:t>:</w:t>
      </w:r>
    </w:p>
    <w:p w:rsidR="00D252B7" w:rsidRPr="00D9595B" w:rsidRDefault="00677A41" w:rsidP="000F4774">
      <w:pPr>
        <w:spacing w:after="0" w:line="360" w:lineRule="auto"/>
        <w:jc w:val="both"/>
        <w:rPr>
          <w:rFonts w:ascii="Century Gothic" w:hAnsi="Century Gothic" w:cs="Calibri"/>
          <w:sz w:val="20"/>
          <w:szCs w:val="20"/>
          <w:lang w:val="es-ES_tradnl"/>
        </w:rPr>
      </w:pPr>
      <w:r w:rsidRPr="00677A41">
        <w:rPr>
          <w:rFonts w:ascii="Century Gothic" w:hAnsi="Century Gothic" w:cs="Calibri"/>
          <w:sz w:val="20"/>
          <w:szCs w:val="20"/>
          <w:u w:val="single"/>
          <w:lang w:val="es-ES_tradnl"/>
        </w:rPr>
        <w:t>Cebolla paiteña colorada (-11,49%)</w:t>
      </w:r>
      <w:r w:rsidR="00F27C77" w:rsidRPr="00D9595B">
        <w:rPr>
          <w:rFonts w:ascii="Century Gothic" w:hAnsi="Century Gothic" w:cs="Calibri"/>
          <w:sz w:val="20"/>
          <w:szCs w:val="20"/>
          <w:lang w:val="es-ES_tradnl"/>
        </w:rPr>
        <w:t>:</w:t>
      </w:r>
      <w:r w:rsidR="00080288" w:rsidRPr="00D9595B">
        <w:rPr>
          <w:rFonts w:ascii="Century Gothic" w:hAnsi="Century Gothic" w:cs="Calibri"/>
          <w:sz w:val="20"/>
          <w:szCs w:val="20"/>
          <w:lang w:val="es-ES_tradnl"/>
        </w:rPr>
        <w:t xml:space="preserve"> </w:t>
      </w:r>
      <w:r w:rsidR="000258EC" w:rsidRPr="00D9595B">
        <w:rPr>
          <w:rFonts w:ascii="Century Gothic" w:hAnsi="Century Gothic" w:cs="Calibri"/>
          <w:sz w:val="20"/>
          <w:szCs w:val="20"/>
          <w:lang w:val="es-ES_tradnl"/>
        </w:rPr>
        <w:t>Presenta disminución de precios</w:t>
      </w:r>
      <w:r w:rsidR="000258EC">
        <w:rPr>
          <w:rFonts w:ascii="Century Gothic" w:hAnsi="Century Gothic" w:cs="Calibri"/>
          <w:sz w:val="20"/>
          <w:szCs w:val="20"/>
          <w:lang w:val="es-ES_tradnl"/>
        </w:rPr>
        <w:t xml:space="preserve"> </w:t>
      </w:r>
      <w:r w:rsidR="0012469C" w:rsidRPr="00BD5522">
        <w:rPr>
          <w:rFonts w:ascii="Century Gothic" w:hAnsi="Century Gothic" w:cs="Calibri"/>
          <w:sz w:val="20"/>
          <w:szCs w:val="20"/>
          <w:lang w:val="es-ES_tradnl"/>
        </w:rPr>
        <w:t xml:space="preserve">en </w:t>
      </w:r>
      <w:r w:rsidR="000258EC">
        <w:rPr>
          <w:rFonts w:ascii="Century Gothic" w:hAnsi="Century Gothic" w:cs="Calibri"/>
          <w:sz w:val="20"/>
          <w:szCs w:val="20"/>
          <w:lang w:val="es-ES_tradnl"/>
        </w:rPr>
        <w:t xml:space="preserve">varias de </w:t>
      </w:r>
      <w:r w:rsidR="0012469C" w:rsidRPr="00BD5522">
        <w:rPr>
          <w:rFonts w:ascii="Century Gothic" w:hAnsi="Century Gothic" w:cs="Calibri"/>
          <w:sz w:val="20"/>
          <w:szCs w:val="20"/>
          <w:lang w:val="es-ES_tradnl"/>
        </w:rPr>
        <w:t>las ciudades investigadas; excepto en</w:t>
      </w:r>
      <w:r w:rsidR="00B01DA3" w:rsidRPr="00BD5522">
        <w:rPr>
          <w:rFonts w:ascii="Century Gothic" w:hAnsi="Century Gothic" w:cs="Calibri"/>
          <w:sz w:val="20"/>
          <w:szCs w:val="20"/>
          <w:lang w:val="es-ES_tradnl"/>
        </w:rPr>
        <w:t xml:space="preserve"> </w:t>
      </w:r>
      <w:r w:rsidR="0004116C">
        <w:rPr>
          <w:rFonts w:ascii="Century Gothic" w:hAnsi="Century Gothic" w:cs="Calibri"/>
          <w:sz w:val="20"/>
          <w:szCs w:val="20"/>
          <w:lang w:val="es-ES_tradnl"/>
        </w:rPr>
        <w:t xml:space="preserve">Santo Domingo </w:t>
      </w:r>
      <w:r w:rsidR="00837708">
        <w:rPr>
          <w:rFonts w:ascii="Century Gothic" w:hAnsi="Century Gothic" w:cs="Calibri"/>
          <w:sz w:val="20"/>
          <w:szCs w:val="20"/>
          <w:lang w:val="es-ES_tradnl"/>
        </w:rPr>
        <w:t>(</w:t>
      </w:r>
      <w:r w:rsidR="00E13D67">
        <w:rPr>
          <w:rFonts w:ascii="Century Gothic" w:hAnsi="Century Gothic" w:cs="Calibri"/>
          <w:sz w:val="20"/>
          <w:szCs w:val="20"/>
          <w:lang w:val="es-ES_tradnl"/>
        </w:rPr>
        <w:t>1</w:t>
      </w:r>
      <w:r w:rsidR="0004116C">
        <w:rPr>
          <w:rFonts w:ascii="Century Gothic" w:hAnsi="Century Gothic" w:cs="Calibri"/>
          <w:sz w:val="20"/>
          <w:szCs w:val="20"/>
          <w:lang w:val="es-ES_tradnl"/>
        </w:rPr>
        <w:t>2</w:t>
      </w:r>
      <w:r w:rsidR="00837708">
        <w:rPr>
          <w:rFonts w:ascii="Century Gothic" w:hAnsi="Century Gothic" w:cs="Calibri"/>
          <w:sz w:val="20"/>
          <w:szCs w:val="20"/>
          <w:lang w:val="es-ES_tradnl"/>
        </w:rPr>
        <w:t>,</w:t>
      </w:r>
      <w:r w:rsidR="0004116C">
        <w:rPr>
          <w:rFonts w:ascii="Century Gothic" w:hAnsi="Century Gothic" w:cs="Calibri"/>
          <w:sz w:val="20"/>
          <w:szCs w:val="20"/>
          <w:lang w:val="es-ES_tradnl"/>
        </w:rPr>
        <w:t>82</w:t>
      </w:r>
      <w:r w:rsidR="00837708">
        <w:rPr>
          <w:rFonts w:ascii="Century Gothic" w:hAnsi="Century Gothic" w:cs="Calibri"/>
          <w:sz w:val="20"/>
          <w:szCs w:val="20"/>
          <w:lang w:val="es-ES_tradnl"/>
        </w:rPr>
        <w:t xml:space="preserve">%); </w:t>
      </w:r>
      <w:r w:rsidR="0004116C">
        <w:rPr>
          <w:rFonts w:ascii="Century Gothic" w:hAnsi="Century Gothic" w:cs="Calibri"/>
          <w:sz w:val="20"/>
          <w:szCs w:val="20"/>
          <w:lang w:val="es-ES_tradnl"/>
        </w:rPr>
        <w:t xml:space="preserve">Quito (2,40%); </w:t>
      </w:r>
      <w:r w:rsidR="00B01DA3" w:rsidRPr="00D9595B">
        <w:rPr>
          <w:rFonts w:ascii="Century Gothic" w:hAnsi="Century Gothic" w:cs="Calibri"/>
          <w:sz w:val="20"/>
          <w:szCs w:val="20"/>
          <w:lang w:val="es-ES_tradnl"/>
        </w:rPr>
        <w:t>y,</w:t>
      </w:r>
      <w:r w:rsidR="0012469C" w:rsidRPr="00D9595B">
        <w:rPr>
          <w:rFonts w:ascii="Century Gothic" w:hAnsi="Century Gothic" w:cs="Calibri"/>
          <w:sz w:val="20"/>
          <w:szCs w:val="20"/>
          <w:lang w:val="es-ES_tradnl"/>
        </w:rPr>
        <w:t xml:space="preserve"> </w:t>
      </w:r>
      <w:r w:rsidR="00E13D67">
        <w:rPr>
          <w:rFonts w:ascii="Century Gothic" w:hAnsi="Century Gothic" w:cs="Calibri"/>
          <w:sz w:val="20"/>
          <w:szCs w:val="20"/>
          <w:lang w:val="es-ES_tradnl"/>
        </w:rPr>
        <w:t>Loja</w:t>
      </w:r>
      <w:r w:rsidR="00837708">
        <w:rPr>
          <w:rFonts w:ascii="Century Gothic" w:hAnsi="Century Gothic" w:cs="Calibri"/>
          <w:sz w:val="20"/>
          <w:szCs w:val="20"/>
          <w:lang w:val="es-ES_tradnl"/>
        </w:rPr>
        <w:t xml:space="preserve"> </w:t>
      </w:r>
      <w:r w:rsidR="00A46B12" w:rsidRPr="00D9595B">
        <w:rPr>
          <w:rFonts w:ascii="Century Gothic" w:hAnsi="Century Gothic" w:cs="Calibri"/>
          <w:sz w:val="20"/>
          <w:szCs w:val="20"/>
          <w:lang w:val="es-ES_tradnl"/>
        </w:rPr>
        <w:t>(</w:t>
      </w:r>
      <w:r w:rsidR="00837708">
        <w:rPr>
          <w:rFonts w:ascii="Century Gothic" w:hAnsi="Century Gothic" w:cs="Calibri"/>
          <w:sz w:val="20"/>
          <w:szCs w:val="20"/>
          <w:lang w:val="es-ES_tradnl"/>
        </w:rPr>
        <w:t>0,</w:t>
      </w:r>
      <w:r w:rsidR="00E13D67">
        <w:rPr>
          <w:rFonts w:ascii="Century Gothic" w:hAnsi="Century Gothic" w:cs="Calibri"/>
          <w:sz w:val="20"/>
          <w:szCs w:val="20"/>
          <w:lang w:val="es-ES_tradnl"/>
        </w:rPr>
        <w:t>8</w:t>
      </w:r>
      <w:r w:rsidR="0004116C">
        <w:rPr>
          <w:rFonts w:ascii="Century Gothic" w:hAnsi="Century Gothic" w:cs="Calibri"/>
          <w:sz w:val="20"/>
          <w:szCs w:val="20"/>
          <w:lang w:val="es-ES_tradnl"/>
        </w:rPr>
        <w:t>9</w:t>
      </w:r>
      <w:r w:rsidR="0059427A" w:rsidRPr="00D9595B">
        <w:rPr>
          <w:rFonts w:ascii="Century Gothic" w:hAnsi="Century Gothic" w:cs="Calibri"/>
          <w:sz w:val="20"/>
          <w:szCs w:val="20"/>
          <w:lang w:val="es-ES_tradnl"/>
        </w:rPr>
        <w:t>%)</w:t>
      </w:r>
      <w:r w:rsidR="0012469C" w:rsidRPr="00D9595B">
        <w:rPr>
          <w:rFonts w:ascii="Century Gothic" w:hAnsi="Century Gothic" w:cs="Calibri"/>
          <w:sz w:val="20"/>
          <w:szCs w:val="20"/>
          <w:lang w:val="es-ES_tradnl"/>
        </w:rPr>
        <w:t>.</w:t>
      </w:r>
    </w:p>
    <w:p w:rsidR="00F27C77" w:rsidRPr="00D9595B" w:rsidRDefault="00677A41" w:rsidP="000F4774">
      <w:pPr>
        <w:spacing w:after="0" w:line="360" w:lineRule="auto"/>
        <w:jc w:val="both"/>
        <w:rPr>
          <w:rFonts w:ascii="Century Gothic" w:hAnsi="Century Gothic" w:cs="Calibri"/>
          <w:sz w:val="20"/>
          <w:szCs w:val="20"/>
          <w:u w:val="single"/>
          <w:lang w:val="es-ES_tradnl"/>
        </w:rPr>
      </w:pPr>
      <w:r w:rsidRPr="00677A41">
        <w:rPr>
          <w:rFonts w:ascii="Century Gothic" w:hAnsi="Century Gothic" w:cs="Calibri"/>
          <w:sz w:val="20"/>
          <w:szCs w:val="20"/>
          <w:u w:val="single"/>
          <w:lang w:val="es-ES_tradnl"/>
        </w:rPr>
        <w:t>Corvina de mar (-3,52%)</w:t>
      </w:r>
      <w:r w:rsidR="00F27C77" w:rsidRPr="00D9595B">
        <w:rPr>
          <w:rFonts w:ascii="Century Gothic" w:hAnsi="Century Gothic" w:cs="Calibri"/>
          <w:sz w:val="20"/>
          <w:szCs w:val="20"/>
          <w:lang w:val="es-ES_tradnl"/>
        </w:rPr>
        <w:t>:</w:t>
      </w:r>
      <w:r w:rsidR="002F02C0" w:rsidRPr="00D9595B">
        <w:rPr>
          <w:rFonts w:ascii="Century Gothic" w:hAnsi="Century Gothic" w:cs="Calibri"/>
          <w:sz w:val="20"/>
          <w:szCs w:val="20"/>
          <w:lang w:val="es-ES_tradnl"/>
        </w:rPr>
        <w:t xml:space="preserve"> </w:t>
      </w:r>
      <w:r w:rsidR="008B52AE" w:rsidRPr="00D9595B">
        <w:rPr>
          <w:rFonts w:ascii="Century Gothic" w:hAnsi="Century Gothic" w:cs="Calibri"/>
          <w:sz w:val="20"/>
          <w:szCs w:val="20"/>
          <w:lang w:val="es-ES_tradnl"/>
        </w:rPr>
        <w:t xml:space="preserve">Presenta </w:t>
      </w:r>
      <w:r w:rsidR="000258EC">
        <w:rPr>
          <w:rFonts w:ascii="Century Gothic" w:hAnsi="Century Gothic" w:cs="Calibri"/>
          <w:sz w:val="20"/>
          <w:szCs w:val="20"/>
          <w:lang w:val="es-ES_tradnl"/>
        </w:rPr>
        <w:t>variación negativa e</w:t>
      </w:r>
      <w:bookmarkStart w:id="0" w:name="_GoBack"/>
      <w:bookmarkEnd w:id="0"/>
      <w:r w:rsidR="002F02C0" w:rsidRPr="00D9595B">
        <w:rPr>
          <w:rFonts w:ascii="Century Gothic" w:hAnsi="Century Gothic" w:cs="Calibri"/>
          <w:sz w:val="20"/>
          <w:szCs w:val="20"/>
          <w:lang w:val="es-ES_tradnl"/>
        </w:rPr>
        <w:t xml:space="preserve">n </w:t>
      </w:r>
      <w:r w:rsidR="00E13D67">
        <w:rPr>
          <w:rFonts w:ascii="Century Gothic" w:hAnsi="Century Gothic" w:cs="Calibri"/>
          <w:sz w:val="20"/>
          <w:szCs w:val="20"/>
          <w:lang w:val="es-ES_tradnl"/>
        </w:rPr>
        <w:t>algunas de</w:t>
      </w:r>
      <w:r w:rsidR="00441F0E">
        <w:rPr>
          <w:rFonts w:ascii="Century Gothic" w:hAnsi="Century Gothic" w:cs="Calibri"/>
          <w:sz w:val="20"/>
          <w:szCs w:val="20"/>
          <w:lang w:val="es-ES_tradnl"/>
        </w:rPr>
        <w:t xml:space="preserve"> </w:t>
      </w:r>
      <w:r w:rsidR="002F02C0" w:rsidRPr="00D9595B">
        <w:rPr>
          <w:rFonts w:ascii="Century Gothic" w:hAnsi="Century Gothic" w:cs="Calibri"/>
          <w:sz w:val="20"/>
          <w:szCs w:val="20"/>
          <w:lang w:val="es-ES_tradnl"/>
        </w:rPr>
        <w:t xml:space="preserve">las ciudades investigadas; excepto </w:t>
      </w:r>
      <w:r w:rsidR="00E13D67" w:rsidRPr="00D9595B">
        <w:rPr>
          <w:rFonts w:ascii="Century Gothic" w:hAnsi="Century Gothic" w:cs="Calibri"/>
          <w:sz w:val="20"/>
          <w:szCs w:val="20"/>
          <w:lang w:val="es-ES_tradnl"/>
        </w:rPr>
        <w:t xml:space="preserve">en </w:t>
      </w:r>
      <w:r w:rsidR="008E7392">
        <w:rPr>
          <w:rFonts w:ascii="Century Gothic" w:hAnsi="Century Gothic" w:cs="Calibri"/>
          <w:sz w:val="20"/>
          <w:szCs w:val="20"/>
          <w:lang w:val="es-ES_tradnl"/>
        </w:rPr>
        <w:t xml:space="preserve">Santo Domingo </w:t>
      </w:r>
      <w:r w:rsidR="00E13D67">
        <w:rPr>
          <w:rFonts w:ascii="Century Gothic" w:hAnsi="Century Gothic" w:cs="Calibri"/>
          <w:sz w:val="20"/>
          <w:szCs w:val="20"/>
          <w:lang w:val="es-ES_tradnl"/>
        </w:rPr>
        <w:t>(</w:t>
      </w:r>
      <w:r w:rsidR="008E7392">
        <w:rPr>
          <w:rFonts w:ascii="Century Gothic" w:hAnsi="Century Gothic" w:cs="Calibri"/>
          <w:sz w:val="20"/>
          <w:szCs w:val="20"/>
          <w:lang w:val="es-ES_tradnl"/>
        </w:rPr>
        <w:t>9</w:t>
      </w:r>
      <w:r w:rsidR="00E13D67">
        <w:rPr>
          <w:rFonts w:ascii="Century Gothic" w:hAnsi="Century Gothic" w:cs="Calibri"/>
          <w:sz w:val="20"/>
          <w:szCs w:val="20"/>
          <w:lang w:val="es-ES_tradnl"/>
        </w:rPr>
        <w:t>,</w:t>
      </w:r>
      <w:r w:rsidR="008E7392">
        <w:rPr>
          <w:rFonts w:ascii="Century Gothic" w:hAnsi="Century Gothic" w:cs="Calibri"/>
          <w:sz w:val="20"/>
          <w:szCs w:val="20"/>
          <w:lang w:val="es-ES_tradnl"/>
        </w:rPr>
        <w:t>56</w:t>
      </w:r>
      <w:r w:rsidR="00E13D67">
        <w:rPr>
          <w:rFonts w:ascii="Century Gothic" w:hAnsi="Century Gothic" w:cs="Calibri"/>
          <w:sz w:val="20"/>
          <w:szCs w:val="20"/>
          <w:lang w:val="es-ES_tradnl"/>
        </w:rPr>
        <w:t xml:space="preserve">%); </w:t>
      </w:r>
      <w:r w:rsidR="008E7392">
        <w:rPr>
          <w:rFonts w:ascii="Century Gothic" w:hAnsi="Century Gothic" w:cs="Calibri"/>
          <w:sz w:val="20"/>
          <w:szCs w:val="20"/>
          <w:lang w:val="es-ES_tradnl"/>
        </w:rPr>
        <w:t xml:space="preserve">Esmeraldas </w:t>
      </w:r>
      <w:r w:rsidR="00E13D67" w:rsidRPr="00D9595B">
        <w:rPr>
          <w:rFonts w:ascii="Century Gothic" w:hAnsi="Century Gothic" w:cs="Calibri"/>
          <w:sz w:val="20"/>
          <w:szCs w:val="20"/>
          <w:lang w:val="es-ES_tradnl"/>
        </w:rPr>
        <w:t>(</w:t>
      </w:r>
      <w:r w:rsidR="008E7392">
        <w:rPr>
          <w:rFonts w:ascii="Century Gothic" w:hAnsi="Century Gothic" w:cs="Calibri"/>
          <w:sz w:val="20"/>
          <w:szCs w:val="20"/>
          <w:lang w:val="es-ES_tradnl"/>
        </w:rPr>
        <w:t>7</w:t>
      </w:r>
      <w:r w:rsidR="00E13D67">
        <w:rPr>
          <w:rFonts w:ascii="Century Gothic" w:hAnsi="Century Gothic" w:cs="Calibri"/>
          <w:sz w:val="20"/>
          <w:szCs w:val="20"/>
          <w:lang w:val="es-ES_tradnl"/>
        </w:rPr>
        <w:t>,</w:t>
      </w:r>
      <w:r w:rsidR="008E7392">
        <w:rPr>
          <w:rFonts w:ascii="Century Gothic" w:hAnsi="Century Gothic" w:cs="Calibri"/>
          <w:sz w:val="20"/>
          <w:szCs w:val="20"/>
          <w:lang w:val="es-ES_tradnl"/>
        </w:rPr>
        <w:t>41</w:t>
      </w:r>
      <w:r w:rsidR="00E13D67" w:rsidRPr="00D9595B">
        <w:rPr>
          <w:rFonts w:ascii="Century Gothic" w:hAnsi="Century Gothic" w:cs="Calibri"/>
          <w:sz w:val="20"/>
          <w:szCs w:val="20"/>
          <w:lang w:val="es-ES_tradnl"/>
        </w:rPr>
        <w:t>%);</w:t>
      </w:r>
      <w:r w:rsidR="00221C7B">
        <w:rPr>
          <w:rFonts w:ascii="Century Gothic" w:hAnsi="Century Gothic" w:cs="Calibri"/>
          <w:sz w:val="20"/>
          <w:szCs w:val="20"/>
          <w:lang w:val="es-ES_tradnl"/>
        </w:rPr>
        <w:t xml:space="preserve"> </w:t>
      </w:r>
      <w:r w:rsidR="008E7392">
        <w:rPr>
          <w:rFonts w:ascii="Century Gothic" w:hAnsi="Century Gothic" w:cs="Calibri"/>
          <w:sz w:val="20"/>
          <w:szCs w:val="20"/>
          <w:lang w:val="es-ES_tradnl"/>
        </w:rPr>
        <w:t>Cuenca</w:t>
      </w:r>
      <w:r w:rsidR="00E13D67" w:rsidRPr="00D9595B">
        <w:rPr>
          <w:rFonts w:ascii="Century Gothic" w:hAnsi="Century Gothic" w:cs="Calibri"/>
          <w:sz w:val="20"/>
          <w:szCs w:val="20"/>
          <w:lang w:val="es-ES_tradnl"/>
        </w:rPr>
        <w:t xml:space="preserve"> (</w:t>
      </w:r>
      <w:r w:rsidR="00E13D67">
        <w:rPr>
          <w:rFonts w:ascii="Century Gothic" w:hAnsi="Century Gothic" w:cs="Calibri"/>
          <w:sz w:val="20"/>
          <w:szCs w:val="20"/>
          <w:lang w:val="es-ES_tradnl"/>
        </w:rPr>
        <w:t>1</w:t>
      </w:r>
      <w:r w:rsidR="00E13D67" w:rsidRPr="00D9595B">
        <w:rPr>
          <w:rFonts w:ascii="Century Gothic" w:hAnsi="Century Gothic" w:cs="Calibri"/>
          <w:sz w:val="20"/>
          <w:szCs w:val="20"/>
          <w:lang w:val="es-ES_tradnl"/>
        </w:rPr>
        <w:t>,</w:t>
      </w:r>
      <w:r w:rsidR="008E7392">
        <w:rPr>
          <w:rFonts w:ascii="Century Gothic" w:hAnsi="Century Gothic" w:cs="Calibri"/>
          <w:sz w:val="20"/>
          <w:szCs w:val="20"/>
          <w:lang w:val="es-ES_tradnl"/>
        </w:rPr>
        <w:t>45</w:t>
      </w:r>
      <w:r w:rsidR="00E13D67" w:rsidRPr="00D9595B">
        <w:rPr>
          <w:rFonts w:ascii="Century Gothic" w:hAnsi="Century Gothic" w:cs="Calibri"/>
          <w:sz w:val="20"/>
          <w:szCs w:val="20"/>
          <w:lang w:val="es-ES_tradnl"/>
        </w:rPr>
        <w:t>%)</w:t>
      </w:r>
      <w:r w:rsidR="00221C7B">
        <w:rPr>
          <w:rFonts w:ascii="Century Gothic" w:hAnsi="Century Gothic" w:cs="Calibri"/>
          <w:sz w:val="20"/>
          <w:szCs w:val="20"/>
          <w:lang w:val="es-ES_tradnl"/>
        </w:rPr>
        <w:t>; y, Machala (1,00%)</w:t>
      </w:r>
      <w:r w:rsidR="00E13D67">
        <w:rPr>
          <w:rFonts w:ascii="Century Gothic" w:hAnsi="Century Gothic" w:cs="Calibri"/>
          <w:sz w:val="20"/>
          <w:szCs w:val="20"/>
          <w:lang w:val="es-ES_tradnl"/>
        </w:rPr>
        <w:t xml:space="preserve">. </w:t>
      </w:r>
      <w:r w:rsidR="005926CF" w:rsidRPr="00D9595B">
        <w:rPr>
          <w:rFonts w:ascii="Century Gothic" w:hAnsi="Century Gothic" w:cs="Calibri"/>
          <w:sz w:val="20"/>
          <w:szCs w:val="20"/>
          <w:lang w:val="es-ES_tradnl"/>
        </w:rPr>
        <w:t xml:space="preserve"> </w:t>
      </w:r>
    </w:p>
    <w:p w:rsidR="00F27C77" w:rsidRPr="000E0E0E" w:rsidRDefault="00677A41" w:rsidP="009C6B52">
      <w:pPr>
        <w:spacing w:line="360" w:lineRule="auto"/>
        <w:jc w:val="both"/>
        <w:rPr>
          <w:rFonts w:ascii="Century Gothic" w:hAnsi="Century Gothic" w:cs="Calibri"/>
          <w:sz w:val="20"/>
          <w:szCs w:val="20"/>
          <w:lang w:val="es-ES_tradnl"/>
        </w:rPr>
      </w:pPr>
      <w:r w:rsidRPr="00677A41">
        <w:rPr>
          <w:rFonts w:ascii="Century Gothic" w:hAnsi="Century Gothic" w:cs="Calibri"/>
          <w:sz w:val="20"/>
          <w:szCs w:val="20"/>
          <w:u w:val="single"/>
          <w:lang w:val="es-ES_tradnl"/>
        </w:rPr>
        <w:t>Atún en aceite vegetal (-3,17%)</w:t>
      </w:r>
      <w:r w:rsidR="00F27C77" w:rsidRPr="00D9595B">
        <w:rPr>
          <w:rFonts w:ascii="Century Gothic" w:hAnsi="Century Gothic" w:cs="Calibri"/>
          <w:sz w:val="20"/>
          <w:szCs w:val="20"/>
          <w:lang w:val="es-ES_tradnl"/>
        </w:rPr>
        <w:t>:</w:t>
      </w:r>
      <w:r w:rsidR="008B52AE" w:rsidRPr="00D9595B">
        <w:rPr>
          <w:rFonts w:ascii="Century Gothic" w:hAnsi="Century Gothic" w:cs="Calibri"/>
          <w:sz w:val="20"/>
          <w:szCs w:val="20"/>
          <w:lang w:val="es-ES_tradnl"/>
        </w:rPr>
        <w:t xml:space="preserve"> </w:t>
      </w:r>
      <w:r w:rsidR="00CC630E" w:rsidRPr="00D9595B">
        <w:rPr>
          <w:rFonts w:ascii="Century Gothic" w:hAnsi="Century Gothic" w:cs="Calibri"/>
          <w:sz w:val="20"/>
          <w:szCs w:val="20"/>
          <w:lang w:val="es-ES_tradnl"/>
        </w:rPr>
        <w:t xml:space="preserve">Presenta </w:t>
      </w:r>
      <w:r w:rsidR="001F6761" w:rsidRPr="00D9595B">
        <w:rPr>
          <w:rFonts w:ascii="Century Gothic" w:hAnsi="Century Gothic" w:cs="Calibri"/>
          <w:sz w:val="20"/>
          <w:szCs w:val="20"/>
          <w:lang w:val="es-ES_tradnl"/>
        </w:rPr>
        <w:t>disminución de precios</w:t>
      </w:r>
      <w:r w:rsidR="00152447" w:rsidRPr="00D9595B">
        <w:rPr>
          <w:rFonts w:ascii="Century Gothic" w:hAnsi="Century Gothic" w:cs="Calibri"/>
          <w:sz w:val="20"/>
          <w:szCs w:val="20"/>
          <w:lang w:val="es-ES_tradnl"/>
        </w:rPr>
        <w:t xml:space="preserve"> </w:t>
      </w:r>
      <w:r w:rsidR="00831158" w:rsidRPr="00D9595B">
        <w:rPr>
          <w:rFonts w:ascii="Century Gothic" w:hAnsi="Century Gothic" w:cs="Calibri"/>
          <w:sz w:val="20"/>
          <w:szCs w:val="20"/>
          <w:lang w:val="es-ES_tradnl"/>
        </w:rPr>
        <w:t xml:space="preserve">en </w:t>
      </w:r>
      <w:r w:rsidR="00747463">
        <w:rPr>
          <w:rFonts w:ascii="Century Gothic" w:hAnsi="Century Gothic" w:cs="Calibri"/>
          <w:sz w:val="20"/>
          <w:szCs w:val="20"/>
          <w:lang w:val="es-ES_tradnl"/>
        </w:rPr>
        <w:t xml:space="preserve">casi </w:t>
      </w:r>
      <w:r w:rsidR="001F6761">
        <w:rPr>
          <w:rFonts w:ascii="Century Gothic" w:hAnsi="Century Gothic" w:cs="Calibri"/>
          <w:sz w:val="20"/>
          <w:szCs w:val="20"/>
          <w:lang w:val="es-ES_tradnl"/>
        </w:rPr>
        <w:t xml:space="preserve">todas </w:t>
      </w:r>
      <w:r w:rsidR="006C4CC4" w:rsidRPr="00D9595B">
        <w:rPr>
          <w:rFonts w:ascii="Century Gothic" w:hAnsi="Century Gothic" w:cs="Calibri"/>
          <w:sz w:val="20"/>
          <w:szCs w:val="20"/>
          <w:lang w:val="es-ES_tradnl"/>
        </w:rPr>
        <w:t>las</w:t>
      </w:r>
      <w:r w:rsidR="00C919EA" w:rsidRPr="00D9595B">
        <w:rPr>
          <w:rFonts w:ascii="Century Gothic" w:hAnsi="Century Gothic" w:cs="Calibri"/>
          <w:sz w:val="20"/>
          <w:szCs w:val="20"/>
          <w:lang w:val="es-ES_tradnl"/>
        </w:rPr>
        <w:t xml:space="preserve"> </w:t>
      </w:r>
      <w:r w:rsidR="00D252B7" w:rsidRPr="00D9595B">
        <w:rPr>
          <w:rFonts w:ascii="Century Gothic" w:hAnsi="Century Gothic" w:cs="Calibri"/>
          <w:sz w:val="20"/>
          <w:szCs w:val="20"/>
          <w:lang w:val="es-ES_tradnl"/>
        </w:rPr>
        <w:t xml:space="preserve">ciudades </w:t>
      </w:r>
      <w:r w:rsidR="00CC630E" w:rsidRPr="00D9595B">
        <w:rPr>
          <w:rFonts w:ascii="Century Gothic" w:hAnsi="Century Gothic" w:cs="Calibri"/>
          <w:sz w:val="20"/>
          <w:szCs w:val="20"/>
          <w:lang w:val="es-ES_tradnl"/>
        </w:rPr>
        <w:t xml:space="preserve">investigadas, excepto </w:t>
      </w:r>
      <w:r w:rsidRPr="00D9595B">
        <w:rPr>
          <w:rFonts w:ascii="Century Gothic" w:hAnsi="Century Gothic" w:cs="Calibri"/>
          <w:sz w:val="20"/>
          <w:szCs w:val="20"/>
          <w:lang w:val="es-ES_tradnl"/>
        </w:rPr>
        <w:t>en</w:t>
      </w:r>
      <w:r>
        <w:rPr>
          <w:rFonts w:ascii="Century Gothic" w:hAnsi="Century Gothic" w:cs="Calibri"/>
          <w:sz w:val="20"/>
          <w:szCs w:val="20"/>
          <w:lang w:val="es-ES_tradnl"/>
        </w:rPr>
        <w:t xml:space="preserve"> </w:t>
      </w:r>
      <w:r w:rsidR="008E7392">
        <w:rPr>
          <w:rFonts w:ascii="Century Gothic" w:hAnsi="Century Gothic" w:cs="Calibri"/>
          <w:sz w:val="20"/>
          <w:szCs w:val="20"/>
          <w:lang w:val="es-ES_tradnl"/>
        </w:rPr>
        <w:t xml:space="preserve">Santo Domingo </w:t>
      </w:r>
      <w:r w:rsidR="00CE43EF" w:rsidRPr="00D9595B">
        <w:rPr>
          <w:rFonts w:ascii="Century Gothic" w:hAnsi="Century Gothic" w:cs="Calibri"/>
          <w:sz w:val="20"/>
          <w:szCs w:val="20"/>
          <w:lang w:val="es-ES_tradnl"/>
        </w:rPr>
        <w:t>(0,</w:t>
      </w:r>
      <w:r w:rsidR="008E7392">
        <w:rPr>
          <w:rFonts w:ascii="Century Gothic" w:hAnsi="Century Gothic" w:cs="Calibri"/>
          <w:sz w:val="20"/>
          <w:szCs w:val="20"/>
          <w:lang w:val="es-ES_tradnl"/>
        </w:rPr>
        <w:t>74</w:t>
      </w:r>
      <w:r w:rsidR="00CE43EF" w:rsidRPr="00D9595B">
        <w:rPr>
          <w:rFonts w:ascii="Century Gothic" w:hAnsi="Century Gothic" w:cs="Calibri"/>
          <w:sz w:val="20"/>
          <w:szCs w:val="20"/>
          <w:lang w:val="es-ES_tradnl"/>
        </w:rPr>
        <w:t>%)</w:t>
      </w:r>
      <w:r w:rsidR="00441F0E">
        <w:rPr>
          <w:rFonts w:ascii="Century Gothic" w:hAnsi="Century Gothic" w:cs="Calibri"/>
          <w:sz w:val="20"/>
          <w:szCs w:val="20"/>
          <w:lang w:val="es-ES_tradnl"/>
        </w:rPr>
        <w:t>.</w:t>
      </w:r>
      <w:r w:rsidR="004E6FC2">
        <w:rPr>
          <w:rFonts w:ascii="Century Gothic" w:hAnsi="Century Gothic" w:cs="Calibri"/>
          <w:sz w:val="20"/>
          <w:szCs w:val="20"/>
          <w:lang w:val="es-ES_tradnl"/>
        </w:rPr>
        <w:t xml:space="preserve">  </w:t>
      </w:r>
      <w:r w:rsidR="00A708F9">
        <w:rPr>
          <w:rFonts w:ascii="Century Gothic" w:hAnsi="Century Gothic" w:cs="Calibri"/>
          <w:sz w:val="20"/>
          <w:szCs w:val="20"/>
          <w:lang w:val="es-ES_tradnl"/>
        </w:rPr>
        <w:t xml:space="preserve">No presenta variación en las ciudades de </w:t>
      </w:r>
      <w:r w:rsidR="008E7392">
        <w:rPr>
          <w:rFonts w:ascii="Century Gothic" w:hAnsi="Century Gothic" w:cs="Calibri"/>
          <w:sz w:val="20"/>
          <w:szCs w:val="20"/>
          <w:lang w:val="es-ES_tradnl"/>
        </w:rPr>
        <w:t xml:space="preserve">Esmeraldas, Manta y </w:t>
      </w:r>
      <w:r w:rsidR="00A708F9">
        <w:rPr>
          <w:rFonts w:ascii="Century Gothic" w:hAnsi="Century Gothic" w:cs="Calibri"/>
          <w:sz w:val="20"/>
          <w:szCs w:val="20"/>
          <w:lang w:val="es-ES_tradnl"/>
        </w:rPr>
        <w:t>Cuenca.</w:t>
      </w:r>
    </w:p>
    <w:p w:rsidR="00C23131" w:rsidRDefault="00C23131" w:rsidP="00D868DB">
      <w:pPr>
        <w:suppressAutoHyphens/>
        <w:spacing w:after="0" w:line="360" w:lineRule="auto"/>
        <w:jc w:val="both"/>
        <w:rPr>
          <w:rFonts w:ascii="Century Gothic" w:hAnsi="Century Gothic" w:cs="Arial"/>
          <w:sz w:val="20"/>
          <w:szCs w:val="20"/>
          <w:lang w:val="es-MX"/>
        </w:rPr>
      </w:pPr>
    </w:p>
    <w:p w:rsidR="00C23131" w:rsidRDefault="00C23131" w:rsidP="00D868DB">
      <w:pPr>
        <w:suppressAutoHyphens/>
        <w:spacing w:after="0" w:line="360" w:lineRule="auto"/>
        <w:jc w:val="both"/>
        <w:rPr>
          <w:rFonts w:ascii="Century Gothic" w:hAnsi="Century Gothic" w:cs="Arial"/>
          <w:sz w:val="20"/>
          <w:szCs w:val="20"/>
          <w:lang w:val="es-MX"/>
        </w:rPr>
      </w:pPr>
    </w:p>
    <w:p w:rsidR="00C23131" w:rsidRDefault="00C23131" w:rsidP="00D868DB">
      <w:pPr>
        <w:suppressAutoHyphens/>
        <w:spacing w:after="0" w:line="360" w:lineRule="auto"/>
        <w:jc w:val="both"/>
        <w:rPr>
          <w:rFonts w:ascii="Century Gothic" w:hAnsi="Century Gothic" w:cs="Arial"/>
          <w:sz w:val="20"/>
          <w:szCs w:val="20"/>
          <w:lang w:val="es-MX"/>
        </w:rPr>
      </w:pPr>
    </w:p>
    <w:p w:rsidR="00C23131" w:rsidRPr="00AA1ADC" w:rsidRDefault="00C23131" w:rsidP="00D868DB">
      <w:pPr>
        <w:suppressAutoHyphens/>
        <w:spacing w:after="0" w:line="360" w:lineRule="auto"/>
        <w:jc w:val="both"/>
        <w:rPr>
          <w:rFonts w:ascii="Century Gothic" w:hAnsi="Century Gothic" w:cs="Arial"/>
          <w:sz w:val="20"/>
          <w:szCs w:val="20"/>
          <w:lang w:val="es-MX"/>
        </w:rPr>
      </w:pPr>
    </w:p>
    <w:sectPr w:rsidR="00C23131" w:rsidRPr="00AA1ADC" w:rsidSect="0062312C">
      <w:headerReference w:type="default" r:id="rId8"/>
      <w:pgSz w:w="11906" w:h="16838" w:code="9"/>
      <w:pgMar w:top="425" w:right="1644" w:bottom="1361" w:left="1701" w:header="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4E7" w:rsidRDefault="007104E7" w:rsidP="00AA3DA1">
      <w:pPr>
        <w:spacing w:after="0" w:line="240" w:lineRule="auto"/>
      </w:pPr>
      <w:r>
        <w:separator/>
      </w:r>
    </w:p>
  </w:endnote>
  <w:endnote w:type="continuationSeparator" w:id="0">
    <w:p w:rsidR="007104E7" w:rsidRDefault="007104E7" w:rsidP="00AA3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4E7" w:rsidRDefault="007104E7" w:rsidP="00AA3DA1">
      <w:pPr>
        <w:spacing w:after="0" w:line="240" w:lineRule="auto"/>
      </w:pPr>
      <w:r>
        <w:separator/>
      </w:r>
    </w:p>
  </w:footnote>
  <w:footnote w:type="continuationSeparator" w:id="0">
    <w:p w:rsidR="007104E7" w:rsidRDefault="007104E7" w:rsidP="00AA3DA1">
      <w:pPr>
        <w:spacing w:after="0" w:line="240" w:lineRule="auto"/>
      </w:pPr>
      <w:r>
        <w:continuationSeparator/>
      </w:r>
    </w:p>
  </w:footnote>
  <w:footnote w:id="1">
    <w:p w:rsidR="00C96FC0" w:rsidRPr="00C96FC0" w:rsidRDefault="00C96FC0" w:rsidP="00C96FC0">
      <w:pPr>
        <w:pStyle w:val="Textonotapie"/>
        <w:jc w:val="both"/>
        <w:rPr>
          <w:rFonts w:ascii="Century Gothic" w:hAnsi="Century Gothic"/>
          <w:sz w:val="14"/>
          <w:szCs w:val="14"/>
          <w:lang w:val="es-PE"/>
        </w:rPr>
      </w:pPr>
      <w:r w:rsidRPr="00C96FC0">
        <w:rPr>
          <w:rStyle w:val="Refdenotaalpie"/>
          <w:rFonts w:ascii="Century Gothic" w:hAnsi="Century Gothic"/>
          <w:color w:val="404040" w:themeColor="text1" w:themeTint="BF"/>
          <w:sz w:val="14"/>
          <w:szCs w:val="14"/>
        </w:rPr>
        <w:footnoteRef/>
      </w:r>
      <w:r w:rsidRPr="00C96FC0">
        <w:rPr>
          <w:rFonts w:ascii="Century Gothic" w:hAnsi="Century Gothic" w:cs="Arial"/>
          <w:b/>
          <w:iCs/>
          <w:color w:val="404040" w:themeColor="text1" w:themeTint="BF"/>
          <w:sz w:val="14"/>
          <w:szCs w:val="14"/>
          <w:shd w:val="clear" w:color="auto" w:fill="FFFFFF"/>
        </w:rPr>
        <w:t>Dados los acontecimientos presentados en el país durante el período considerado para esta publicación, en aquellos casos en que no fue posible recolectar precios se utilizó la metodología de imputación preestablecida en la Metodología del IPC base 2014 que se encuentra publicada en la página web de la institución </w:t>
      </w:r>
      <w:hyperlink r:id="rId1" w:tgtFrame="_blank" w:history="1">
        <w:r w:rsidRPr="00C96FC0">
          <w:rPr>
            <w:rStyle w:val="Hipervnculo"/>
            <w:rFonts w:ascii="Century Gothic" w:hAnsi="Century Gothic" w:cs="Arial"/>
            <w:b/>
            <w:iCs/>
            <w:color w:val="1155CC"/>
            <w:sz w:val="14"/>
            <w:szCs w:val="14"/>
            <w:shd w:val="clear" w:color="auto" w:fill="FFFFFF"/>
          </w:rPr>
          <w:t>https://www.ecuadorencifras.gob.ec//indice-de-precios-al-consumidor/</w:t>
        </w:r>
      </w:hyperlink>
      <w:r w:rsidR="00FC533B">
        <w:rPr>
          <w:rFonts w:ascii="Century Gothic" w:hAnsi="Century Gothic" w:cs="Arial"/>
          <w:b/>
          <w:iCs/>
          <w:color w:val="222222"/>
          <w:sz w:val="14"/>
          <w:szCs w:val="14"/>
          <w:u w:val="single"/>
          <w:shd w:val="clear" w:color="auto" w:fill="FFFFFF"/>
        </w:rPr>
        <w:t>.</w:t>
      </w:r>
    </w:p>
  </w:footnote>
  <w:footnote w:id="2">
    <w:p w:rsidR="00B6218C" w:rsidRPr="00A34E61" w:rsidRDefault="00B6218C" w:rsidP="00B6218C">
      <w:pPr>
        <w:pStyle w:val="Textonotapie"/>
        <w:rPr>
          <w:rFonts w:ascii="Century Gothic" w:hAnsi="Century Gothic" w:cs="Calibri"/>
          <w:color w:val="404040"/>
          <w:sz w:val="16"/>
          <w:szCs w:val="16"/>
          <w:lang w:val="es-ES_tradnl"/>
        </w:rPr>
      </w:pPr>
      <w:r w:rsidRPr="00C96FC0">
        <w:rPr>
          <w:rFonts w:ascii="Century Gothic" w:eastAsia="Century Gothic" w:hAnsi="Century Gothic" w:cs="Calibri"/>
          <w:b/>
          <w:color w:val="404040"/>
          <w:sz w:val="18"/>
          <w:szCs w:val="18"/>
          <w:vertAlign w:val="superscript"/>
          <w:lang w:eastAsia="es-ES" w:bidi="es-ES"/>
        </w:rPr>
        <w:footnoteRef/>
      </w:r>
      <w:r w:rsidR="00A34E61" w:rsidRPr="00C96FC0">
        <w:rPr>
          <w:rFonts w:ascii="Century Gothic" w:eastAsia="Century Gothic" w:hAnsi="Century Gothic" w:cs="Calibri"/>
          <w:b/>
          <w:color w:val="404040"/>
          <w:sz w:val="14"/>
          <w:szCs w:val="14"/>
          <w:lang w:eastAsia="es-ES" w:bidi="es-ES"/>
        </w:rPr>
        <w:t xml:space="preserve"> </w:t>
      </w:r>
      <w:r w:rsidRPr="00C96FC0">
        <w:rPr>
          <w:rFonts w:ascii="Century Gothic" w:eastAsia="Century Gothic" w:hAnsi="Century Gothic" w:cs="Calibri"/>
          <w:b/>
          <w:color w:val="404040"/>
          <w:sz w:val="14"/>
          <w:szCs w:val="14"/>
          <w:lang w:eastAsia="es-ES" w:bidi="es-ES"/>
        </w:rPr>
        <w:t>El análisis corresponde a 17 artículos selec</w:t>
      </w:r>
      <w:r w:rsidR="00FE0CFE" w:rsidRPr="00C96FC0">
        <w:rPr>
          <w:rFonts w:ascii="Century Gothic" w:eastAsia="Century Gothic" w:hAnsi="Century Gothic" w:cs="Calibri"/>
          <w:b/>
          <w:color w:val="404040"/>
          <w:sz w:val="14"/>
          <w:szCs w:val="14"/>
          <w:lang w:eastAsia="es-ES" w:bidi="es-ES"/>
        </w:rPr>
        <w:t>cionados de los 58 con periodicidad quincenal</w:t>
      </w:r>
      <w:r w:rsidR="00A34E61" w:rsidRPr="00C96FC0">
        <w:rPr>
          <w:rFonts w:ascii="Century Gothic" w:hAnsi="Century Gothic" w:cs="Calibri"/>
          <w:color w:val="404040"/>
          <w:sz w:val="16"/>
          <w:szCs w:val="16"/>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105" w:rsidRDefault="00C55105" w:rsidP="007E123A">
    <w:pPr>
      <w:tabs>
        <w:tab w:val="center" w:pos="4252"/>
        <w:tab w:val="right" w:pos="8504"/>
      </w:tabs>
      <w:spacing w:after="0" w:line="240" w:lineRule="auto"/>
      <w:rPr>
        <w:rFonts w:ascii="Century Gothic" w:hAnsi="Century Gothic"/>
        <w:i/>
        <w:color w:val="BFBFBF"/>
        <w:sz w:val="20"/>
        <w:szCs w:val="20"/>
      </w:rPr>
    </w:pPr>
    <w:r>
      <w:rPr>
        <w:noProof/>
        <w:lang w:val="es-EC" w:eastAsia="es-EC"/>
      </w:rPr>
      <mc:AlternateContent>
        <mc:Choice Requires="wps">
          <w:drawing>
            <wp:anchor distT="0" distB="0" distL="114300" distR="114300" simplePos="0" relativeHeight="251663360" behindDoc="0" locked="0" layoutInCell="1" allowOverlap="1" wp14:anchorId="0A12A45A" wp14:editId="0837CA78">
              <wp:simplePos x="0" y="0"/>
              <wp:positionH relativeFrom="column">
                <wp:posOffset>5715</wp:posOffset>
              </wp:positionH>
              <wp:positionV relativeFrom="paragraph">
                <wp:posOffset>149225</wp:posOffset>
              </wp:positionV>
              <wp:extent cx="2400300" cy="459740"/>
              <wp:effectExtent l="0" t="0" r="0" b="0"/>
              <wp:wrapSquare wrapText="bothSides"/>
              <wp:docPr id="8" name="Cuadro de texto 8"/>
              <wp:cNvGraphicFramePr/>
              <a:graphic xmlns:a="http://schemas.openxmlformats.org/drawingml/2006/main">
                <a:graphicData uri="http://schemas.microsoft.com/office/word/2010/wordprocessingShape">
                  <wps:wsp>
                    <wps:cNvSpPr txBox="1"/>
                    <wps:spPr>
                      <a:xfrm>
                        <a:off x="0" y="0"/>
                        <a:ext cx="2400300" cy="459740"/>
                      </a:xfrm>
                      <a:prstGeom prst="rect">
                        <a:avLst/>
                      </a:prstGeom>
                      <a:noFill/>
                      <a:ln>
                        <a:noFill/>
                      </a:ln>
                      <a:effectLst/>
                    </wps:spPr>
                    <wps:txbx>
                      <w:txbxContent>
                        <w:p w:rsidR="00C55105" w:rsidRPr="00C55105" w:rsidRDefault="00C55105" w:rsidP="00C55105">
                          <w:pPr>
                            <w:pStyle w:val="Encabezado"/>
                            <w:spacing w:after="0" w:line="240" w:lineRule="auto"/>
                            <w:rPr>
                              <w:rFonts w:ascii="Century Gothic" w:hAnsi="Century Gothic"/>
                              <w:i/>
                              <w:sz w:val="18"/>
                              <w:szCs w:val="18"/>
                            </w:rPr>
                          </w:pPr>
                          <w:r w:rsidRPr="00C55105">
                            <w:rPr>
                              <w:rFonts w:ascii="Century Gothic" w:hAnsi="Century Gothic"/>
                              <w:i/>
                              <w:sz w:val="18"/>
                              <w:szCs w:val="18"/>
                            </w:rPr>
                            <w:t>Reporte de variaciones quincenales</w:t>
                          </w:r>
                        </w:p>
                        <w:p w:rsidR="00C55105" w:rsidRPr="00C55105" w:rsidRDefault="000133E0" w:rsidP="00C55105">
                          <w:pPr>
                            <w:pStyle w:val="Encabezado"/>
                            <w:spacing w:after="0" w:line="240" w:lineRule="auto"/>
                            <w:rPr>
                              <w:rFonts w:ascii="Century Gothic" w:hAnsi="Century Gothic"/>
                              <w:i/>
                              <w:sz w:val="18"/>
                              <w:szCs w:val="18"/>
                            </w:rPr>
                          </w:pPr>
                          <w:r>
                            <w:rPr>
                              <w:rFonts w:ascii="Century Gothic" w:hAnsi="Century Gothic"/>
                              <w:i/>
                              <w:sz w:val="18"/>
                              <w:szCs w:val="18"/>
                            </w:rPr>
                            <w:t>Segunda</w:t>
                          </w:r>
                          <w:r w:rsidR="006650D5">
                            <w:rPr>
                              <w:rFonts w:ascii="Century Gothic" w:hAnsi="Century Gothic"/>
                              <w:i/>
                              <w:sz w:val="18"/>
                              <w:szCs w:val="18"/>
                            </w:rPr>
                            <w:t xml:space="preserve"> </w:t>
                          </w:r>
                          <w:r w:rsidR="00C55105" w:rsidRPr="00C55105">
                            <w:rPr>
                              <w:rFonts w:ascii="Century Gothic" w:hAnsi="Century Gothic"/>
                              <w:i/>
                              <w:sz w:val="18"/>
                              <w:szCs w:val="18"/>
                            </w:rPr>
                            <w:t>quincena –</w:t>
                          </w:r>
                          <w:r w:rsidR="007A3292">
                            <w:rPr>
                              <w:rFonts w:ascii="Century Gothic" w:hAnsi="Century Gothic"/>
                              <w:i/>
                              <w:sz w:val="18"/>
                              <w:szCs w:val="18"/>
                            </w:rPr>
                            <w:t xml:space="preserve"> </w:t>
                          </w:r>
                          <w:proofErr w:type="gramStart"/>
                          <w:r w:rsidR="003A2643">
                            <w:rPr>
                              <w:rFonts w:ascii="Century Gothic" w:hAnsi="Century Gothic"/>
                              <w:i/>
                              <w:sz w:val="18"/>
                              <w:szCs w:val="18"/>
                            </w:rPr>
                            <w:t>Marzo</w:t>
                          </w:r>
                          <w:proofErr w:type="gramEnd"/>
                          <w:r w:rsidR="00C55105" w:rsidRPr="00C55105">
                            <w:rPr>
                              <w:rFonts w:ascii="Century Gothic" w:hAnsi="Century Gothic"/>
                              <w:i/>
                              <w:sz w:val="18"/>
                              <w:szCs w:val="18"/>
                            </w:rPr>
                            <w:t xml:space="preserve"> </w:t>
                          </w:r>
                          <w:r w:rsidR="007A3292">
                            <w:rPr>
                              <w:rFonts w:ascii="Century Gothic" w:hAnsi="Century Gothic"/>
                              <w:i/>
                              <w:sz w:val="18"/>
                              <w:szCs w:val="18"/>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12A45A" id="_x0000_t202" coordsize="21600,21600" o:spt="202" path="m,l,21600r21600,l21600,xe">
              <v:stroke joinstyle="miter"/>
              <v:path gradientshapeok="t" o:connecttype="rect"/>
            </v:shapetype>
            <v:shape id="Cuadro de texto 8" o:spid="_x0000_s1026" type="#_x0000_t202" style="position:absolute;margin-left:.45pt;margin-top:11.75pt;width:189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" filled="f" stroked="f">
              <v:textbox>
                <w:txbxContent>
                  <w:p w:rsidR="00C55105" w:rsidRPr="00C55105" w:rsidRDefault="00C55105" w:rsidP="00C55105">
                    <w:pPr>
                      <w:pStyle w:val="Encabezado"/>
                      <w:spacing w:after="0" w:line="240" w:lineRule="auto"/>
                      <w:rPr>
                        <w:rFonts w:ascii="Century Gothic" w:hAnsi="Century Gothic"/>
                        <w:i/>
                        <w:sz w:val="18"/>
                        <w:szCs w:val="18"/>
                      </w:rPr>
                    </w:pPr>
                    <w:r w:rsidRPr="00C55105">
                      <w:rPr>
                        <w:rFonts w:ascii="Century Gothic" w:hAnsi="Century Gothic"/>
                        <w:i/>
                        <w:sz w:val="18"/>
                        <w:szCs w:val="18"/>
                      </w:rPr>
                      <w:t>Reporte de variaciones quincenales</w:t>
                    </w:r>
                  </w:p>
                  <w:p w:rsidR="00C55105" w:rsidRPr="00C55105" w:rsidRDefault="000133E0" w:rsidP="00C55105">
                    <w:pPr>
                      <w:pStyle w:val="Encabezado"/>
                      <w:spacing w:after="0" w:line="240" w:lineRule="auto"/>
                      <w:rPr>
                        <w:rFonts w:ascii="Century Gothic" w:hAnsi="Century Gothic"/>
                        <w:i/>
                        <w:sz w:val="18"/>
                        <w:szCs w:val="18"/>
                      </w:rPr>
                    </w:pPr>
                    <w:r>
                      <w:rPr>
                        <w:rFonts w:ascii="Century Gothic" w:hAnsi="Century Gothic"/>
                        <w:i/>
                        <w:sz w:val="18"/>
                        <w:szCs w:val="18"/>
                      </w:rPr>
                      <w:t>Segunda</w:t>
                    </w:r>
                    <w:r w:rsidR="006650D5">
                      <w:rPr>
                        <w:rFonts w:ascii="Century Gothic" w:hAnsi="Century Gothic"/>
                        <w:i/>
                        <w:sz w:val="18"/>
                        <w:szCs w:val="18"/>
                      </w:rPr>
                      <w:t xml:space="preserve"> </w:t>
                    </w:r>
                    <w:r w:rsidR="00C55105" w:rsidRPr="00C55105">
                      <w:rPr>
                        <w:rFonts w:ascii="Century Gothic" w:hAnsi="Century Gothic"/>
                        <w:i/>
                        <w:sz w:val="18"/>
                        <w:szCs w:val="18"/>
                      </w:rPr>
                      <w:t>quincena –</w:t>
                    </w:r>
                    <w:r w:rsidR="007A3292">
                      <w:rPr>
                        <w:rFonts w:ascii="Century Gothic" w:hAnsi="Century Gothic"/>
                        <w:i/>
                        <w:sz w:val="18"/>
                        <w:szCs w:val="18"/>
                      </w:rPr>
                      <w:t xml:space="preserve"> </w:t>
                    </w:r>
                    <w:proofErr w:type="gramStart"/>
                    <w:r w:rsidR="003A2643">
                      <w:rPr>
                        <w:rFonts w:ascii="Century Gothic" w:hAnsi="Century Gothic"/>
                        <w:i/>
                        <w:sz w:val="18"/>
                        <w:szCs w:val="18"/>
                      </w:rPr>
                      <w:t>Marzo</w:t>
                    </w:r>
                    <w:proofErr w:type="gramEnd"/>
                    <w:r w:rsidR="00C55105" w:rsidRPr="00C55105">
                      <w:rPr>
                        <w:rFonts w:ascii="Century Gothic" w:hAnsi="Century Gothic"/>
                        <w:i/>
                        <w:sz w:val="18"/>
                        <w:szCs w:val="18"/>
                      </w:rPr>
                      <w:t xml:space="preserve"> </w:t>
                    </w:r>
                    <w:r w:rsidR="007A3292">
                      <w:rPr>
                        <w:rFonts w:ascii="Century Gothic" w:hAnsi="Century Gothic"/>
                        <w:i/>
                        <w:sz w:val="18"/>
                        <w:szCs w:val="18"/>
                      </w:rPr>
                      <w:t>2020</w:t>
                    </w:r>
                  </w:p>
                </w:txbxContent>
              </v:textbox>
              <w10:wrap type="square"/>
            </v:shape>
          </w:pict>
        </mc:Fallback>
      </mc:AlternateContent>
    </w:r>
  </w:p>
  <w:p w:rsidR="00C55105" w:rsidRDefault="00C55105" w:rsidP="007E123A">
    <w:pPr>
      <w:tabs>
        <w:tab w:val="center" w:pos="4252"/>
        <w:tab w:val="right" w:pos="8504"/>
      </w:tabs>
      <w:spacing w:after="0" w:line="240" w:lineRule="auto"/>
      <w:rPr>
        <w:rFonts w:ascii="Century Gothic" w:hAnsi="Century Gothic"/>
        <w:i/>
        <w:color w:val="BFBFBF"/>
        <w:sz w:val="20"/>
        <w:szCs w:val="20"/>
      </w:rPr>
    </w:pPr>
  </w:p>
  <w:p w:rsidR="007E123A" w:rsidRPr="007E123A" w:rsidRDefault="00C55105" w:rsidP="007E123A">
    <w:pPr>
      <w:tabs>
        <w:tab w:val="center" w:pos="4252"/>
        <w:tab w:val="right" w:pos="8504"/>
      </w:tabs>
      <w:spacing w:after="0" w:line="240" w:lineRule="auto"/>
      <w:rPr>
        <w:rFonts w:ascii="Century Gothic" w:hAnsi="Century Gothic"/>
        <w:i/>
        <w:color w:val="BFBFBF"/>
        <w:sz w:val="20"/>
        <w:szCs w:val="20"/>
      </w:rPr>
    </w:pPr>
    <w:r>
      <w:rPr>
        <w:i/>
        <w:noProof/>
        <w:color w:val="FFFFFF" w:themeColor="background1"/>
        <w:sz w:val="20"/>
        <w:szCs w:val="20"/>
        <w:lang w:val="es-EC" w:eastAsia="es-EC"/>
      </w:rPr>
      <mc:AlternateContent>
        <mc:Choice Requires="wps">
          <w:drawing>
            <wp:anchor distT="0" distB="0" distL="114300" distR="114300" simplePos="0" relativeHeight="251665408" behindDoc="0" locked="0" layoutInCell="1" allowOverlap="1" wp14:anchorId="208228EF" wp14:editId="3C690D80">
              <wp:simplePos x="0" y="0"/>
              <wp:positionH relativeFrom="column">
                <wp:posOffset>2219325</wp:posOffset>
              </wp:positionH>
              <wp:positionV relativeFrom="paragraph">
                <wp:posOffset>76835</wp:posOffset>
              </wp:positionV>
              <wp:extent cx="2160000" cy="0"/>
              <wp:effectExtent l="0" t="0" r="12065" b="19050"/>
              <wp:wrapNone/>
              <wp:docPr id="7" name="Conector recto 7"/>
              <wp:cNvGraphicFramePr/>
              <a:graphic xmlns:a="http://schemas.openxmlformats.org/drawingml/2006/main">
                <a:graphicData uri="http://schemas.microsoft.com/office/word/2010/wordprocessingShape">
                  <wps:wsp>
                    <wps:cNvCnPr/>
                    <wps:spPr>
                      <a:xfrm>
                        <a:off x="0" y="0"/>
                        <a:ext cx="2160000" cy="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6DFF2A" id="Conector recto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5pt,6.05pt" to="344.8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" strokecolor="#bfbfbf [2412]"/>
          </w:pict>
        </mc:Fallback>
      </mc:AlternateContent>
    </w:r>
    <w:r w:rsidR="007E123A">
      <w:rPr>
        <w:noProof/>
        <w:sz w:val="24"/>
        <w:szCs w:val="24"/>
        <w:lang w:val="es-EC" w:eastAsia="es-EC"/>
      </w:rPr>
      <mc:AlternateContent>
        <mc:Choice Requires="wps">
          <w:drawing>
            <wp:anchor distT="0" distB="0" distL="114300" distR="114300" simplePos="0" relativeHeight="251661312" behindDoc="0" locked="0" layoutInCell="1" allowOverlap="1" wp14:anchorId="2537B594" wp14:editId="653DAC94">
              <wp:simplePos x="0" y="0"/>
              <wp:positionH relativeFrom="column">
                <wp:posOffset>5715</wp:posOffset>
              </wp:positionH>
              <wp:positionV relativeFrom="paragraph">
                <wp:posOffset>139700</wp:posOffset>
              </wp:positionV>
              <wp:extent cx="2752725" cy="459740"/>
              <wp:effectExtent l="0" t="0" r="0" b="0"/>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52725" cy="459740"/>
                      </a:xfrm>
                      <a:prstGeom prst="rect">
                        <a:avLst/>
                      </a:prstGeom>
                      <a:noFill/>
                      <a:ln>
                        <a:noFill/>
                      </a:ln>
                      <a:effectLst/>
                    </wps:spPr>
                    <wps:txbx>
                      <w:txbxContent>
                        <w:p w:rsidR="007E123A" w:rsidRPr="00512F87" w:rsidRDefault="007E123A" w:rsidP="00871113">
                          <w:pPr>
                            <w:pStyle w:val="Encabezado"/>
                            <w:jc w:val="center"/>
                            <w:rPr>
                              <w:rFonts w:ascii="Century Gothic" w:hAnsi="Century Gothic"/>
                              <w:i/>
                              <w:color w:val="A6A6A6" w:themeColor="background1" w:themeShade="A6"/>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7B594" id="Cuadro de texto 4" o:spid="_x0000_s1027" type="#_x0000_t202" style="position:absolute;margin-left:.45pt;margin-top:11pt;width:216.75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" filled="f" stroked="f">
              <v:textbox>
                <w:txbxContent>
                  <w:p w:rsidR="007E123A" w:rsidRPr="00512F87" w:rsidRDefault="007E123A" w:rsidP="00871113">
                    <w:pPr>
                      <w:pStyle w:val="Encabezado"/>
                      <w:jc w:val="center"/>
                      <w:rPr>
                        <w:rFonts w:ascii="Century Gothic" w:hAnsi="Century Gothic"/>
                        <w:i/>
                        <w:color w:val="A6A6A6" w:themeColor="background1" w:themeShade="A6"/>
                        <w:sz w:val="20"/>
                        <w:szCs w:val="20"/>
                      </w:rPr>
                    </w:pPr>
                  </w:p>
                </w:txbxContent>
              </v:textbox>
              <w10:wrap type="square"/>
            </v:shape>
          </w:pict>
        </mc:Fallback>
      </mc:AlternateContent>
    </w:r>
  </w:p>
  <w:p w:rsidR="0062312C" w:rsidRPr="00C55105" w:rsidRDefault="00C55105" w:rsidP="00C55105">
    <w:pPr>
      <w:pStyle w:val="Encabezado"/>
      <w:rPr>
        <w:i/>
        <w:color w:val="BFBFBF" w:themeColor="background1" w:themeShade="BF"/>
        <w:sz w:val="20"/>
        <w:szCs w:val="20"/>
      </w:rPr>
    </w:pPr>
    <w:r>
      <w:rPr>
        <w:i/>
        <w:noProof/>
        <w:color w:val="BFBFBF" w:themeColor="background1" w:themeShade="BF"/>
        <w:sz w:val="20"/>
        <w:szCs w:val="20"/>
        <w:lang w:val="es-EC" w:eastAsia="es-EC"/>
      </w:rPr>
      <w:drawing>
        <wp:anchor distT="0" distB="0" distL="114300" distR="114300" simplePos="0" relativeHeight="251666432" behindDoc="0" locked="0" layoutInCell="1" allowOverlap="1" wp14:anchorId="7DCAC6D5" wp14:editId="673ADEF9">
          <wp:simplePos x="0" y="0"/>
          <wp:positionH relativeFrom="column">
            <wp:posOffset>4404995</wp:posOffset>
          </wp:positionH>
          <wp:positionV relativeFrom="paragraph">
            <wp:posOffset>-222885</wp:posOffset>
          </wp:positionV>
          <wp:extent cx="1880235" cy="287655"/>
          <wp:effectExtent l="0" t="0" r="0" b="0"/>
          <wp:wrapThrough wrapText="bothSides">
            <wp:wrapPolygon edited="0">
              <wp:start x="2334" y="0"/>
              <wp:lineTo x="0" y="13351"/>
              <wp:lineTo x="0" y="19073"/>
              <wp:lineTo x="15465" y="19073"/>
              <wp:lineTo x="21301" y="17166"/>
              <wp:lineTo x="21301" y="1907"/>
              <wp:lineTo x="12839" y="0"/>
              <wp:lineTo x="2334" y="0"/>
            </wp:wrapPolygon>
          </wp:wrapThrough>
          <wp:docPr id="13" name="Imagen 13" descr="/Users/epalacios/Documents/Esteban Palacios/2018/JUNIO/Plantillas Word/Word genérica 1/generica 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epalacios/Documents/Esteban Palacios/2018/JUNIO/Plantillas Word/Word genérica 1/generica 1-07.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023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FFFFFF" w:themeColor="background1"/>
        <w:sz w:val="20"/>
        <w:szCs w:val="20"/>
        <w:lang w:val="es-EC" w:eastAsia="es-EC"/>
      </w:rPr>
      <mc:AlternateContent>
        <mc:Choice Requires="wps">
          <w:drawing>
            <wp:anchor distT="0" distB="0" distL="114300" distR="114300" simplePos="0" relativeHeight="251664384" behindDoc="0" locked="0" layoutInCell="1" allowOverlap="1" wp14:anchorId="5888F190" wp14:editId="18A80BDD">
              <wp:simplePos x="0" y="0"/>
              <wp:positionH relativeFrom="column">
                <wp:posOffset>-1147445</wp:posOffset>
              </wp:positionH>
              <wp:positionV relativeFrom="paragraph">
                <wp:posOffset>-86360</wp:posOffset>
              </wp:positionV>
              <wp:extent cx="1147868" cy="2540"/>
              <wp:effectExtent l="0" t="0" r="46355" b="48260"/>
              <wp:wrapNone/>
              <wp:docPr id="6" name="Conector recto 6"/>
              <wp:cNvGraphicFramePr/>
              <a:graphic xmlns:a="http://schemas.openxmlformats.org/drawingml/2006/main">
                <a:graphicData uri="http://schemas.microsoft.com/office/word/2010/wordprocessingShape">
                  <wps:wsp>
                    <wps:cNvCnPr/>
                    <wps:spPr>
                      <a:xfrm>
                        <a:off x="0" y="0"/>
                        <a:ext cx="1147868" cy="2540"/>
                      </a:xfrm>
                      <a:prstGeom prst="line">
                        <a:avLst/>
                      </a:prstGeom>
                      <a:ln w="95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B8FC02" id="Conector recto 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0.35pt,-6.8pt" to=".0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" strokecolor="#bfbfbf [2412]"/>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3432"/>
    <w:multiLevelType w:val="hybridMultilevel"/>
    <w:tmpl w:val="6062F7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7FD07F3"/>
    <w:multiLevelType w:val="hybridMultilevel"/>
    <w:tmpl w:val="6E0E9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2F8373E"/>
    <w:multiLevelType w:val="hybridMultilevel"/>
    <w:tmpl w:val="082E1D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9DE3931"/>
    <w:multiLevelType w:val="hybridMultilevel"/>
    <w:tmpl w:val="0304FE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A895D6E"/>
    <w:multiLevelType w:val="hybridMultilevel"/>
    <w:tmpl w:val="0C2EACB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53121CAF"/>
    <w:multiLevelType w:val="hybridMultilevel"/>
    <w:tmpl w:val="FA0EB20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746D4990"/>
    <w:multiLevelType w:val="hybridMultilevel"/>
    <w:tmpl w:val="320686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EF4"/>
    <w:rsid w:val="00000367"/>
    <w:rsid w:val="000024BD"/>
    <w:rsid w:val="000026D7"/>
    <w:rsid w:val="00002ED2"/>
    <w:rsid w:val="000036BA"/>
    <w:rsid w:val="0000497C"/>
    <w:rsid w:val="0000543E"/>
    <w:rsid w:val="00005B1A"/>
    <w:rsid w:val="00005EAD"/>
    <w:rsid w:val="00005ECA"/>
    <w:rsid w:val="000060C0"/>
    <w:rsid w:val="000071F2"/>
    <w:rsid w:val="00010084"/>
    <w:rsid w:val="00010E25"/>
    <w:rsid w:val="00011DBE"/>
    <w:rsid w:val="00013190"/>
    <w:rsid w:val="000133E0"/>
    <w:rsid w:val="00013E52"/>
    <w:rsid w:val="00013EFF"/>
    <w:rsid w:val="00015A62"/>
    <w:rsid w:val="00015FD5"/>
    <w:rsid w:val="000163E7"/>
    <w:rsid w:val="00016FB1"/>
    <w:rsid w:val="00017F24"/>
    <w:rsid w:val="0002043B"/>
    <w:rsid w:val="000205F9"/>
    <w:rsid w:val="00020AA8"/>
    <w:rsid w:val="0002138C"/>
    <w:rsid w:val="00022C47"/>
    <w:rsid w:val="00022E49"/>
    <w:rsid w:val="00023359"/>
    <w:rsid w:val="00023EBC"/>
    <w:rsid w:val="000247F7"/>
    <w:rsid w:val="00024A9B"/>
    <w:rsid w:val="000258EC"/>
    <w:rsid w:val="00027C92"/>
    <w:rsid w:val="000306A9"/>
    <w:rsid w:val="00030DAA"/>
    <w:rsid w:val="00030F70"/>
    <w:rsid w:val="0003243D"/>
    <w:rsid w:val="00033B02"/>
    <w:rsid w:val="000343C2"/>
    <w:rsid w:val="000349BA"/>
    <w:rsid w:val="00034D53"/>
    <w:rsid w:val="00034EB3"/>
    <w:rsid w:val="00036042"/>
    <w:rsid w:val="000375CD"/>
    <w:rsid w:val="000378DE"/>
    <w:rsid w:val="00040741"/>
    <w:rsid w:val="00040C47"/>
    <w:rsid w:val="0004116C"/>
    <w:rsid w:val="00041271"/>
    <w:rsid w:val="000424F8"/>
    <w:rsid w:val="00043475"/>
    <w:rsid w:val="000440A6"/>
    <w:rsid w:val="0004578E"/>
    <w:rsid w:val="00051074"/>
    <w:rsid w:val="00052B65"/>
    <w:rsid w:val="00052B66"/>
    <w:rsid w:val="0005347E"/>
    <w:rsid w:val="00053C1E"/>
    <w:rsid w:val="00055315"/>
    <w:rsid w:val="000553A9"/>
    <w:rsid w:val="00055C18"/>
    <w:rsid w:val="00055E23"/>
    <w:rsid w:val="00056EB2"/>
    <w:rsid w:val="00057015"/>
    <w:rsid w:val="0005770A"/>
    <w:rsid w:val="0005783E"/>
    <w:rsid w:val="00060A17"/>
    <w:rsid w:val="00062D47"/>
    <w:rsid w:val="000631C8"/>
    <w:rsid w:val="000633C6"/>
    <w:rsid w:val="00063F4B"/>
    <w:rsid w:val="000648A5"/>
    <w:rsid w:val="000653C4"/>
    <w:rsid w:val="0006592F"/>
    <w:rsid w:val="00065A1F"/>
    <w:rsid w:val="000670E1"/>
    <w:rsid w:val="00070E8C"/>
    <w:rsid w:val="00071FFA"/>
    <w:rsid w:val="0007256B"/>
    <w:rsid w:val="00072F7F"/>
    <w:rsid w:val="000737B6"/>
    <w:rsid w:val="000744A7"/>
    <w:rsid w:val="000745F7"/>
    <w:rsid w:val="00075309"/>
    <w:rsid w:val="00075CB4"/>
    <w:rsid w:val="00075DB6"/>
    <w:rsid w:val="00075E2E"/>
    <w:rsid w:val="000766F1"/>
    <w:rsid w:val="00076DE3"/>
    <w:rsid w:val="00076F9C"/>
    <w:rsid w:val="00077104"/>
    <w:rsid w:val="00080288"/>
    <w:rsid w:val="000804DB"/>
    <w:rsid w:val="0008085B"/>
    <w:rsid w:val="00080C6A"/>
    <w:rsid w:val="000814A8"/>
    <w:rsid w:val="00084417"/>
    <w:rsid w:val="00084E91"/>
    <w:rsid w:val="0008575C"/>
    <w:rsid w:val="00085898"/>
    <w:rsid w:val="000861DB"/>
    <w:rsid w:val="0008665A"/>
    <w:rsid w:val="00086F7F"/>
    <w:rsid w:val="000906BE"/>
    <w:rsid w:val="00090CE2"/>
    <w:rsid w:val="00091B29"/>
    <w:rsid w:val="000922E5"/>
    <w:rsid w:val="00094CD4"/>
    <w:rsid w:val="00095550"/>
    <w:rsid w:val="00095613"/>
    <w:rsid w:val="00095CE6"/>
    <w:rsid w:val="000961BE"/>
    <w:rsid w:val="00096C9B"/>
    <w:rsid w:val="00097474"/>
    <w:rsid w:val="000975D5"/>
    <w:rsid w:val="000978F7"/>
    <w:rsid w:val="00097DCB"/>
    <w:rsid w:val="000A056F"/>
    <w:rsid w:val="000A099C"/>
    <w:rsid w:val="000A162E"/>
    <w:rsid w:val="000A1BD0"/>
    <w:rsid w:val="000A2234"/>
    <w:rsid w:val="000A240E"/>
    <w:rsid w:val="000A2427"/>
    <w:rsid w:val="000A307F"/>
    <w:rsid w:val="000A3901"/>
    <w:rsid w:val="000A3D37"/>
    <w:rsid w:val="000A4F42"/>
    <w:rsid w:val="000A7CB2"/>
    <w:rsid w:val="000A7E8F"/>
    <w:rsid w:val="000B0290"/>
    <w:rsid w:val="000B45E9"/>
    <w:rsid w:val="000B4660"/>
    <w:rsid w:val="000B4784"/>
    <w:rsid w:val="000B4E85"/>
    <w:rsid w:val="000B5B03"/>
    <w:rsid w:val="000B79FC"/>
    <w:rsid w:val="000B7A53"/>
    <w:rsid w:val="000C15F4"/>
    <w:rsid w:val="000C1C2C"/>
    <w:rsid w:val="000C201F"/>
    <w:rsid w:val="000C268A"/>
    <w:rsid w:val="000C2B04"/>
    <w:rsid w:val="000C371C"/>
    <w:rsid w:val="000C462D"/>
    <w:rsid w:val="000C717A"/>
    <w:rsid w:val="000D179C"/>
    <w:rsid w:val="000D1AA7"/>
    <w:rsid w:val="000D1B8E"/>
    <w:rsid w:val="000D2530"/>
    <w:rsid w:val="000D28B8"/>
    <w:rsid w:val="000D29CA"/>
    <w:rsid w:val="000D2A63"/>
    <w:rsid w:val="000D4670"/>
    <w:rsid w:val="000D5D87"/>
    <w:rsid w:val="000D70CE"/>
    <w:rsid w:val="000E0C33"/>
    <w:rsid w:val="000E0E0E"/>
    <w:rsid w:val="000E1B58"/>
    <w:rsid w:val="000E1EDC"/>
    <w:rsid w:val="000E2F3D"/>
    <w:rsid w:val="000E34F9"/>
    <w:rsid w:val="000E36C3"/>
    <w:rsid w:val="000E38DF"/>
    <w:rsid w:val="000E4FD9"/>
    <w:rsid w:val="000E5096"/>
    <w:rsid w:val="000E678A"/>
    <w:rsid w:val="000E68FB"/>
    <w:rsid w:val="000E78B9"/>
    <w:rsid w:val="000E7C34"/>
    <w:rsid w:val="000F1EC2"/>
    <w:rsid w:val="000F2B46"/>
    <w:rsid w:val="000F34CD"/>
    <w:rsid w:val="000F42CB"/>
    <w:rsid w:val="000F4774"/>
    <w:rsid w:val="000F4AD1"/>
    <w:rsid w:val="000F6098"/>
    <w:rsid w:val="000F7D06"/>
    <w:rsid w:val="00100B66"/>
    <w:rsid w:val="001029F7"/>
    <w:rsid w:val="00104689"/>
    <w:rsid w:val="00104A39"/>
    <w:rsid w:val="00104BC1"/>
    <w:rsid w:val="00104FDB"/>
    <w:rsid w:val="001064A4"/>
    <w:rsid w:val="00106516"/>
    <w:rsid w:val="0010738F"/>
    <w:rsid w:val="001078E0"/>
    <w:rsid w:val="001104C4"/>
    <w:rsid w:val="00110CBB"/>
    <w:rsid w:val="0011210A"/>
    <w:rsid w:val="00112274"/>
    <w:rsid w:val="00114180"/>
    <w:rsid w:val="00116E54"/>
    <w:rsid w:val="0011771A"/>
    <w:rsid w:val="0012469C"/>
    <w:rsid w:val="001252BA"/>
    <w:rsid w:val="00125E69"/>
    <w:rsid w:val="00130335"/>
    <w:rsid w:val="00131D50"/>
    <w:rsid w:val="001328EC"/>
    <w:rsid w:val="0013336A"/>
    <w:rsid w:val="0013346D"/>
    <w:rsid w:val="00133DC6"/>
    <w:rsid w:val="001347B3"/>
    <w:rsid w:val="001348E5"/>
    <w:rsid w:val="00134E07"/>
    <w:rsid w:val="00135FB0"/>
    <w:rsid w:val="0013604A"/>
    <w:rsid w:val="00136F2B"/>
    <w:rsid w:val="0013765F"/>
    <w:rsid w:val="001407AB"/>
    <w:rsid w:val="00141DC1"/>
    <w:rsid w:val="00141F3A"/>
    <w:rsid w:val="001424E5"/>
    <w:rsid w:val="00142664"/>
    <w:rsid w:val="001427EE"/>
    <w:rsid w:val="00142C65"/>
    <w:rsid w:val="00143A35"/>
    <w:rsid w:val="00144916"/>
    <w:rsid w:val="00146874"/>
    <w:rsid w:val="001468E8"/>
    <w:rsid w:val="00146B65"/>
    <w:rsid w:val="00146C0C"/>
    <w:rsid w:val="0014704E"/>
    <w:rsid w:val="00147916"/>
    <w:rsid w:val="00147B41"/>
    <w:rsid w:val="00147CB7"/>
    <w:rsid w:val="00150621"/>
    <w:rsid w:val="00152447"/>
    <w:rsid w:val="001527E0"/>
    <w:rsid w:val="00152CDB"/>
    <w:rsid w:val="00156E18"/>
    <w:rsid w:val="00161213"/>
    <w:rsid w:val="001612A5"/>
    <w:rsid w:val="00161C73"/>
    <w:rsid w:val="00161E1B"/>
    <w:rsid w:val="00161EAE"/>
    <w:rsid w:val="0016219D"/>
    <w:rsid w:val="00162887"/>
    <w:rsid w:val="00162F4D"/>
    <w:rsid w:val="0016323F"/>
    <w:rsid w:val="0016502A"/>
    <w:rsid w:val="001656B1"/>
    <w:rsid w:val="00165CD6"/>
    <w:rsid w:val="00165EC6"/>
    <w:rsid w:val="00166FD6"/>
    <w:rsid w:val="0016704F"/>
    <w:rsid w:val="001705C6"/>
    <w:rsid w:val="00172332"/>
    <w:rsid w:val="00172AFC"/>
    <w:rsid w:val="00172FAA"/>
    <w:rsid w:val="00173AF5"/>
    <w:rsid w:val="00175921"/>
    <w:rsid w:val="001773B1"/>
    <w:rsid w:val="00177E5E"/>
    <w:rsid w:val="0018080D"/>
    <w:rsid w:val="00180D16"/>
    <w:rsid w:val="0018217B"/>
    <w:rsid w:val="001827A2"/>
    <w:rsid w:val="00182E3C"/>
    <w:rsid w:val="00182E46"/>
    <w:rsid w:val="00182F3B"/>
    <w:rsid w:val="0018337C"/>
    <w:rsid w:val="00183F1A"/>
    <w:rsid w:val="00184504"/>
    <w:rsid w:val="00184783"/>
    <w:rsid w:val="00184979"/>
    <w:rsid w:val="001849BF"/>
    <w:rsid w:val="00186024"/>
    <w:rsid w:val="00186126"/>
    <w:rsid w:val="00186260"/>
    <w:rsid w:val="0019275A"/>
    <w:rsid w:val="00192F47"/>
    <w:rsid w:val="00193F1D"/>
    <w:rsid w:val="00194900"/>
    <w:rsid w:val="00195594"/>
    <w:rsid w:val="0019619B"/>
    <w:rsid w:val="001972DA"/>
    <w:rsid w:val="0019749D"/>
    <w:rsid w:val="00197CC9"/>
    <w:rsid w:val="001A01C1"/>
    <w:rsid w:val="001A0D14"/>
    <w:rsid w:val="001A1440"/>
    <w:rsid w:val="001A1AB0"/>
    <w:rsid w:val="001A30D5"/>
    <w:rsid w:val="001A467A"/>
    <w:rsid w:val="001A5BE2"/>
    <w:rsid w:val="001A7EB1"/>
    <w:rsid w:val="001A7F4C"/>
    <w:rsid w:val="001B0051"/>
    <w:rsid w:val="001B1CC6"/>
    <w:rsid w:val="001B20AF"/>
    <w:rsid w:val="001B2261"/>
    <w:rsid w:val="001B28BD"/>
    <w:rsid w:val="001B2BF5"/>
    <w:rsid w:val="001B3963"/>
    <w:rsid w:val="001B3B37"/>
    <w:rsid w:val="001B3D34"/>
    <w:rsid w:val="001B4030"/>
    <w:rsid w:val="001B4262"/>
    <w:rsid w:val="001B5201"/>
    <w:rsid w:val="001B5616"/>
    <w:rsid w:val="001B5FF1"/>
    <w:rsid w:val="001B67D7"/>
    <w:rsid w:val="001B7EF0"/>
    <w:rsid w:val="001C0381"/>
    <w:rsid w:val="001C0F84"/>
    <w:rsid w:val="001C198C"/>
    <w:rsid w:val="001C2101"/>
    <w:rsid w:val="001C33F4"/>
    <w:rsid w:val="001C47EE"/>
    <w:rsid w:val="001C59CD"/>
    <w:rsid w:val="001C6F4A"/>
    <w:rsid w:val="001D0232"/>
    <w:rsid w:val="001D058F"/>
    <w:rsid w:val="001D127D"/>
    <w:rsid w:val="001D1561"/>
    <w:rsid w:val="001D1899"/>
    <w:rsid w:val="001D279A"/>
    <w:rsid w:val="001D34B3"/>
    <w:rsid w:val="001D3C9C"/>
    <w:rsid w:val="001D4C3F"/>
    <w:rsid w:val="001D5954"/>
    <w:rsid w:val="001D6671"/>
    <w:rsid w:val="001D705A"/>
    <w:rsid w:val="001D7C7C"/>
    <w:rsid w:val="001D7DA4"/>
    <w:rsid w:val="001E053C"/>
    <w:rsid w:val="001E05E7"/>
    <w:rsid w:val="001E1BF1"/>
    <w:rsid w:val="001E2817"/>
    <w:rsid w:val="001E3EE3"/>
    <w:rsid w:val="001E41BC"/>
    <w:rsid w:val="001E54B9"/>
    <w:rsid w:val="001E5F6D"/>
    <w:rsid w:val="001E5F88"/>
    <w:rsid w:val="001E64BF"/>
    <w:rsid w:val="001E6C5A"/>
    <w:rsid w:val="001E74DE"/>
    <w:rsid w:val="001E7878"/>
    <w:rsid w:val="001E78E5"/>
    <w:rsid w:val="001E7B32"/>
    <w:rsid w:val="001F04CA"/>
    <w:rsid w:val="001F0FF4"/>
    <w:rsid w:val="001F1626"/>
    <w:rsid w:val="001F16E9"/>
    <w:rsid w:val="001F1E61"/>
    <w:rsid w:val="001F2C3A"/>
    <w:rsid w:val="001F2FE7"/>
    <w:rsid w:val="001F39FB"/>
    <w:rsid w:val="001F58F1"/>
    <w:rsid w:val="001F6761"/>
    <w:rsid w:val="001F6912"/>
    <w:rsid w:val="001F7021"/>
    <w:rsid w:val="001F7BF1"/>
    <w:rsid w:val="001F7FCD"/>
    <w:rsid w:val="0020291F"/>
    <w:rsid w:val="00202CC9"/>
    <w:rsid w:val="002032C7"/>
    <w:rsid w:val="00203CA4"/>
    <w:rsid w:val="002043EF"/>
    <w:rsid w:val="0020474C"/>
    <w:rsid w:val="0020477C"/>
    <w:rsid w:val="002069E5"/>
    <w:rsid w:val="0021026F"/>
    <w:rsid w:val="002103E8"/>
    <w:rsid w:val="002108D1"/>
    <w:rsid w:val="00211053"/>
    <w:rsid w:val="00211A1A"/>
    <w:rsid w:val="00211B8D"/>
    <w:rsid w:val="00212F47"/>
    <w:rsid w:val="00214AB7"/>
    <w:rsid w:val="00214EEB"/>
    <w:rsid w:val="00215F5B"/>
    <w:rsid w:val="00216AB6"/>
    <w:rsid w:val="00217E03"/>
    <w:rsid w:val="00217E7F"/>
    <w:rsid w:val="002205C7"/>
    <w:rsid w:val="00221C7B"/>
    <w:rsid w:val="00222AA3"/>
    <w:rsid w:val="00223544"/>
    <w:rsid w:val="00224B93"/>
    <w:rsid w:val="00224D25"/>
    <w:rsid w:val="00226C5D"/>
    <w:rsid w:val="00230581"/>
    <w:rsid w:val="00230883"/>
    <w:rsid w:val="00230945"/>
    <w:rsid w:val="00230C46"/>
    <w:rsid w:val="00231542"/>
    <w:rsid w:val="0023260C"/>
    <w:rsid w:val="00232B2A"/>
    <w:rsid w:val="00232E08"/>
    <w:rsid w:val="002331E1"/>
    <w:rsid w:val="00233B1A"/>
    <w:rsid w:val="00233D1E"/>
    <w:rsid w:val="0023429F"/>
    <w:rsid w:val="002345A0"/>
    <w:rsid w:val="00235F63"/>
    <w:rsid w:val="00235F96"/>
    <w:rsid w:val="002360DC"/>
    <w:rsid w:val="002374D7"/>
    <w:rsid w:val="00240ABA"/>
    <w:rsid w:val="00242D3E"/>
    <w:rsid w:val="00244F35"/>
    <w:rsid w:val="002452E5"/>
    <w:rsid w:val="00246005"/>
    <w:rsid w:val="00246B87"/>
    <w:rsid w:val="00246D27"/>
    <w:rsid w:val="00246F57"/>
    <w:rsid w:val="002472EB"/>
    <w:rsid w:val="002477B4"/>
    <w:rsid w:val="0025474C"/>
    <w:rsid w:val="002553C4"/>
    <w:rsid w:val="0026139B"/>
    <w:rsid w:val="002617F7"/>
    <w:rsid w:val="0026258D"/>
    <w:rsid w:val="002625C0"/>
    <w:rsid w:val="00262B41"/>
    <w:rsid w:val="00262BB1"/>
    <w:rsid w:val="00263587"/>
    <w:rsid w:val="00264141"/>
    <w:rsid w:val="0026497A"/>
    <w:rsid w:val="00264DDC"/>
    <w:rsid w:val="00265717"/>
    <w:rsid w:val="00265F3F"/>
    <w:rsid w:val="002671C5"/>
    <w:rsid w:val="002672DC"/>
    <w:rsid w:val="0027068B"/>
    <w:rsid w:val="002712A3"/>
    <w:rsid w:val="00275387"/>
    <w:rsid w:val="00277303"/>
    <w:rsid w:val="002817F7"/>
    <w:rsid w:val="00282219"/>
    <w:rsid w:val="00282BF1"/>
    <w:rsid w:val="00283629"/>
    <w:rsid w:val="002846F3"/>
    <w:rsid w:val="00287339"/>
    <w:rsid w:val="00287A3A"/>
    <w:rsid w:val="00287D07"/>
    <w:rsid w:val="002911D9"/>
    <w:rsid w:val="00294619"/>
    <w:rsid w:val="002948B9"/>
    <w:rsid w:val="0029669F"/>
    <w:rsid w:val="00296BD2"/>
    <w:rsid w:val="00296EA5"/>
    <w:rsid w:val="0029758C"/>
    <w:rsid w:val="002A1764"/>
    <w:rsid w:val="002A1E80"/>
    <w:rsid w:val="002A481A"/>
    <w:rsid w:val="002A6FDF"/>
    <w:rsid w:val="002B0138"/>
    <w:rsid w:val="002B0AC6"/>
    <w:rsid w:val="002B1310"/>
    <w:rsid w:val="002B1DDC"/>
    <w:rsid w:val="002B208C"/>
    <w:rsid w:val="002B5BE4"/>
    <w:rsid w:val="002B69C5"/>
    <w:rsid w:val="002B6A00"/>
    <w:rsid w:val="002B75BA"/>
    <w:rsid w:val="002B7D0F"/>
    <w:rsid w:val="002C061D"/>
    <w:rsid w:val="002C08B8"/>
    <w:rsid w:val="002C1616"/>
    <w:rsid w:val="002C209F"/>
    <w:rsid w:val="002C2EB8"/>
    <w:rsid w:val="002C2FCD"/>
    <w:rsid w:val="002C30AD"/>
    <w:rsid w:val="002C4797"/>
    <w:rsid w:val="002C4929"/>
    <w:rsid w:val="002C4958"/>
    <w:rsid w:val="002C74B4"/>
    <w:rsid w:val="002C7A26"/>
    <w:rsid w:val="002C7F0E"/>
    <w:rsid w:val="002D1853"/>
    <w:rsid w:val="002D204E"/>
    <w:rsid w:val="002D2648"/>
    <w:rsid w:val="002D2942"/>
    <w:rsid w:val="002D2C58"/>
    <w:rsid w:val="002D50BA"/>
    <w:rsid w:val="002D5101"/>
    <w:rsid w:val="002D55F9"/>
    <w:rsid w:val="002D5816"/>
    <w:rsid w:val="002D6760"/>
    <w:rsid w:val="002D6D34"/>
    <w:rsid w:val="002D74DA"/>
    <w:rsid w:val="002E01D2"/>
    <w:rsid w:val="002E069C"/>
    <w:rsid w:val="002E0829"/>
    <w:rsid w:val="002E202F"/>
    <w:rsid w:val="002E30D9"/>
    <w:rsid w:val="002E4300"/>
    <w:rsid w:val="002E550B"/>
    <w:rsid w:val="002E5DDF"/>
    <w:rsid w:val="002E6B32"/>
    <w:rsid w:val="002E7A20"/>
    <w:rsid w:val="002E7AC7"/>
    <w:rsid w:val="002F02C0"/>
    <w:rsid w:val="002F0B3F"/>
    <w:rsid w:val="002F0C8D"/>
    <w:rsid w:val="002F13C7"/>
    <w:rsid w:val="002F2F31"/>
    <w:rsid w:val="002F305A"/>
    <w:rsid w:val="002F30A1"/>
    <w:rsid w:val="002F343A"/>
    <w:rsid w:val="002F3448"/>
    <w:rsid w:val="002F47B7"/>
    <w:rsid w:val="002F4D6A"/>
    <w:rsid w:val="002F56F1"/>
    <w:rsid w:val="002F5D3C"/>
    <w:rsid w:val="002F61EA"/>
    <w:rsid w:val="002F625B"/>
    <w:rsid w:val="002F6FA7"/>
    <w:rsid w:val="002F753D"/>
    <w:rsid w:val="00300F10"/>
    <w:rsid w:val="003016D8"/>
    <w:rsid w:val="00301745"/>
    <w:rsid w:val="003028D5"/>
    <w:rsid w:val="003034EB"/>
    <w:rsid w:val="00303780"/>
    <w:rsid w:val="0030398C"/>
    <w:rsid w:val="00303AAD"/>
    <w:rsid w:val="0030440D"/>
    <w:rsid w:val="00304474"/>
    <w:rsid w:val="00310E1F"/>
    <w:rsid w:val="00310ECA"/>
    <w:rsid w:val="0031480A"/>
    <w:rsid w:val="00314D85"/>
    <w:rsid w:val="00315A88"/>
    <w:rsid w:val="00316043"/>
    <w:rsid w:val="003160E5"/>
    <w:rsid w:val="0031657B"/>
    <w:rsid w:val="00316F76"/>
    <w:rsid w:val="0031793B"/>
    <w:rsid w:val="00320635"/>
    <w:rsid w:val="00320D13"/>
    <w:rsid w:val="003210BB"/>
    <w:rsid w:val="003217EF"/>
    <w:rsid w:val="00321A20"/>
    <w:rsid w:val="0032480A"/>
    <w:rsid w:val="003256AF"/>
    <w:rsid w:val="003264B8"/>
    <w:rsid w:val="003265A5"/>
    <w:rsid w:val="00326C10"/>
    <w:rsid w:val="00326E5D"/>
    <w:rsid w:val="00326FD6"/>
    <w:rsid w:val="003316FE"/>
    <w:rsid w:val="0033265C"/>
    <w:rsid w:val="00332921"/>
    <w:rsid w:val="00332CE0"/>
    <w:rsid w:val="00333373"/>
    <w:rsid w:val="0033380C"/>
    <w:rsid w:val="0033595C"/>
    <w:rsid w:val="003360F9"/>
    <w:rsid w:val="00337243"/>
    <w:rsid w:val="00340E08"/>
    <w:rsid w:val="0034133F"/>
    <w:rsid w:val="003415CA"/>
    <w:rsid w:val="00341FED"/>
    <w:rsid w:val="0034299F"/>
    <w:rsid w:val="003439A3"/>
    <w:rsid w:val="003439C3"/>
    <w:rsid w:val="00344678"/>
    <w:rsid w:val="003447B4"/>
    <w:rsid w:val="00346375"/>
    <w:rsid w:val="003502A1"/>
    <w:rsid w:val="003514F2"/>
    <w:rsid w:val="00351AA0"/>
    <w:rsid w:val="00351D40"/>
    <w:rsid w:val="003531E9"/>
    <w:rsid w:val="00353882"/>
    <w:rsid w:val="00353903"/>
    <w:rsid w:val="00354D4E"/>
    <w:rsid w:val="00354E51"/>
    <w:rsid w:val="0035515E"/>
    <w:rsid w:val="00355806"/>
    <w:rsid w:val="003565AC"/>
    <w:rsid w:val="0035690C"/>
    <w:rsid w:val="00356CE4"/>
    <w:rsid w:val="00357ECB"/>
    <w:rsid w:val="00361186"/>
    <w:rsid w:val="00363522"/>
    <w:rsid w:val="00364182"/>
    <w:rsid w:val="003649D9"/>
    <w:rsid w:val="00366F80"/>
    <w:rsid w:val="003751BB"/>
    <w:rsid w:val="00375E48"/>
    <w:rsid w:val="003776BA"/>
    <w:rsid w:val="00380CA5"/>
    <w:rsid w:val="00380DF6"/>
    <w:rsid w:val="003818D0"/>
    <w:rsid w:val="003819EE"/>
    <w:rsid w:val="00381E5C"/>
    <w:rsid w:val="00382DDA"/>
    <w:rsid w:val="003835F2"/>
    <w:rsid w:val="0038372F"/>
    <w:rsid w:val="00383E93"/>
    <w:rsid w:val="00384ED6"/>
    <w:rsid w:val="003851ED"/>
    <w:rsid w:val="00387C97"/>
    <w:rsid w:val="00387CCF"/>
    <w:rsid w:val="003901D8"/>
    <w:rsid w:val="003907F3"/>
    <w:rsid w:val="003922DF"/>
    <w:rsid w:val="00393A98"/>
    <w:rsid w:val="00393D84"/>
    <w:rsid w:val="003946A7"/>
    <w:rsid w:val="00394BA9"/>
    <w:rsid w:val="003957EE"/>
    <w:rsid w:val="00395DC9"/>
    <w:rsid w:val="0039625E"/>
    <w:rsid w:val="00396DA4"/>
    <w:rsid w:val="0039709B"/>
    <w:rsid w:val="003A0027"/>
    <w:rsid w:val="003A0D91"/>
    <w:rsid w:val="003A1278"/>
    <w:rsid w:val="003A2643"/>
    <w:rsid w:val="003A30F3"/>
    <w:rsid w:val="003A366E"/>
    <w:rsid w:val="003A3A8A"/>
    <w:rsid w:val="003A3E47"/>
    <w:rsid w:val="003A4000"/>
    <w:rsid w:val="003A5A1C"/>
    <w:rsid w:val="003A5B7B"/>
    <w:rsid w:val="003B0019"/>
    <w:rsid w:val="003B04E5"/>
    <w:rsid w:val="003B07EE"/>
    <w:rsid w:val="003B09B2"/>
    <w:rsid w:val="003B1CDB"/>
    <w:rsid w:val="003B2602"/>
    <w:rsid w:val="003B480A"/>
    <w:rsid w:val="003B4E39"/>
    <w:rsid w:val="003B5566"/>
    <w:rsid w:val="003B5D54"/>
    <w:rsid w:val="003B600E"/>
    <w:rsid w:val="003B7E86"/>
    <w:rsid w:val="003C1AAF"/>
    <w:rsid w:val="003C280B"/>
    <w:rsid w:val="003C3D1F"/>
    <w:rsid w:val="003C45A1"/>
    <w:rsid w:val="003C524F"/>
    <w:rsid w:val="003C567A"/>
    <w:rsid w:val="003C5E18"/>
    <w:rsid w:val="003C60F7"/>
    <w:rsid w:val="003C7541"/>
    <w:rsid w:val="003C7A50"/>
    <w:rsid w:val="003D07BF"/>
    <w:rsid w:val="003D07E1"/>
    <w:rsid w:val="003D1052"/>
    <w:rsid w:val="003D1AB4"/>
    <w:rsid w:val="003D21B2"/>
    <w:rsid w:val="003D22CD"/>
    <w:rsid w:val="003D2FC6"/>
    <w:rsid w:val="003D3738"/>
    <w:rsid w:val="003D39F4"/>
    <w:rsid w:val="003D3A50"/>
    <w:rsid w:val="003D552A"/>
    <w:rsid w:val="003D6D27"/>
    <w:rsid w:val="003D70FB"/>
    <w:rsid w:val="003D72E6"/>
    <w:rsid w:val="003D7A41"/>
    <w:rsid w:val="003E009E"/>
    <w:rsid w:val="003E0CCC"/>
    <w:rsid w:val="003E12C3"/>
    <w:rsid w:val="003E2388"/>
    <w:rsid w:val="003E258D"/>
    <w:rsid w:val="003E26CF"/>
    <w:rsid w:val="003E2795"/>
    <w:rsid w:val="003E302C"/>
    <w:rsid w:val="003E5607"/>
    <w:rsid w:val="003E6B47"/>
    <w:rsid w:val="003F1B24"/>
    <w:rsid w:val="003F2103"/>
    <w:rsid w:val="003F3069"/>
    <w:rsid w:val="003F32CF"/>
    <w:rsid w:val="003F4133"/>
    <w:rsid w:val="003F561D"/>
    <w:rsid w:val="003F6387"/>
    <w:rsid w:val="003F6784"/>
    <w:rsid w:val="00400846"/>
    <w:rsid w:val="00401CBA"/>
    <w:rsid w:val="004027AF"/>
    <w:rsid w:val="00402A76"/>
    <w:rsid w:val="00403181"/>
    <w:rsid w:val="00403D9B"/>
    <w:rsid w:val="0040510B"/>
    <w:rsid w:val="0040517D"/>
    <w:rsid w:val="00405CE9"/>
    <w:rsid w:val="00405F58"/>
    <w:rsid w:val="004063F1"/>
    <w:rsid w:val="004066F9"/>
    <w:rsid w:val="00406879"/>
    <w:rsid w:val="004069AD"/>
    <w:rsid w:val="004074C7"/>
    <w:rsid w:val="004109AD"/>
    <w:rsid w:val="00410EA4"/>
    <w:rsid w:val="00412B0D"/>
    <w:rsid w:val="00412D25"/>
    <w:rsid w:val="00413C64"/>
    <w:rsid w:val="00413D99"/>
    <w:rsid w:val="00413F7D"/>
    <w:rsid w:val="004140BE"/>
    <w:rsid w:val="0041444C"/>
    <w:rsid w:val="00414B4F"/>
    <w:rsid w:val="00416B34"/>
    <w:rsid w:val="00417240"/>
    <w:rsid w:val="004177B3"/>
    <w:rsid w:val="00421622"/>
    <w:rsid w:val="004222A4"/>
    <w:rsid w:val="0042238F"/>
    <w:rsid w:val="00422C00"/>
    <w:rsid w:val="00422E27"/>
    <w:rsid w:val="00423036"/>
    <w:rsid w:val="0042311D"/>
    <w:rsid w:val="004233CE"/>
    <w:rsid w:val="00423A6D"/>
    <w:rsid w:val="00423AB6"/>
    <w:rsid w:val="004240C7"/>
    <w:rsid w:val="00424C89"/>
    <w:rsid w:val="00426629"/>
    <w:rsid w:val="00430863"/>
    <w:rsid w:val="0043181E"/>
    <w:rsid w:val="00433228"/>
    <w:rsid w:val="004339E1"/>
    <w:rsid w:val="004362A7"/>
    <w:rsid w:val="00436427"/>
    <w:rsid w:val="004371FC"/>
    <w:rsid w:val="00440C1B"/>
    <w:rsid w:val="00440D39"/>
    <w:rsid w:val="0044197C"/>
    <w:rsid w:val="00441F0E"/>
    <w:rsid w:val="00442FCF"/>
    <w:rsid w:val="004434B8"/>
    <w:rsid w:val="0044356B"/>
    <w:rsid w:val="00443901"/>
    <w:rsid w:val="004449E9"/>
    <w:rsid w:val="00445186"/>
    <w:rsid w:val="00445301"/>
    <w:rsid w:val="00447FC7"/>
    <w:rsid w:val="00450288"/>
    <w:rsid w:val="00450A5F"/>
    <w:rsid w:val="004526C3"/>
    <w:rsid w:val="00453079"/>
    <w:rsid w:val="004545F4"/>
    <w:rsid w:val="00454D00"/>
    <w:rsid w:val="004554BB"/>
    <w:rsid w:val="004554E3"/>
    <w:rsid w:val="00455B23"/>
    <w:rsid w:val="0045611E"/>
    <w:rsid w:val="00456581"/>
    <w:rsid w:val="004565DB"/>
    <w:rsid w:val="00456DE8"/>
    <w:rsid w:val="00456F58"/>
    <w:rsid w:val="00457093"/>
    <w:rsid w:val="00457F23"/>
    <w:rsid w:val="00460217"/>
    <w:rsid w:val="00461C6D"/>
    <w:rsid w:val="00461EBF"/>
    <w:rsid w:val="00462FC9"/>
    <w:rsid w:val="0046361D"/>
    <w:rsid w:val="00464935"/>
    <w:rsid w:val="00465961"/>
    <w:rsid w:val="00465C58"/>
    <w:rsid w:val="00466634"/>
    <w:rsid w:val="00466693"/>
    <w:rsid w:val="00467465"/>
    <w:rsid w:val="004679AB"/>
    <w:rsid w:val="00470B10"/>
    <w:rsid w:val="00471F33"/>
    <w:rsid w:val="0047231A"/>
    <w:rsid w:val="004733FC"/>
    <w:rsid w:val="0047667D"/>
    <w:rsid w:val="00477570"/>
    <w:rsid w:val="00477C0D"/>
    <w:rsid w:val="00480CFA"/>
    <w:rsid w:val="00481199"/>
    <w:rsid w:val="0048226F"/>
    <w:rsid w:val="0048242D"/>
    <w:rsid w:val="00482680"/>
    <w:rsid w:val="0048400E"/>
    <w:rsid w:val="00484766"/>
    <w:rsid w:val="00484AC1"/>
    <w:rsid w:val="00484CF0"/>
    <w:rsid w:val="0048535A"/>
    <w:rsid w:val="004869C7"/>
    <w:rsid w:val="00486EBD"/>
    <w:rsid w:val="00490187"/>
    <w:rsid w:val="004906AE"/>
    <w:rsid w:val="00490C56"/>
    <w:rsid w:val="00491D54"/>
    <w:rsid w:val="0049268D"/>
    <w:rsid w:val="00493AB2"/>
    <w:rsid w:val="00493EE3"/>
    <w:rsid w:val="00494C71"/>
    <w:rsid w:val="00495649"/>
    <w:rsid w:val="00495F6C"/>
    <w:rsid w:val="0049666A"/>
    <w:rsid w:val="00496769"/>
    <w:rsid w:val="00496F9D"/>
    <w:rsid w:val="0049759C"/>
    <w:rsid w:val="004975DF"/>
    <w:rsid w:val="004976CB"/>
    <w:rsid w:val="004A0D0F"/>
    <w:rsid w:val="004A146E"/>
    <w:rsid w:val="004A363B"/>
    <w:rsid w:val="004A3AE0"/>
    <w:rsid w:val="004A4139"/>
    <w:rsid w:val="004A493C"/>
    <w:rsid w:val="004A7067"/>
    <w:rsid w:val="004A784A"/>
    <w:rsid w:val="004B0565"/>
    <w:rsid w:val="004B057E"/>
    <w:rsid w:val="004B0663"/>
    <w:rsid w:val="004B0D63"/>
    <w:rsid w:val="004B15BE"/>
    <w:rsid w:val="004B272F"/>
    <w:rsid w:val="004B2F14"/>
    <w:rsid w:val="004B359C"/>
    <w:rsid w:val="004B38F8"/>
    <w:rsid w:val="004B3DE2"/>
    <w:rsid w:val="004B4E58"/>
    <w:rsid w:val="004B52DB"/>
    <w:rsid w:val="004B5AE1"/>
    <w:rsid w:val="004B5B22"/>
    <w:rsid w:val="004B7376"/>
    <w:rsid w:val="004C0614"/>
    <w:rsid w:val="004C19D9"/>
    <w:rsid w:val="004C1EF4"/>
    <w:rsid w:val="004C23A3"/>
    <w:rsid w:val="004C2D13"/>
    <w:rsid w:val="004C2E8F"/>
    <w:rsid w:val="004C2E9A"/>
    <w:rsid w:val="004C3127"/>
    <w:rsid w:val="004C4366"/>
    <w:rsid w:val="004C437D"/>
    <w:rsid w:val="004C460C"/>
    <w:rsid w:val="004C510E"/>
    <w:rsid w:val="004C56AB"/>
    <w:rsid w:val="004C6914"/>
    <w:rsid w:val="004C6C80"/>
    <w:rsid w:val="004C6F1C"/>
    <w:rsid w:val="004C7687"/>
    <w:rsid w:val="004C77FA"/>
    <w:rsid w:val="004D0610"/>
    <w:rsid w:val="004D0AD8"/>
    <w:rsid w:val="004D1D05"/>
    <w:rsid w:val="004D28CE"/>
    <w:rsid w:val="004D3673"/>
    <w:rsid w:val="004D4336"/>
    <w:rsid w:val="004D4D92"/>
    <w:rsid w:val="004D52C1"/>
    <w:rsid w:val="004D5F2C"/>
    <w:rsid w:val="004D60C8"/>
    <w:rsid w:val="004D7BFD"/>
    <w:rsid w:val="004E0476"/>
    <w:rsid w:val="004E110F"/>
    <w:rsid w:val="004E4786"/>
    <w:rsid w:val="004E4C49"/>
    <w:rsid w:val="004E6B41"/>
    <w:rsid w:val="004E6FC2"/>
    <w:rsid w:val="004F017A"/>
    <w:rsid w:val="004F0C5F"/>
    <w:rsid w:val="004F1583"/>
    <w:rsid w:val="004F22C9"/>
    <w:rsid w:val="004F300C"/>
    <w:rsid w:val="004F55CE"/>
    <w:rsid w:val="004F60EF"/>
    <w:rsid w:val="004F6D7C"/>
    <w:rsid w:val="004F7F1C"/>
    <w:rsid w:val="00500232"/>
    <w:rsid w:val="005004B7"/>
    <w:rsid w:val="00500F31"/>
    <w:rsid w:val="005028F7"/>
    <w:rsid w:val="0050320D"/>
    <w:rsid w:val="005049E2"/>
    <w:rsid w:val="00505B35"/>
    <w:rsid w:val="00510662"/>
    <w:rsid w:val="00511A9E"/>
    <w:rsid w:val="0051279A"/>
    <w:rsid w:val="00512F87"/>
    <w:rsid w:val="00513F66"/>
    <w:rsid w:val="0051446F"/>
    <w:rsid w:val="0051643A"/>
    <w:rsid w:val="00516EE4"/>
    <w:rsid w:val="00517604"/>
    <w:rsid w:val="00517B8D"/>
    <w:rsid w:val="00520346"/>
    <w:rsid w:val="00520A0A"/>
    <w:rsid w:val="00520E58"/>
    <w:rsid w:val="00521390"/>
    <w:rsid w:val="005213B1"/>
    <w:rsid w:val="0052191B"/>
    <w:rsid w:val="00522895"/>
    <w:rsid w:val="0052290E"/>
    <w:rsid w:val="00523592"/>
    <w:rsid w:val="00523794"/>
    <w:rsid w:val="00523D5C"/>
    <w:rsid w:val="0052413E"/>
    <w:rsid w:val="005241B2"/>
    <w:rsid w:val="005243F0"/>
    <w:rsid w:val="00524E33"/>
    <w:rsid w:val="00525451"/>
    <w:rsid w:val="005258A8"/>
    <w:rsid w:val="00525E28"/>
    <w:rsid w:val="0052611F"/>
    <w:rsid w:val="00526B13"/>
    <w:rsid w:val="00526CB5"/>
    <w:rsid w:val="00530063"/>
    <w:rsid w:val="00530C4C"/>
    <w:rsid w:val="00530D5D"/>
    <w:rsid w:val="00531928"/>
    <w:rsid w:val="0053199E"/>
    <w:rsid w:val="005319E2"/>
    <w:rsid w:val="00532029"/>
    <w:rsid w:val="00532177"/>
    <w:rsid w:val="005333F5"/>
    <w:rsid w:val="0053413D"/>
    <w:rsid w:val="00534A37"/>
    <w:rsid w:val="00534D52"/>
    <w:rsid w:val="00536049"/>
    <w:rsid w:val="00536718"/>
    <w:rsid w:val="005368F4"/>
    <w:rsid w:val="00536C5F"/>
    <w:rsid w:val="005418D2"/>
    <w:rsid w:val="00543287"/>
    <w:rsid w:val="00546CCE"/>
    <w:rsid w:val="00547504"/>
    <w:rsid w:val="00550435"/>
    <w:rsid w:val="005520D4"/>
    <w:rsid w:val="0055213D"/>
    <w:rsid w:val="00552DAA"/>
    <w:rsid w:val="00552ED8"/>
    <w:rsid w:val="00553441"/>
    <w:rsid w:val="0055365E"/>
    <w:rsid w:val="00553762"/>
    <w:rsid w:val="0055551F"/>
    <w:rsid w:val="0055580E"/>
    <w:rsid w:val="00557135"/>
    <w:rsid w:val="0055740D"/>
    <w:rsid w:val="005578C8"/>
    <w:rsid w:val="005613F2"/>
    <w:rsid w:val="005635A3"/>
    <w:rsid w:val="005650E8"/>
    <w:rsid w:val="0056590D"/>
    <w:rsid w:val="00565B62"/>
    <w:rsid w:val="005670A2"/>
    <w:rsid w:val="00567C23"/>
    <w:rsid w:val="005700F8"/>
    <w:rsid w:val="00570354"/>
    <w:rsid w:val="00570359"/>
    <w:rsid w:val="00572AD1"/>
    <w:rsid w:val="0057380E"/>
    <w:rsid w:val="005739CA"/>
    <w:rsid w:val="00573F98"/>
    <w:rsid w:val="00574140"/>
    <w:rsid w:val="005749BA"/>
    <w:rsid w:val="005755C7"/>
    <w:rsid w:val="005760AA"/>
    <w:rsid w:val="00577C18"/>
    <w:rsid w:val="005808FB"/>
    <w:rsid w:val="00580A20"/>
    <w:rsid w:val="00581346"/>
    <w:rsid w:val="0058156C"/>
    <w:rsid w:val="00581698"/>
    <w:rsid w:val="00581714"/>
    <w:rsid w:val="0058191C"/>
    <w:rsid w:val="0058198A"/>
    <w:rsid w:val="00584AB3"/>
    <w:rsid w:val="00585644"/>
    <w:rsid w:val="00586C33"/>
    <w:rsid w:val="005872C9"/>
    <w:rsid w:val="00587685"/>
    <w:rsid w:val="00587862"/>
    <w:rsid w:val="00587A01"/>
    <w:rsid w:val="0059056E"/>
    <w:rsid w:val="00590B9E"/>
    <w:rsid w:val="00591427"/>
    <w:rsid w:val="005926CF"/>
    <w:rsid w:val="00592774"/>
    <w:rsid w:val="005933FA"/>
    <w:rsid w:val="0059427A"/>
    <w:rsid w:val="00595453"/>
    <w:rsid w:val="005955E4"/>
    <w:rsid w:val="0059636F"/>
    <w:rsid w:val="005967A0"/>
    <w:rsid w:val="00596E87"/>
    <w:rsid w:val="0059710D"/>
    <w:rsid w:val="005A0746"/>
    <w:rsid w:val="005A0F22"/>
    <w:rsid w:val="005A1373"/>
    <w:rsid w:val="005A143F"/>
    <w:rsid w:val="005A1D9E"/>
    <w:rsid w:val="005A20D9"/>
    <w:rsid w:val="005A21BE"/>
    <w:rsid w:val="005A2354"/>
    <w:rsid w:val="005A2A30"/>
    <w:rsid w:val="005A34F8"/>
    <w:rsid w:val="005A3BBA"/>
    <w:rsid w:val="005A4692"/>
    <w:rsid w:val="005A5822"/>
    <w:rsid w:val="005A667C"/>
    <w:rsid w:val="005A6BB3"/>
    <w:rsid w:val="005B1F8A"/>
    <w:rsid w:val="005B34F4"/>
    <w:rsid w:val="005B386C"/>
    <w:rsid w:val="005B3BBD"/>
    <w:rsid w:val="005B42EB"/>
    <w:rsid w:val="005B4721"/>
    <w:rsid w:val="005B51AF"/>
    <w:rsid w:val="005B7153"/>
    <w:rsid w:val="005B745C"/>
    <w:rsid w:val="005B7F9B"/>
    <w:rsid w:val="005C111A"/>
    <w:rsid w:val="005C11D1"/>
    <w:rsid w:val="005C19B4"/>
    <w:rsid w:val="005C2919"/>
    <w:rsid w:val="005C347E"/>
    <w:rsid w:val="005C3AED"/>
    <w:rsid w:val="005C4A0C"/>
    <w:rsid w:val="005C4C6D"/>
    <w:rsid w:val="005C544F"/>
    <w:rsid w:val="005C56B0"/>
    <w:rsid w:val="005C5D41"/>
    <w:rsid w:val="005C7E57"/>
    <w:rsid w:val="005D0E13"/>
    <w:rsid w:val="005D18D2"/>
    <w:rsid w:val="005D1916"/>
    <w:rsid w:val="005D2F3C"/>
    <w:rsid w:val="005D4F38"/>
    <w:rsid w:val="005D4F41"/>
    <w:rsid w:val="005D5241"/>
    <w:rsid w:val="005D6C8D"/>
    <w:rsid w:val="005D7108"/>
    <w:rsid w:val="005E24F5"/>
    <w:rsid w:val="005E2B9B"/>
    <w:rsid w:val="005E2FAB"/>
    <w:rsid w:val="005E51FF"/>
    <w:rsid w:val="005E6F32"/>
    <w:rsid w:val="005E702C"/>
    <w:rsid w:val="005E753D"/>
    <w:rsid w:val="005E7D24"/>
    <w:rsid w:val="005F05D0"/>
    <w:rsid w:val="005F2941"/>
    <w:rsid w:val="005F43A1"/>
    <w:rsid w:val="005F4C40"/>
    <w:rsid w:val="005F64F6"/>
    <w:rsid w:val="00601206"/>
    <w:rsid w:val="00603268"/>
    <w:rsid w:val="0060492E"/>
    <w:rsid w:val="00605750"/>
    <w:rsid w:val="006059A9"/>
    <w:rsid w:val="00606350"/>
    <w:rsid w:val="00610761"/>
    <w:rsid w:val="00611516"/>
    <w:rsid w:val="00615207"/>
    <w:rsid w:val="006158AE"/>
    <w:rsid w:val="0061649B"/>
    <w:rsid w:val="006166DD"/>
    <w:rsid w:val="00616954"/>
    <w:rsid w:val="00617BB7"/>
    <w:rsid w:val="00617C40"/>
    <w:rsid w:val="006207CB"/>
    <w:rsid w:val="006218C4"/>
    <w:rsid w:val="006218E2"/>
    <w:rsid w:val="006229A1"/>
    <w:rsid w:val="0062312C"/>
    <w:rsid w:val="00623397"/>
    <w:rsid w:val="0062422C"/>
    <w:rsid w:val="0062503A"/>
    <w:rsid w:val="00625110"/>
    <w:rsid w:val="00625F0D"/>
    <w:rsid w:val="006261CE"/>
    <w:rsid w:val="006265A3"/>
    <w:rsid w:val="0062729E"/>
    <w:rsid w:val="00630268"/>
    <w:rsid w:val="00631107"/>
    <w:rsid w:val="006323F6"/>
    <w:rsid w:val="00633AB8"/>
    <w:rsid w:val="006352CF"/>
    <w:rsid w:val="00635532"/>
    <w:rsid w:val="006368B8"/>
    <w:rsid w:val="00636BDF"/>
    <w:rsid w:val="0063730A"/>
    <w:rsid w:val="0064000A"/>
    <w:rsid w:val="0064061D"/>
    <w:rsid w:val="006408C2"/>
    <w:rsid w:val="00640CF1"/>
    <w:rsid w:val="00641122"/>
    <w:rsid w:val="0064185A"/>
    <w:rsid w:val="0064191E"/>
    <w:rsid w:val="00642591"/>
    <w:rsid w:val="00643580"/>
    <w:rsid w:val="00646568"/>
    <w:rsid w:val="00646C6A"/>
    <w:rsid w:val="00646C9D"/>
    <w:rsid w:val="00646D46"/>
    <w:rsid w:val="00647C7B"/>
    <w:rsid w:val="00650205"/>
    <w:rsid w:val="0065026E"/>
    <w:rsid w:val="006508BF"/>
    <w:rsid w:val="006516DE"/>
    <w:rsid w:val="00651701"/>
    <w:rsid w:val="0065195C"/>
    <w:rsid w:val="0065444E"/>
    <w:rsid w:val="00654B42"/>
    <w:rsid w:val="00656408"/>
    <w:rsid w:val="00656AC8"/>
    <w:rsid w:val="00660235"/>
    <w:rsid w:val="00660564"/>
    <w:rsid w:val="0066096E"/>
    <w:rsid w:val="00662993"/>
    <w:rsid w:val="00664039"/>
    <w:rsid w:val="00664665"/>
    <w:rsid w:val="0066474B"/>
    <w:rsid w:val="00664898"/>
    <w:rsid w:val="006650D5"/>
    <w:rsid w:val="00666F78"/>
    <w:rsid w:val="006702C6"/>
    <w:rsid w:val="0067050E"/>
    <w:rsid w:val="0067078C"/>
    <w:rsid w:val="006715E8"/>
    <w:rsid w:val="0067294D"/>
    <w:rsid w:val="00672E67"/>
    <w:rsid w:val="00673944"/>
    <w:rsid w:val="0067408C"/>
    <w:rsid w:val="00675B4C"/>
    <w:rsid w:val="00676076"/>
    <w:rsid w:val="00676948"/>
    <w:rsid w:val="00677A41"/>
    <w:rsid w:val="006800B2"/>
    <w:rsid w:val="006803EC"/>
    <w:rsid w:val="0068077C"/>
    <w:rsid w:val="00680A1C"/>
    <w:rsid w:val="006815A3"/>
    <w:rsid w:val="00681D2B"/>
    <w:rsid w:val="006820BB"/>
    <w:rsid w:val="006826C5"/>
    <w:rsid w:val="00682D33"/>
    <w:rsid w:val="00683CE6"/>
    <w:rsid w:val="00683EFB"/>
    <w:rsid w:val="00683FFB"/>
    <w:rsid w:val="006850E7"/>
    <w:rsid w:val="006855A8"/>
    <w:rsid w:val="0068641F"/>
    <w:rsid w:val="00687011"/>
    <w:rsid w:val="00687058"/>
    <w:rsid w:val="006876D0"/>
    <w:rsid w:val="0068794F"/>
    <w:rsid w:val="0069121B"/>
    <w:rsid w:val="0069161A"/>
    <w:rsid w:val="006921EE"/>
    <w:rsid w:val="00692CC3"/>
    <w:rsid w:val="006934D4"/>
    <w:rsid w:val="00693857"/>
    <w:rsid w:val="00693FEA"/>
    <w:rsid w:val="00694510"/>
    <w:rsid w:val="00694C24"/>
    <w:rsid w:val="00694E0E"/>
    <w:rsid w:val="006951FF"/>
    <w:rsid w:val="00696A17"/>
    <w:rsid w:val="00697088"/>
    <w:rsid w:val="006A0460"/>
    <w:rsid w:val="006A0A85"/>
    <w:rsid w:val="006A241E"/>
    <w:rsid w:val="006A2591"/>
    <w:rsid w:val="006A6243"/>
    <w:rsid w:val="006A65DD"/>
    <w:rsid w:val="006A6722"/>
    <w:rsid w:val="006A7C4F"/>
    <w:rsid w:val="006B1954"/>
    <w:rsid w:val="006B238A"/>
    <w:rsid w:val="006B31BD"/>
    <w:rsid w:val="006B438A"/>
    <w:rsid w:val="006B5B0F"/>
    <w:rsid w:val="006B7894"/>
    <w:rsid w:val="006B7899"/>
    <w:rsid w:val="006B7FD2"/>
    <w:rsid w:val="006C07A5"/>
    <w:rsid w:val="006C1056"/>
    <w:rsid w:val="006C1406"/>
    <w:rsid w:val="006C17A4"/>
    <w:rsid w:val="006C2617"/>
    <w:rsid w:val="006C28A8"/>
    <w:rsid w:val="006C2DE2"/>
    <w:rsid w:val="006C3F06"/>
    <w:rsid w:val="006C4B2D"/>
    <w:rsid w:val="006C4CC4"/>
    <w:rsid w:val="006C597E"/>
    <w:rsid w:val="006C631C"/>
    <w:rsid w:val="006C6705"/>
    <w:rsid w:val="006D0C1B"/>
    <w:rsid w:val="006D1369"/>
    <w:rsid w:val="006D13C7"/>
    <w:rsid w:val="006D32A6"/>
    <w:rsid w:val="006D61AF"/>
    <w:rsid w:val="006D65DE"/>
    <w:rsid w:val="006D7185"/>
    <w:rsid w:val="006D7573"/>
    <w:rsid w:val="006E0A85"/>
    <w:rsid w:val="006E2CBB"/>
    <w:rsid w:val="006E33A2"/>
    <w:rsid w:val="006E52CB"/>
    <w:rsid w:val="006E60B6"/>
    <w:rsid w:val="006E60C5"/>
    <w:rsid w:val="006E6141"/>
    <w:rsid w:val="006E6399"/>
    <w:rsid w:val="006E749E"/>
    <w:rsid w:val="006F0877"/>
    <w:rsid w:val="006F11F1"/>
    <w:rsid w:val="006F136F"/>
    <w:rsid w:val="006F333F"/>
    <w:rsid w:val="006F59F9"/>
    <w:rsid w:val="006F6004"/>
    <w:rsid w:val="006F62A8"/>
    <w:rsid w:val="006F7281"/>
    <w:rsid w:val="006F7A3D"/>
    <w:rsid w:val="007000F6"/>
    <w:rsid w:val="007011EE"/>
    <w:rsid w:val="00701D70"/>
    <w:rsid w:val="00701E2A"/>
    <w:rsid w:val="00702234"/>
    <w:rsid w:val="0070294F"/>
    <w:rsid w:val="00702B90"/>
    <w:rsid w:val="007030F5"/>
    <w:rsid w:val="00704F3D"/>
    <w:rsid w:val="0070539C"/>
    <w:rsid w:val="007053DF"/>
    <w:rsid w:val="007057EC"/>
    <w:rsid w:val="00707332"/>
    <w:rsid w:val="007104E7"/>
    <w:rsid w:val="00710521"/>
    <w:rsid w:val="00710573"/>
    <w:rsid w:val="00710AE9"/>
    <w:rsid w:val="007111CE"/>
    <w:rsid w:val="0071152F"/>
    <w:rsid w:val="007117FA"/>
    <w:rsid w:val="00711A6A"/>
    <w:rsid w:val="00713C90"/>
    <w:rsid w:val="007149D5"/>
    <w:rsid w:val="007149DE"/>
    <w:rsid w:val="00716383"/>
    <w:rsid w:val="00716635"/>
    <w:rsid w:val="00717067"/>
    <w:rsid w:val="00717646"/>
    <w:rsid w:val="00717C80"/>
    <w:rsid w:val="00720BBA"/>
    <w:rsid w:val="00721063"/>
    <w:rsid w:val="00721405"/>
    <w:rsid w:val="00721CAF"/>
    <w:rsid w:val="00722600"/>
    <w:rsid w:val="00722698"/>
    <w:rsid w:val="00724483"/>
    <w:rsid w:val="00724D56"/>
    <w:rsid w:val="00725148"/>
    <w:rsid w:val="00726188"/>
    <w:rsid w:val="0072718B"/>
    <w:rsid w:val="007271D7"/>
    <w:rsid w:val="00730854"/>
    <w:rsid w:val="00730CD5"/>
    <w:rsid w:val="00730D3F"/>
    <w:rsid w:val="00730EBF"/>
    <w:rsid w:val="0073121A"/>
    <w:rsid w:val="007314C9"/>
    <w:rsid w:val="00731521"/>
    <w:rsid w:val="00731CC2"/>
    <w:rsid w:val="007339C5"/>
    <w:rsid w:val="00733D40"/>
    <w:rsid w:val="00734DA8"/>
    <w:rsid w:val="00734F3A"/>
    <w:rsid w:val="00735263"/>
    <w:rsid w:val="00735705"/>
    <w:rsid w:val="007358B9"/>
    <w:rsid w:val="007363D9"/>
    <w:rsid w:val="00736B77"/>
    <w:rsid w:val="007375AE"/>
    <w:rsid w:val="007404EE"/>
    <w:rsid w:val="007405C9"/>
    <w:rsid w:val="00741016"/>
    <w:rsid w:val="00741898"/>
    <w:rsid w:val="00742B2E"/>
    <w:rsid w:val="0074309C"/>
    <w:rsid w:val="00743BDA"/>
    <w:rsid w:val="00744ACF"/>
    <w:rsid w:val="00744C6A"/>
    <w:rsid w:val="00745F74"/>
    <w:rsid w:val="00747360"/>
    <w:rsid w:val="00747463"/>
    <w:rsid w:val="00750269"/>
    <w:rsid w:val="00750BCA"/>
    <w:rsid w:val="00750E36"/>
    <w:rsid w:val="00750FB9"/>
    <w:rsid w:val="00751E7E"/>
    <w:rsid w:val="00752265"/>
    <w:rsid w:val="00752624"/>
    <w:rsid w:val="00752BCF"/>
    <w:rsid w:val="00752C20"/>
    <w:rsid w:val="00752E81"/>
    <w:rsid w:val="007539E9"/>
    <w:rsid w:val="0075404D"/>
    <w:rsid w:val="00754A49"/>
    <w:rsid w:val="007562D6"/>
    <w:rsid w:val="007562F1"/>
    <w:rsid w:val="007564EC"/>
    <w:rsid w:val="007573ED"/>
    <w:rsid w:val="00760490"/>
    <w:rsid w:val="007615A2"/>
    <w:rsid w:val="00761CAC"/>
    <w:rsid w:val="00763A63"/>
    <w:rsid w:val="00763BF0"/>
    <w:rsid w:val="00764C5C"/>
    <w:rsid w:val="00764C87"/>
    <w:rsid w:val="007650CB"/>
    <w:rsid w:val="0076528D"/>
    <w:rsid w:val="00765871"/>
    <w:rsid w:val="00767DA9"/>
    <w:rsid w:val="00770832"/>
    <w:rsid w:val="007710FB"/>
    <w:rsid w:val="00773352"/>
    <w:rsid w:val="0077335D"/>
    <w:rsid w:val="00773697"/>
    <w:rsid w:val="00773DD5"/>
    <w:rsid w:val="00773F95"/>
    <w:rsid w:val="00774013"/>
    <w:rsid w:val="00775CC0"/>
    <w:rsid w:val="00777D77"/>
    <w:rsid w:val="00780593"/>
    <w:rsid w:val="00780972"/>
    <w:rsid w:val="007811BF"/>
    <w:rsid w:val="0078129B"/>
    <w:rsid w:val="0078155D"/>
    <w:rsid w:val="00781770"/>
    <w:rsid w:val="00781F36"/>
    <w:rsid w:val="0078250F"/>
    <w:rsid w:val="007834B0"/>
    <w:rsid w:val="00783660"/>
    <w:rsid w:val="00783A0E"/>
    <w:rsid w:val="00784708"/>
    <w:rsid w:val="00784712"/>
    <w:rsid w:val="0078571B"/>
    <w:rsid w:val="00786674"/>
    <w:rsid w:val="007870BB"/>
    <w:rsid w:val="00787248"/>
    <w:rsid w:val="00787989"/>
    <w:rsid w:val="00787A2D"/>
    <w:rsid w:val="00790394"/>
    <w:rsid w:val="00791DE5"/>
    <w:rsid w:val="00791F81"/>
    <w:rsid w:val="0079204B"/>
    <w:rsid w:val="00792323"/>
    <w:rsid w:val="007932BC"/>
    <w:rsid w:val="007936C0"/>
    <w:rsid w:val="0079389D"/>
    <w:rsid w:val="00794B6D"/>
    <w:rsid w:val="00795B75"/>
    <w:rsid w:val="007961B4"/>
    <w:rsid w:val="007964E9"/>
    <w:rsid w:val="00797F95"/>
    <w:rsid w:val="007A0087"/>
    <w:rsid w:val="007A27AE"/>
    <w:rsid w:val="007A27B2"/>
    <w:rsid w:val="007A3292"/>
    <w:rsid w:val="007A3B9F"/>
    <w:rsid w:val="007A3F89"/>
    <w:rsid w:val="007A45CA"/>
    <w:rsid w:val="007A4B0E"/>
    <w:rsid w:val="007A5B3C"/>
    <w:rsid w:val="007A6112"/>
    <w:rsid w:val="007A64F1"/>
    <w:rsid w:val="007A7011"/>
    <w:rsid w:val="007A730D"/>
    <w:rsid w:val="007B01D4"/>
    <w:rsid w:val="007B287A"/>
    <w:rsid w:val="007B2E10"/>
    <w:rsid w:val="007B2E7B"/>
    <w:rsid w:val="007B305D"/>
    <w:rsid w:val="007B330E"/>
    <w:rsid w:val="007B3490"/>
    <w:rsid w:val="007B36BC"/>
    <w:rsid w:val="007B41ED"/>
    <w:rsid w:val="007B5997"/>
    <w:rsid w:val="007B5E1D"/>
    <w:rsid w:val="007B7C12"/>
    <w:rsid w:val="007B7D54"/>
    <w:rsid w:val="007C01D4"/>
    <w:rsid w:val="007C10C3"/>
    <w:rsid w:val="007C1FDB"/>
    <w:rsid w:val="007C2049"/>
    <w:rsid w:val="007C2867"/>
    <w:rsid w:val="007C2CB6"/>
    <w:rsid w:val="007C2FB8"/>
    <w:rsid w:val="007C318C"/>
    <w:rsid w:val="007C35BA"/>
    <w:rsid w:val="007C4F11"/>
    <w:rsid w:val="007C5473"/>
    <w:rsid w:val="007C5FF6"/>
    <w:rsid w:val="007C6563"/>
    <w:rsid w:val="007C7123"/>
    <w:rsid w:val="007D33F3"/>
    <w:rsid w:val="007D5646"/>
    <w:rsid w:val="007D61A2"/>
    <w:rsid w:val="007D6263"/>
    <w:rsid w:val="007D64AA"/>
    <w:rsid w:val="007D69C8"/>
    <w:rsid w:val="007D7553"/>
    <w:rsid w:val="007E0375"/>
    <w:rsid w:val="007E0884"/>
    <w:rsid w:val="007E123A"/>
    <w:rsid w:val="007E191D"/>
    <w:rsid w:val="007E2055"/>
    <w:rsid w:val="007E3679"/>
    <w:rsid w:val="007E5CD0"/>
    <w:rsid w:val="007E6CAC"/>
    <w:rsid w:val="007E6FB7"/>
    <w:rsid w:val="007E730E"/>
    <w:rsid w:val="007E7361"/>
    <w:rsid w:val="007E7A5A"/>
    <w:rsid w:val="007F1E8C"/>
    <w:rsid w:val="007F1F07"/>
    <w:rsid w:val="007F24B7"/>
    <w:rsid w:val="007F268E"/>
    <w:rsid w:val="007F2F00"/>
    <w:rsid w:val="007F3016"/>
    <w:rsid w:val="007F6515"/>
    <w:rsid w:val="007F6572"/>
    <w:rsid w:val="007F73B8"/>
    <w:rsid w:val="007F7779"/>
    <w:rsid w:val="00800313"/>
    <w:rsid w:val="00802A12"/>
    <w:rsid w:val="00803375"/>
    <w:rsid w:val="0080350F"/>
    <w:rsid w:val="00803F54"/>
    <w:rsid w:val="008048E8"/>
    <w:rsid w:val="00804ADB"/>
    <w:rsid w:val="00805A7F"/>
    <w:rsid w:val="008064A7"/>
    <w:rsid w:val="0080698B"/>
    <w:rsid w:val="00807FD4"/>
    <w:rsid w:val="00810CB8"/>
    <w:rsid w:val="00813504"/>
    <w:rsid w:val="00814695"/>
    <w:rsid w:val="00814ADE"/>
    <w:rsid w:val="00815201"/>
    <w:rsid w:val="00815E97"/>
    <w:rsid w:val="00816126"/>
    <w:rsid w:val="00817612"/>
    <w:rsid w:val="00817DCF"/>
    <w:rsid w:val="008209DF"/>
    <w:rsid w:val="00822997"/>
    <w:rsid w:val="008229F6"/>
    <w:rsid w:val="00822B1C"/>
    <w:rsid w:val="0082433B"/>
    <w:rsid w:val="008244A3"/>
    <w:rsid w:val="008255EF"/>
    <w:rsid w:val="00825997"/>
    <w:rsid w:val="0082611D"/>
    <w:rsid w:val="0082636D"/>
    <w:rsid w:val="008274B0"/>
    <w:rsid w:val="00827A07"/>
    <w:rsid w:val="00830639"/>
    <w:rsid w:val="00831158"/>
    <w:rsid w:val="00831BD9"/>
    <w:rsid w:val="00832FAD"/>
    <w:rsid w:val="008333F7"/>
    <w:rsid w:val="00833E28"/>
    <w:rsid w:val="00834559"/>
    <w:rsid w:val="00834E62"/>
    <w:rsid w:val="0083648F"/>
    <w:rsid w:val="00836E8B"/>
    <w:rsid w:val="00837708"/>
    <w:rsid w:val="00837F3E"/>
    <w:rsid w:val="00837FBB"/>
    <w:rsid w:val="00840B86"/>
    <w:rsid w:val="00841570"/>
    <w:rsid w:val="00841794"/>
    <w:rsid w:val="00841F7A"/>
    <w:rsid w:val="008424AE"/>
    <w:rsid w:val="00842CA9"/>
    <w:rsid w:val="00843363"/>
    <w:rsid w:val="00844348"/>
    <w:rsid w:val="00844AEE"/>
    <w:rsid w:val="00845499"/>
    <w:rsid w:val="0084574A"/>
    <w:rsid w:val="00845E39"/>
    <w:rsid w:val="00845EA8"/>
    <w:rsid w:val="00846048"/>
    <w:rsid w:val="00847ED2"/>
    <w:rsid w:val="00850C9A"/>
    <w:rsid w:val="00851918"/>
    <w:rsid w:val="00852039"/>
    <w:rsid w:val="008529A9"/>
    <w:rsid w:val="00852BF7"/>
    <w:rsid w:val="00853AE5"/>
    <w:rsid w:val="00853FC0"/>
    <w:rsid w:val="00854094"/>
    <w:rsid w:val="00854C6F"/>
    <w:rsid w:val="00854D1F"/>
    <w:rsid w:val="00855D24"/>
    <w:rsid w:val="008561C3"/>
    <w:rsid w:val="0085731F"/>
    <w:rsid w:val="008578E7"/>
    <w:rsid w:val="008606FD"/>
    <w:rsid w:val="008608D3"/>
    <w:rsid w:val="0086165F"/>
    <w:rsid w:val="00861790"/>
    <w:rsid w:val="00861B80"/>
    <w:rsid w:val="00861EEE"/>
    <w:rsid w:val="00863173"/>
    <w:rsid w:val="00863AB2"/>
    <w:rsid w:val="00864D94"/>
    <w:rsid w:val="008651C9"/>
    <w:rsid w:val="00865392"/>
    <w:rsid w:val="0086579E"/>
    <w:rsid w:val="008661BD"/>
    <w:rsid w:val="008667CA"/>
    <w:rsid w:val="008674F8"/>
    <w:rsid w:val="00867572"/>
    <w:rsid w:val="0086786B"/>
    <w:rsid w:val="008679AD"/>
    <w:rsid w:val="00867A5A"/>
    <w:rsid w:val="00867C26"/>
    <w:rsid w:val="008700AB"/>
    <w:rsid w:val="00870FFE"/>
    <w:rsid w:val="008710E2"/>
    <w:rsid w:val="00871113"/>
    <w:rsid w:val="008717B9"/>
    <w:rsid w:val="00871904"/>
    <w:rsid w:val="00871925"/>
    <w:rsid w:val="008728C6"/>
    <w:rsid w:val="00872C8C"/>
    <w:rsid w:val="008733DA"/>
    <w:rsid w:val="00874303"/>
    <w:rsid w:val="00875F57"/>
    <w:rsid w:val="00876390"/>
    <w:rsid w:val="00881B4F"/>
    <w:rsid w:val="00881E8D"/>
    <w:rsid w:val="0088366C"/>
    <w:rsid w:val="00885048"/>
    <w:rsid w:val="0088550C"/>
    <w:rsid w:val="008855CE"/>
    <w:rsid w:val="00885A17"/>
    <w:rsid w:val="00885AA9"/>
    <w:rsid w:val="00885E54"/>
    <w:rsid w:val="008861AC"/>
    <w:rsid w:val="00887091"/>
    <w:rsid w:val="0088739D"/>
    <w:rsid w:val="00887C74"/>
    <w:rsid w:val="00890E0B"/>
    <w:rsid w:val="008914DB"/>
    <w:rsid w:val="00892483"/>
    <w:rsid w:val="008935EE"/>
    <w:rsid w:val="00893A84"/>
    <w:rsid w:val="008948A3"/>
    <w:rsid w:val="00895234"/>
    <w:rsid w:val="00895755"/>
    <w:rsid w:val="0089640C"/>
    <w:rsid w:val="00897797"/>
    <w:rsid w:val="008A032E"/>
    <w:rsid w:val="008A0F0D"/>
    <w:rsid w:val="008A102C"/>
    <w:rsid w:val="008A15F4"/>
    <w:rsid w:val="008A16CF"/>
    <w:rsid w:val="008A181C"/>
    <w:rsid w:val="008A1953"/>
    <w:rsid w:val="008A2706"/>
    <w:rsid w:val="008A2DAB"/>
    <w:rsid w:val="008A3217"/>
    <w:rsid w:val="008A4584"/>
    <w:rsid w:val="008A4BE7"/>
    <w:rsid w:val="008A4C8A"/>
    <w:rsid w:val="008A56E4"/>
    <w:rsid w:val="008A5BC2"/>
    <w:rsid w:val="008A67C5"/>
    <w:rsid w:val="008A6A79"/>
    <w:rsid w:val="008A6E91"/>
    <w:rsid w:val="008A74BB"/>
    <w:rsid w:val="008A75CA"/>
    <w:rsid w:val="008B01CF"/>
    <w:rsid w:val="008B0BDD"/>
    <w:rsid w:val="008B0BE0"/>
    <w:rsid w:val="008B1AC7"/>
    <w:rsid w:val="008B1B02"/>
    <w:rsid w:val="008B1F8F"/>
    <w:rsid w:val="008B2BE4"/>
    <w:rsid w:val="008B3836"/>
    <w:rsid w:val="008B439E"/>
    <w:rsid w:val="008B44D9"/>
    <w:rsid w:val="008B4583"/>
    <w:rsid w:val="008B5261"/>
    <w:rsid w:val="008B52AE"/>
    <w:rsid w:val="008B58A3"/>
    <w:rsid w:val="008B62AB"/>
    <w:rsid w:val="008B7850"/>
    <w:rsid w:val="008C055D"/>
    <w:rsid w:val="008C1112"/>
    <w:rsid w:val="008C18F4"/>
    <w:rsid w:val="008C1BAD"/>
    <w:rsid w:val="008C5243"/>
    <w:rsid w:val="008C71EE"/>
    <w:rsid w:val="008D1732"/>
    <w:rsid w:val="008D1C4D"/>
    <w:rsid w:val="008D233E"/>
    <w:rsid w:val="008D2A8D"/>
    <w:rsid w:val="008D485F"/>
    <w:rsid w:val="008D71FD"/>
    <w:rsid w:val="008E0A44"/>
    <w:rsid w:val="008E1076"/>
    <w:rsid w:val="008E19CD"/>
    <w:rsid w:val="008E1FB4"/>
    <w:rsid w:val="008E3384"/>
    <w:rsid w:val="008E3F6D"/>
    <w:rsid w:val="008E425A"/>
    <w:rsid w:val="008E4DFB"/>
    <w:rsid w:val="008E6165"/>
    <w:rsid w:val="008E7392"/>
    <w:rsid w:val="008E75EA"/>
    <w:rsid w:val="008E7895"/>
    <w:rsid w:val="008E7E9A"/>
    <w:rsid w:val="008F09B3"/>
    <w:rsid w:val="008F0A51"/>
    <w:rsid w:val="008F0CF6"/>
    <w:rsid w:val="008F168A"/>
    <w:rsid w:val="008F19C1"/>
    <w:rsid w:val="008F3FE6"/>
    <w:rsid w:val="008F5A8C"/>
    <w:rsid w:val="008F6947"/>
    <w:rsid w:val="008F78B8"/>
    <w:rsid w:val="008F7B90"/>
    <w:rsid w:val="008F7B93"/>
    <w:rsid w:val="00900CA2"/>
    <w:rsid w:val="00901AAD"/>
    <w:rsid w:val="00901F2F"/>
    <w:rsid w:val="0090213B"/>
    <w:rsid w:val="00902B50"/>
    <w:rsid w:val="00903EFC"/>
    <w:rsid w:val="00904530"/>
    <w:rsid w:val="009046C8"/>
    <w:rsid w:val="009053D4"/>
    <w:rsid w:val="00905BD0"/>
    <w:rsid w:val="0090712E"/>
    <w:rsid w:val="009077EA"/>
    <w:rsid w:val="00910450"/>
    <w:rsid w:val="00910744"/>
    <w:rsid w:val="00910D45"/>
    <w:rsid w:val="00911D3E"/>
    <w:rsid w:val="00911EC9"/>
    <w:rsid w:val="00912CDB"/>
    <w:rsid w:val="00915467"/>
    <w:rsid w:val="00915A7D"/>
    <w:rsid w:val="00915E19"/>
    <w:rsid w:val="009164D4"/>
    <w:rsid w:val="00916886"/>
    <w:rsid w:val="00916BE8"/>
    <w:rsid w:val="00920401"/>
    <w:rsid w:val="00920A16"/>
    <w:rsid w:val="00920DDC"/>
    <w:rsid w:val="00921128"/>
    <w:rsid w:val="0092160B"/>
    <w:rsid w:val="00921890"/>
    <w:rsid w:val="00921BF9"/>
    <w:rsid w:val="00922BAB"/>
    <w:rsid w:val="00922BAD"/>
    <w:rsid w:val="00922BD9"/>
    <w:rsid w:val="00923265"/>
    <w:rsid w:val="00923BB7"/>
    <w:rsid w:val="009240E4"/>
    <w:rsid w:val="00924B5A"/>
    <w:rsid w:val="009258DD"/>
    <w:rsid w:val="00925938"/>
    <w:rsid w:val="00926DBF"/>
    <w:rsid w:val="00927FD5"/>
    <w:rsid w:val="009303BD"/>
    <w:rsid w:val="009311E4"/>
    <w:rsid w:val="009312AD"/>
    <w:rsid w:val="009323B1"/>
    <w:rsid w:val="009328CA"/>
    <w:rsid w:val="00932ABB"/>
    <w:rsid w:val="0093321B"/>
    <w:rsid w:val="00933711"/>
    <w:rsid w:val="00933FF4"/>
    <w:rsid w:val="009355AF"/>
    <w:rsid w:val="0093608A"/>
    <w:rsid w:val="00936F7E"/>
    <w:rsid w:val="00937543"/>
    <w:rsid w:val="0094098E"/>
    <w:rsid w:val="009414AE"/>
    <w:rsid w:val="00942762"/>
    <w:rsid w:val="009428E7"/>
    <w:rsid w:val="00942BE9"/>
    <w:rsid w:val="00942DF6"/>
    <w:rsid w:val="00944745"/>
    <w:rsid w:val="00944D3E"/>
    <w:rsid w:val="00944DE6"/>
    <w:rsid w:val="00945611"/>
    <w:rsid w:val="00945A56"/>
    <w:rsid w:val="0094619D"/>
    <w:rsid w:val="009462C5"/>
    <w:rsid w:val="00946702"/>
    <w:rsid w:val="00947533"/>
    <w:rsid w:val="0094765D"/>
    <w:rsid w:val="0095098F"/>
    <w:rsid w:val="00952001"/>
    <w:rsid w:val="00952852"/>
    <w:rsid w:val="009528DA"/>
    <w:rsid w:val="00952CBB"/>
    <w:rsid w:val="00953C55"/>
    <w:rsid w:val="00954035"/>
    <w:rsid w:val="00955D3B"/>
    <w:rsid w:val="00956485"/>
    <w:rsid w:val="00956B5E"/>
    <w:rsid w:val="0095773E"/>
    <w:rsid w:val="009603CD"/>
    <w:rsid w:val="00960996"/>
    <w:rsid w:val="0096244E"/>
    <w:rsid w:val="00962FAE"/>
    <w:rsid w:val="009648ED"/>
    <w:rsid w:val="00964903"/>
    <w:rsid w:val="00965B66"/>
    <w:rsid w:val="0096636C"/>
    <w:rsid w:val="009669D2"/>
    <w:rsid w:val="00966A9C"/>
    <w:rsid w:val="00966AEC"/>
    <w:rsid w:val="00970010"/>
    <w:rsid w:val="009711C3"/>
    <w:rsid w:val="009732DE"/>
    <w:rsid w:val="00973A7D"/>
    <w:rsid w:val="00973B5B"/>
    <w:rsid w:val="0097446E"/>
    <w:rsid w:val="00975D78"/>
    <w:rsid w:val="009760CC"/>
    <w:rsid w:val="00976B77"/>
    <w:rsid w:val="00976C8E"/>
    <w:rsid w:val="0097759D"/>
    <w:rsid w:val="00982534"/>
    <w:rsid w:val="009825E4"/>
    <w:rsid w:val="00984A09"/>
    <w:rsid w:val="00984D41"/>
    <w:rsid w:val="00985290"/>
    <w:rsid w:val="009856C3"/>
    <w:rsid w:val="009869CB"/>
    <w:rsid w:val="009872F8"/>
    <w:rsid w:val="00990923"/>
    <w:rsid w:val="0099123E"/>
    <w:rsid w:val="00991589"/>
    <w:rsid w:val="00991AEA"/>
    <w:rsid w:val="009933FC"/>
    <w:rsid w:val="00994650"/>
    <w:rsid w:val="00995B95"/>
    <w:rsid w:val="0099732B"/>
    <w:rsid w:val="009A0033"/>
    <w:rsid w:val="009A0182"/>
    <w:rsid w:val="009A0644"/>
    <w:rsid w:val="009A0E8B"/>
    <w:rsid w:val="009A2593"/>
    <w:rsid w:val="009A2C0D"/>
    <w:rsid w:val="009A2DC5"/>
    <w:rsid w:val="009A2E07"/>
    <w:rsid w:val="009A3190"/>
    <w:rsid w:val="009A3F24"/>
    <w:rsid w:val="009A6284"/>
    <w:rsid w:val="009A6773"/>
    <w:rsid w:val="009A6815"/>
    <w:rsid w:val="009A792C"/>
    <w:rsid w:val="009A7AEB"/>
    <w:rsid w:val="009A7CEF"/>
    <w:rsid w:val="009B0E69"/>
    <w:rsid w:val="009B1E14"/>
    <w:rsid w:val="009B20E0"/>
    <w:rsid w:val="009B23BF"/>
    <w:rsid w:val="009B2FE4"/>
    <w:rsid w:val="009B3EFD"/>
    <w:rsid w:val="009B578F"/>
    <w:rsid w:val="009B586A"/>
    <w:rsid w:val="009B618D"/>
    <w:rsid w:val="009B628E"/>
    <w:rsid w:val="009B77A2"/>
    <w:rsid w:val="009C3903"/>
    <w:rsid w:val="009C4874"/>
    <w:rsid w:val="009C54E3"/>
    <w:rsid w:val="009C5C62"/>
    <w:rsid w:val="009C6572"/>
    <w:rsid w:val="009C6B52"/>
    <w:rsid w:val="009D0FAE"/>
    <w:rsid w:val="009D11B4"/>
    <w:rsid w:val="009D1665"/>
    <w:rsid w:val="009D18BC"/>
    <w:rsid w:val="009D1910"/>
    <w:rsid w:val="009D1F14"/>
    <w:rsid w:val="009D3162"/>
    <w:rsid w:val="009D3231"/>
    <w:rsid w:val="009D4667"/>
    <w:rsid w:val="009D5E50"/>
    <w:rsid w:val="009D6D44"/>
    <w:rsid w:val="009D74AC"/>
    <w:rsid w:val="009E0358"/>
    <w:rsid w:val="009E0B02"/>
    <w:rsid w:val="009E0F91"/>
    <w:rsid w:val="009E15E1"/>
    <w:rsid w:val="009E1C5F"/>
    <w:rsid w:val="009E2ACB"/>
    <w:rsid w:val="009E2C8E"/>
    <w:rsid w:val="009E399A"/>
    <w:rsid w:val="009E5665"/>
    <w:rsid w:val="009E5D27"/>
    <w:rsid w:val="009E6084"/>
    <w:rsid w:val="009E6243"/>
    <w:rsid w:val="009E670D"/>
    <w:rsid w:val="009E6796"/>
    <w:rsid w:val="009E715A"/>
    <w:rsid w:val="009E72C3"/>
    <w:rsid w:val="009F04FA"/>
    <w:rsid w:val="009F1C82"/>
    <w:rsid w:val="009F2CB6"/>
    <w:rsid w:val="009F3216"/>
    <w:rsid w:val="009F3870"/>
    <w:rsid w:val="009F3F01"/>
    <w:rsid w:val="009F4654"/>
    <w:rsid w:val="009F51E2"/>
    <w:rsid w:val="009F551A"/>
    <w:rsid w:val="009F5F09"/>
    <w:rsid w:val="009F6A05"/>
    <w:rsid w:val="009F6C2C"/>
    <w:rsid w:val="009F72EE"/>
    <w:rsid w:val="009F7753"/>
    <w:rsid w:val="00A00823"/>
    <w:rsid w:val="00A0086E"/>
    <w:rsid w:val="00A00A2A"/>
    <w:rsid w:val="00A01EA1"/>
    <w:rsid w:val="00A02C74"/>
    <w:rsid w:val="00A02FD0"/>
    <w:rsid w:val="00A030DB"/>
    <w:rsid w:val="00A035CB"/>
    <w:rsid w:val="00A03E97"/>
    <w:rsid w:val="00A040EA"/>
    <w:rsid w:val="00A04561"/>
    <w:rsid w:val="00A04741"/>
    <w:rsid w:val="00A0528F"/>
    <w:rsid w:val="00A07309"/>
    <w:rsid w:val="00A1008C"/>
    <w:rsid w:val="00A12136"/>
    <w:rsid w:val="00A123DE"/>
    <w:rsid w:val="00A1267C"/>
    <w:rsid w:val="00A1462C"/>
    <w:rsid w:val="00A14FE2"/>
    <w:rsid w:val="00A15105"/>
    <w:rsid w:val="00A15677"/>
    <w:rsid w:val="00A1571D"/>
    <w:rsid w:val="00A15942"/>
    <w:rsid w:val="00A1648A"/>
    <w:rsid w:val="00A1750F"/>
    <w:rsid w:val="00A17C94"/>
    <w:rsid w:val="00A17E47"/>
    <w:rsid w:val="00A21501"/>
    <w:rsid w:val="00A21C46"/>
    <w:rsid w:val="00A21F16"/>
    <w:rsid w:val="00A22010"/>
    <w:rsid w:val="00A2224D"/>
    <w:rsid w:val="00A231BA"/>
    <w:rsid w:val="00A23951"/>
    <w:rsid w:val="00A24410"/>
    <w:rsid w:val="00A24744"/>
    <w:rsid w:val="00A2555D"/>
    <w:rsid w:val="00A255C3"/>
    <w:rsid w:val="00A26A77"/>
    <w:rsid w:val="00A27643"/>
    <w:rsid w:val="00A302D5"/>
    <w:rsid w:val="00A309CC"/>
    <w:rsid w:val="00A31517"/>
    <w:rsid w:val="00A31981"/>
    <w:rsid w:val="00A3238C"/>
    <w:rsid w:val="00A325B3"/>
    <w:rsid w:val="00A34E61"/>
    <w:rsid w:val="00A358FB"/>
    <w:rsid w:val="00A40793"/>
    <w:rsid w:val="00A40916"/>
    <w:rsid w:val="00A418C1"/>
    <w:rsid w:val="00A419AA"/>
    <w:rsid w:val="00A41B70"/>
    <w:rsid w:val="00A4272E"/>
    <w:rsid w:val="00A42ADD"/>
    <w:rsid w:val="00A4324D"/>
    <w:rsid w:val="00A442AB"/>
    <w:rsid w:val="00A44768"/>
    <w:rsid w:val="00A4519A"/>
    <w:rsid w:val="00A4526D"/>
    <w:rsid w:val="00A4588A"/>
    <w:rsid w:val="00A46B12"/>
    <w:rsid w:val="00A50E1F"/>
    <w:rsid w:val="00A5152F"/>
    <w:rsid w:val="00A51976"/>
    <w:rsid w:val="00A51AAC"/>
    <w:rsid w:val="00A5291C"/>
    <w:rsid w:val="00A539D9"/>
    <w:rsid w:val="00A53D23"/>
    <w:rsid w:val="00A54105"/>
    <w:rsid w:val="00A54602"/>
    <w:rsid w:val="00A60462"/>
    <w:rsid w:val="00A604D2"/>
    <w:rsid w:val="00A60520"/>
    <w:rsid w:val="00A617D6"/>
    <w:rsid w:val="00A625DC"/>
    <w:rsid w:val="00A63C80"/>
    <w:rsid w:val="00A6449B"/>
    <w:rsid w:val="00A64B11"/>
    <w:rsid w:val="00A64F33"/>
    <w:rsid w:val="00A654DB"/>
    <w:rsid w:val="00A661F0"/>
    <w:rsid w:val="00A663F0"/>
    <w:rsid w:val="00A66BD4"/>
    <w:rsid w:val="00A675EA"/>
    <w:rsid w:val="00A67AE3"/>
    <w:rsid w:val="00A70691"/>
    <w:rsid w:val="00A708F9"/>
    <w:rsid w:val="00A715D0"/>
    <w:rsid w:val="00A735D0"/>
    <w:rsid w:val="00A73693"/>
    <w:rsid w:val="00A736F3"/>
    <w:rsid w:val="00A73C11"/>
    <w:rsid w:val="00A747A8"/>
    <w:rsid w:val="00A74EFB"/>
    <w:rsid w:val="00A74FAA"/>
    <w:rsid w:val="00A7547E"/>
    <w:rsid w:val="00A75AE2"/>
    <w:rsid w:val="00A75F91"/>
    <w:rsid w:val="00A7631F"/>
    <w:rsid w:val="00A769EE"/>
    <w:rsid w:val="00A76A19"/>
    <w:rsid w:val="00A80E86"/>
    <w:rsid w:val="00A8144F"/>
    <w:rsid w:val="00A81A14"/>
    <w:rsid w:val="00A81A32"/>
    <w:rsid w:val="00A82E10"/>
    <w:rsid w:val="00A8408B"/>
    <w:rsid w:val="00A8566E"/>
    <w:rsid w:val="00A85694"/>
    <w:rsid w:val="00A86985"/>
    <w:rsid w:val="00A86C9D"/>
    <w:rsid w:val="00A875DA"/>
    <w:rsid w:val="00A904A2"/>
    <w:rsid w:val="00A91008"/>
    <w:rsid w:val="00A9160B"/>
    <w:rsid w:val="00A919DB"/>
    <w:rsid w:val="00A91C93"/>
    <w:rsid w:val="00A924A8"/>
    <w:rsid w:val="00A92EF1"/>
    <w:rsid w:val="00A939FB"/>
    <w:rsid w:val="00A9733F"/>
    <w:rsid w:val="00A97D67"/>
    <w:rsid w:val="00A97F23"/>
    <w:rsid w:val="00A97FFA"/>
    <w:rsid w:val="00AA0D4D"/>
    <w:rsid w:val="00AA0E48"/>
    <w:rsid w:val="00AA1ADC"/>
    <w:rsid w:val="00AA213B"/>
    <w:rsid w:val="00AA2EB4"/>
    <w:rsid w:val="00AA3DA1"/>
    <w:rsid w:val="00AA4881"/>
    <w:rsid w:val="00AA65AA"/>
    <w:rsid w:val="00AA65DC"/>
    <w:rsid w:val="00AA7AF8"/>
    <w:rsid w:val="00AA7E47"/>
    <w:rsid w:val="00AA7F8D"/>
    <w:rsid w:val="00AB00EC"/>
    <w:rsid w:val="00AB2AE6"/>
    <w:rsid w:val="00AB3EBB"/>
    <w:rsid w:val="00AB5FDE"/>
    <w:rsid w:val="00AB63CC"/>
    <w:rsid w:val="00AB66FC"/>
    <w:rsid w:val="00AB6D37"/>
    <w:rsid w:val="00AB7CF1"/>
    <w:rsid w:val="00AC0799"/>
    <w:rsid w:val="00AC1A71"/>
    <w:rsid w:val="00AC27A5"/>
    <w:rsid w:val="00AC3BAA"/>
    <w:rsid w:val="00AC3DA2"/>
    <w:rsid w:val="00AC4759"/>
    <w:rsid w:val="00AD0183"/>
    <w:rsid w:val="00AD0EB5"/>
    <w:rsid w:val="00AD1085"/>
    <w:rsid w:val="00AD1171"/>
    <w:rsid w:val="00AD1627"/>
    <w:rsid w:val="00AD1BFA"/>
    <w:rsid w:val="00AD24D8"/>
    <w:rsid w:val="00AD2A88"/>
    <w:rsid w:val="00AD32F3"/>
    <w:rsid w:val="00AD3439"/>
    <w:rsid w:val="00AD38FF"/>
    <w:rsid w:val="00AD51EE"/>
    <w:rsid w:val="00AD5260"/>
    <w:rsid w:val="00AD680E"/>
    <w:rsid w:val="00AD726F"/>
    <w:rsid w:val="00AD73C9"/>
    <w:rsid w:val="00AD7939"/>
    <w:rsid w:val="00AE0D35"/>
    <w:rsid w:val="00AE1508"/>
    <w:rsid w:val="00AE1A01"/>
    <w:rsid w:val="00AE1E0B"/>
    <w:rsid w:val="00AE21C5"/>
    <w:rsid w:val="00AE31B5"/>
    <w:rsid w:val="00AE444A"/>
    <w:rsid w:val="00AE4E7A"/>
    <w:rsid w:val="00AE67F3"/>
    <w:rsid w:val="00AE6FA4"/>
    <w:rsid w:val="00AF182B"/>
    <w:rsid w:val="00AF18F1"/>
    <w:rsid w:val="00AF1E43"/>
    <w:rsid w:val="00AF2561"/>
    <w:rsid w:val="00AF3A4F"/>
    <w:rsid w:val="00AF4154"/>
    <w:rsid w:val="00AF6A91"/>
    <w:rsid w:val="00AF6AA2"/>
    <w:rsid w:val="00AF7175"/>
    <w:rsid w:val="00AF7464"/>
    <w:rsid w:val="00AF76BF"/>
    <w:rsid w:val="00B01551"/>
    <w:rsid w:val="00B01DA3"/>
    <w:rsid w:val="00B02523"/>
    <w:rsid w:val="00B02B69"/>
    <w:rsid w:val="00B03BB5"/>
    <w:rsid w:val="00B0476A"/>
    <w:rsid w:val="00B069A2"/>
    <w:rsid w:val="00B06B63"/>
    <w:rsid w:val="00B06C8E"/>
    <w:rsid w:val="00B06D9D"/>
    <w:rsid w:val="00B070AC"/>
    <w:rsid w:val="00B07886"/>
    <w:rsid w:val="00B07C2A"/>
    <w:rsid w:val="00B10D8C"/>
    <w:rsid w:val="00B110C2"/>
    <w:rsid w:val="00B12246"/>
    <w:rsid w:val="00B12410"/>
    <w:rsid w:val="00B15C58"/>
    <w:rsid w:val="00B17E72"/>
    <w:rsid w:val="00B20268"/>
    <w:rsid w:val="00B20908"/>
    <w:rsid w:val="00B20F34"/>
    <w:rsid w:val="00B2185F"/>
    <w:rsid w:val="00B22E09"/>
    <w:rsid w:val="00B22FBF"/>
    <w:rsid w:val="00B23CB6"/>
    <w:rsid w:val="00B2486A"/>
    <w:rsid w:val="00B24886"/>
    <w:rsid w:val="00B24AD2"/>
    <w:rsid w:val="00B2618D"/>
    <w:rsid w:val="00B26A67"/>
    <w:rsid w:val="00B27017"/>
    <w:rsid w:val="00B27DAF"/>
    <w:rsid w:val="00B27E3E"/>
    <w:rsid w:val="00B27ECC"/>
    <w:rsid w:val="00B32A25"/>
    <w:rsid w:val="00B33787"/>
    <w:rsid w:val="00B34380"/>
    <w:rsid w:val="00B359B2"/>
    <w:rsid w:val="00B359EC"/>
    <w:rsid w:val="00B35BB9"/>
    <w:rsid w:val="00B35CBB"/>
    <w:rsid w:val="00B40B12"/>
    <w:rsid w:val="00B40FE6"/>
    <w:rsid w:val="00B41A7B"/>
    <w:rsid w:val="00B42275"/>
    <w:rsid w:val="00B42344"/>
    <w:rsid w:val="00B42E4B"/>
    <w:rsid w:val="00B4309F"/>
    <w:rsid w:val="00B43F9A"/>
    <w:rsid w:val="00B44261"/>
    <w:rsid w:val="00B45AB2"/>
    <w:rsid w:val="00B46932"/>
    <w:rsid w:val="00B471A0"/>
    <w:rsid w:val="00B50766"/>
    <w:rsid w:val="00B50D7C"/>
    <w:rsid w:val="00B5178E"/>
    <w:rsid w:val="00B529FE"/>
    <w:rsid w:val="00B52DBB"/>
    <w:rsid w:val="00B53990"/>
    <w:rsid w:val="00B53A10"/>
    <w:rsid w:val="00B54F2C"/>
    <w:rsid w:val="00B54F32"/>
    <w:rsid w:val="00B5583E"/>
    <w:rsid w:val="00B56361"/>
    <w:rsid w:val="00B571E1"/>
    <w:rsid w:val="00B60984"/>
    <w:rsid w:val="00B609CB"/>
    <w:rsid w:val="00B61916"/>
    <w:rsid w:val="00B61B7A"/>
    <w:rsid w:val="00B6218C"/>
    <w:rsid w:val="00B6261E"/>
    <w:rsid w:val="00B63596"/>
    <w:rsid w:val="00B63AB6"/>
    <w:rsid w:val="00B63FB6"/>
    <w:rsid w:val="00B6447B"/>
    <w:rsid w:val="00B65286"/>
    <w:rsid w:val="00B67428"/>
    <w:rsid w:val="00B70455"/>
    <w:rsid w:val="00B7150B"/>
    <w:rsid w:val="00B7165F"/>
    <w:rsid w:val="00B71C96"/>
    <w:rsid w:val="00B71CBA"/>
    <w:rsid w:val="00B71F68"/>
    <w:rsid w:val="00B71FC8"/>
    <w:rsid w:val="00B74E8C"/>
    <w:rsid w:val="00B75831"/>
    <w:rsid w:val="00B7642E"/>
    <w:rsid w:val="00B76464"/>
    <w:rsid w:val="00B77E4E"/>
    <w:rsid w:val="00B80798"/>
    <w:rsid w:val="00B80FFA"/>
    <w:rsid w:val="00B81A72"/>
    <w:rsid w:val="00B81E00"/>
    <w:rsid w:val="00B848C0"/>
    <w:rsid w:val="00B85510"/>
    <w:rsid w:val="00B85A64"/>
    <w:rsid w:val="00B85D75"/>
    <w:rsid w:val="00B86E85"/>
    <w:rsid w:val="00B91469"/>
    <w:rsid w:val="00B91858"/>
    <w:rsid w:val="00B949D1"/>
    <w:rsid w:val="00B963D6"/>
    <w:rsid w:val="00B96A91"/>
    <w:rsid w:val="00B97479"/>
    <w:rsid w:val="00B97A10"/>
    <w:rsid w:val="00BA0757"/>
    <w:rsid w:val="00BA0C79"/>
    <w:rsid w:val="00BA17CD"/>
    <w:rsid w:val="00BA1D51"/>
    <w:rsid w:val="00BA21A5"/>
    <w:rsid w:val="00BA371F"/>
    <w:rsid w:val="00BA3A2D"/>
    <w:rsid w:val="00BA4A3D"/>
    <w:rsid w:val="00BA58D7"/>
    <w:rsid w:val="00BA5A2A"/>
    <w:rsid w:val="00BA5C73"/>
    <w:rsid w:val="00BA5D82"/>
    <w:rsid w:val="00BA605A"/>
    <w:rsid w:val="00BA7689"/>
    <w:rsid w:val="00BB0B26"/>
    <w:rsid w:val="00BB1353"/>
    <w:rsid w:val="00BB2930"/>
    <w:rsid w:val="00BB2EAA"/>
    <w:rsid w:val="00BB2F71"/>
    <w:rsid w:val="00BB3077"/>
    <w:rsid w:val="00BB326B"/>
    <w:rsid w:val="00BB54E4"/>
    <w:rsid w:val="00BB59C3"/>
    <w:rsid w:val="00BB635A"/>
    <w:rsid w:val="00BB6856"/>
    <w:rsid w:val="00BB6939"/>
    <w:rsid w:val="00BB6B0A"/>
    <w:rsid w:val="00BB720E"/>
    <w:rsid w:val="00BB767A"/>
    <w:rsid w:val="00BB77F1"/>
    <w:rsid w:val="00BC148C"/>
    <w:rsid w:val="00BC1879"/>
    <w:rsid w:val="00BC246F"/>
    <w:rsid w:val="00BC3ADD"/>
    <w:rsid w:val="00BC4051"/>
    <w:rsid w:val="00BC618D"/>
    <w:rsid w:val="00BD0703"/>
    <w:rsid w:val="00BD075A"/>
    <w:rsid w:val="00BD0960"/>
    <w:rsid w:val="00BD0B65"/>
    <w:rsid w:val="00BD0CC7"/>
    <w:rsid w:val="00BD12E1"/>
    <w:rsid w:val="00BD2EC2"/>
    <w:rsid w:val="00BD3BFE"/>
    <w:rsid w:val="00BD5522"/>
    <w:rsid w:val="00BE05A4"/>
    <w:rsid w:val="00BE0B07"/>
    <w:rsid w:val="00BE1588"/>
    <w:rsid w:val="00BE15CB"/>
    <w:rsid w:val="00BE16DD"/>
    <w:rsid w:val="00BE1940"/>
    <w:rsid w:val="00BE195D"/>
    <w:rsid w:val="00BE29A4"/>
    <w:rsid w:val="00BE2F2A"/>
    <w:rsid w:val="00BE30C6"/>
    <w:rsid w:val="00BE3198"/>
    <w:rsid w:val="00BE4282"/>
    <w:rsid w:val="00BE4DD6"/>
    <w:rsid w:val="00BE4EFC"/>
    <w:rsid w:val="00BE51A5"/>
    <w:rsid w:val="00BE5581"/>
    <w:rsid w:val="00BE56A5"/>
    <w:rsid w:val="00BE6384"/>
    <w:rsid w:val="00BE6838"/>
    <w:rsid w:val="00BE6CB3"/>
    <w:rsid w:val="00BE6F9F"/>
    <w:rsid w:val="00BF078C"/>
    <w:rsid w:val="00BF16B7"/>
    <w:rsid w:val="00BF24E8"/>
    <w:rsid w:val="00BF28F8"/>
    <w:rsid w:val="00BF3BE1"/>
    <w:rsid w:val="00BF3E37"/>
    <w:rsid w:val="00BF4CA2"/>
    <w:rsid w:val="00BF56F3"/>
    <w:rsid w:val="00BF5B61"/>
    <w:rsid w:val="00BF6DFA"/>
    <w:rsid w:val="00C004E5"/>
    <w:rsid w:val="00C01143"/>
    <w:rsid w:val="00C015BD"/>
    <w:rsid w:val="00C0190A"/>
    <w:rsid w:val="00C023CD"/>
    <w:rsid w:val="00C02E87"/>
    <w:rsid w:val="00C0364A"/>
    <w:rsid w:val="00C04978"/>
    <w:rsid w:val="00C04CCE"/>
    <w:rsid w:val="00C05E25"/>
    <w:rsid w:val="00C063F4"/>
    <w:rsid w:val="00C06B31"/>
    <w:rsid w:val="00C079E0"/>
    <w:rsid w:val="00C07DBD"/>
    <w:rsid w:val="00C102C5"/>
    <w:rsid w:val="00C10352"/>
    <w:rsid w:val="00C11E37"/>
    <w:rsid w:val="00C12129"/>
    <w:rsid w:val="00C1372D"/>
    <w:rsid w:val="00C144BC"/>
    <w:rsid w:val="00C14657"/>
    <w:rsid w:val="00C159D1"/>
    <w:rsid w:val="00C15A77"/>
    <w:rsid w:val="00C20A5A"/>
    <w:rsid w:val="00C20F57"/>
    <w:rsid w:val="00C21156"/>
    <w:rsid w:val="00C2245E"/>
    <w:rsid w:val="00C22955"/>
    <w:rsid w:val="00C22B32"/>
    <w:rsid w:val="00C22B96"/>
    <w:rsid w:val="00C22CCB"/>
    <w:rsid w:val="00C23131"/>
    <w:rsid w:val="00C232B3"/>
    <w:rsid w:val="00C23560"/>
    <w:rsid w:val="00C23985"/>
    <w:rsid w:val="00C240AA"/>
    <w:rsid w:val="00C24D09"/>
    <w:rsid w:val="00C24EF3"/>
    <w:rsid w:val="00C25611"/>
    <w:rsid w:val="00C25A44"/>
    <w:rsid w:val="00C2602B"/>
    <w:rsid w:val="00C317D2"/>
    <w:rsid w:val="00C325FA"/>
    <w:rsid w:val="00C3390A"/>
    <w:rsid w:val="00C33AE8"/>
    <w:rsid w:val="00C34901"/>
    <w:rsid w:val="00C34910"/>
    <w:rsid w:val="00C37098"/>
    <w:rsid w:val="00C37397"/>
    <w:rsid w:val="00C404E9"/>
    <w:rsid w:val="00C412A4"/>
    <w:rsid w:val="00C418EA"/>
    <w:rsid w:val="00C41BE7"/>
    <w:rsid w:val="00C42900"/>
    <w:rsid w:val="00C431DD"/>
    <w:rsid w:val="00C43336"/>
    <w:rsid w:val="00C4344B"/>
    <w:rsid w:val="00C43593"/>
    <w:rsid w:val="00C435B8"/>
    <w:rsid w:val="00C43A61"/>
    <w:rsid w:val="00C43CAA"/>
    <w:rsid w:val="00C44038"/>
    <w:rsid w:val="00C44723"/>
    <w:rsid w:val="00C450D8"/>
    <w:rsid w:val="00C45BEA"/>
    <w:rsid w:val="00C468C8"/>
    <w:rsid w:val="00C46CBB"/>
    <w:rsid w:val="00C47FC2"/>
    <w:rsid w:val="00C502D3"/>
    <w:rsid w:val="00C515C7"/>
    <w:rsid w:val="00C5373D"/>
    <w:rsid w:val="00C54C9B"/>
    <w:rsid w:val="00C54D67"/>
    <w:rsid w:val="00C54DDD"/>
    <w:rsid w:val="00C5509B"/>
    <w:rsid w:val="00C55105"/>
    <w:rsid w:val="00C55806"/>
    <w:rsid w:val="00C57800"/>
    <w:rsid w:val="00C57C61"/>
    <w:rsid w:val="00C60109"/>
    <w:rsid w:val="00C60DD8"/>
    <w:rsid w:val="00C61524"/>
    <w:rsid w:val="00C616DE"/>
    <w:rsid w:val="00C61E2E"/>
    <w:rsid w:val="00C62AB4"/>
    <w:rsid w:val="00C63757"/>
    <w:rsid w:val="00C63828"/>
    <w:rsid w:val="00C6646D"/>
    <w:rsid w:val="00C66DB4"/>
    <w:rsid w:val="00C66DBB"/>
    <w:rsid w:val="00C66DD6"/>
    <w:rsid w:val="00C67952"/>
    <w:rsid w:val="00C70197"/>
    <w:rsid w:val="00C7071F"/>
    <w:rsid w:val="00C70773"/>
    <w:rsid w:val="00C70872"/>
    <w:rsid w:val="00C716FF"/>
    <w:rsid w:val="00C72669"/>
    <w:rsid w:val="00C727EF"/>
    <w:rsid w:val="00C72B98"/>
    <w:rsid w:val="00C72CCA"/>
    <w:rsid w:val="00C73084"/>
    <w:rsid w:val="00C734F1"/>
    <w:rsid w:val="00C74A77"/>
    <w:rsid w:val="00C76813"/>
    <w:rsid w:val="00C768AD"/>
    <w:rsid w:val="00C7698C"/>
    <w:rsid w:val="00C76D58"/>
    <w:rsid w:val="00C77A40"/>
    <w:rsid w:val="00C8022C"/>
    <w:rsid w:val="00C80A5D"/>
    <w:rsid w:val="00C80D76"/>
    <w:rsid w:val="00C81C37"/>
    <w:rsid w:val="00C81E12"/>
    <w:rsid w:val="00C82153"/>
    <w:rsid w:val="00C82520"/>
    <w:rsid w:val="00C836B2"/>
    <w:rsid w:val="00C85891"/>
    <w:rsid w:val="00C86103"/>
    <w:rsid w:val="00C8661D"/>
    <w:rsid w:val="00C86626"/>
    <w:rsid w:val="00C908CE"/>
    <w:rsid w:val="00C91481"/>
    <w:rsid w:val="00C91722"/>
    <w:rsid w:val="00C919EA"/>
    <w:rsid w:val="00C92A94"/>
    <w:rsid w:val="00C92BDA"/>
    <w:rsid w:val="00C94564"/>
    <w:rsid w:val="00C94574"/>
    <w:rsid w:val="00C9534C"/>
    <w:rsid w:val="00C95B6F"/>
    <w:rsid w:val="00C95FD8"/>
    <w:rsid w:val="00C960B4"/>
    <w:rsid w:val="00C96FC0"/>
    <w:rsid w:val="00C97371"/>
    <w:rsid w:val="00C973A4"/>
    <w:rsid w:val="00C97F94"/>
    <w:rsid w:val="00CA0E88"/>
    <w:rsid w:val="00CA1A53"/>
    <w:rsid w:val="00CA2095"/>
    <w:rsid w:val="00CA2A83"/>
    <w:rsid w:val="00CA7719"/>
    <w:rsid w:val="00CA783B"/>
    <w:rsid w:val="00CB0591"/>
    <w:rsid w:val="00CB0AD9"/>
    <w:rsid w:val="00CB0D9F"/>
    <w:rsid w:val="00CB0EAC"/>
    <w:rsid w:val="00CB1109"/>
    <w:rsid w:val="00CB262A"/>
    <w:rsid w:val="00CB3347"/>
    <w:rsid w:val="00CB4164"/>
    <w:rsid w:val="00CB4E6C"/>
    <w:rsid w:val="00CC084A"/>
    <w:rsid w:val="00CC08A9"/>
    <w:rsid w:val="00CC0EC4"/>
    <w:rsid w:val="00CC1C2B"/>
    <w:rsid w:val="00CC33DC"/>
    <w:rsid w:val="00CC3401"/>
    <w:rsid w:val="00CC3DF4"/>
    <w:rsid w:val="00CC4B4F"/>
    <w:rsid w:val="00CC51BE"/>
    <w:rsid w:val="00CC5576"/>
    <w:rsid w:val="00CC630E"/>
    <w:rsid w:val="00CC79C1"/>
    <w:rsid w:val="00CC7C5C"/>
    <w:rsid w:val="00CD04FE"/>
    <w:rsid w:val="00CD0886"/>
    <w:rsid w:val="00CD26F8"/>
    <w:rsid w:val="00CD3BDF"/>
    <w:rsid w:val="00CD3ECD"/>
    <w:rsid w:val="00CD51D1"/>
    <w:rsid w:val="00CD53E8"/>
    <w:rsid w:val="00CD5D60"/>
    <w:rsid w:val="00CE0B56"/>
    <w:rsid w:val="00CE0C12"/>
    <w:rsid w:val="00CE107B"/>
    <w:rsid w:val="00CE177B"/>
    <w:rsid w:val="00CE18BB"/>
    <w:rsid w:val="00CE1DC2"/>
    <w:rsid w:val="00CE1E78"/>
    <w:rsid w:val="00CE1ED4"/>
    <w:rsid w:val="00CE2FF3"/>
    <w:rsid w:val="00CE385B"/>
    <w:rsid w:val="00CE43EF"/>
    <w:rsid w:val="00CE4475"/>
    <w:rsid w:val="00CE5BF2"/>
    <w:rsid w:val="00CE6D58"/>
    <w:rsid w:val="00CF211A"/>
    <w:rsid w:val="00CF3F64"/>
    <w:rsid w:val="00CF45D1"/>
    <w:rsid w:val="00CF608C"/>
    <w:rsid w:val="00CF6585"/>
    <w:rsid w:val="00D00107"/>
    <w:rsid w:val="00D0150F"/>
    <w:rsid w:val="00D02A31"/>
    <w:rsid w:val="00D049F2"/>
    <w:rsid w:val="00D04BC0"/>
    <w:rsid w:val="00D056C8"/>
    <w:rsid w:val="00D05AA2"/>
    <w:rsid w:val="00D066A0"/>
    <w:rsid w:val="00D07300"/>
    <w:rsid w:val="00D0750B"/>
    <w:rsid w:val="00D07B00"/>
    <w:rsid w:val="00D10FDB"/>
    <w:rsid w:val="00D11133"/>
    <w:rsid w:val="00D11CDC"/>
    <w:rsid w:val="00D1286E"/>
    <w:rsid w:val="00D128BE"/>
    <w:rsid w:val="00D12E21"/>
    <w:rsid w:val="00D14238"/>
    <w:rsid w:val="00D15175"/>
    <w:rsid w:val="00D154B9"/>
    <w:rsid w:val="00D1625B"/>
    <w:rsid w:val="00D173B4"/>
    <w:rsid w:val="00D2180C"/>
    <w:rsid w:val="00D21FD2"/>
    <w:rsid w:val="00D22D2F"/>
    <w:rsid w:val="00D23D0F"/>
    <w:rsid w:val="00D24601"/>
    <w:rsid w:val="00D24FD7"/>
    <w:rsid w:val="00D252B7"/>
    <w:rsid w:val="00D2694F"/>
    <w:rsid w:val="00D3209F"/>
    <w:rsid w:val="00D32D97"/>
    <w:rsid w:val="00D33AD1"/>
    <w:rsid w:val="00D34268"/>
    <w:rsid w:val="00D3450A"/>
    <w:rsid w:val="00D34BBC"/>
    <w:rsid w:val="00D36257"/>
    <w:rsid w:val="00D362C0"/>
    <w:rsid w:val="00D362E5"/>
    <w:rsid w:val="00D36B16"/>
    <w:rsid w:val="00D374B2"/>
    <w:rsid w:val="00D40792"/>
    <w:rsid w:val="00D40F9C"/>
    <w:rsid w:val="00D417E0"/>
    <w:rsid w:val="00D432A2"/>
    <w:rsid w:val="00D434F0"/>
    <w:rsid w:val="00D4387E"/>
    <w:rsid w:val="00D43F18"/>
    <w:rsid w:val="00D440E4"/>
    <w:rsid w:val="00D45521"/>
    <w:rsid w:val="00D45EC6"/>
    <w:rsid w:val="00D46A7E"/>
    <w:rsid w:val="00D46CD9"/>
    <w:rsid w:val="00D46E19"/>
    <w:rsid w:val="00D473B5"/>
    <w:rsid w:val="00D47B24"/>
    <w:rsid w:val="00D516F7"/>
    <w:rsid w:val="00D51B22"/>
    <w:rsid w:val="00D51CA2"/>
    <w:rsid w:val="00D52D05"/>
    <w:rsid w:val="00D52F7C"/>
    <w:rsid w:val="00D52F8B"/>
    <w:rsid w:val="00D5311B"/>
    <w:rsid w:val="00D53521"/>
    <w:rsid w:val="00D5684F"/>
    <w:rsid w:val="00D579B2"/>
    <w:rsid w:val="00D600E4"/>
    <w:rsid w:val="00D610F7"/>
    <w:rsid w:val="00D6148C"/>
    <w:rsid w:val="00D61E28"/>
    <w:rsid w:val="00D61F4C"/>
    <w:rsid w:val="00D63E66"/>
    <w:rsid w:val="00D65924"/>
    <w:rsid w:val="00D66559"/>
    <w:rsid w:val="00D66847"/>
    <w:rsid w:val="00D66D17"/>
    <w:rsid w:val="00D67469"/>
    <w:rsid w:val="00D67BA4"/>
    <w:rsid w:val="00D70DE3"/>
    <w:rsid w:val="00D71352"/>
    <w:rsid w:val="00D72DA8"/>
    <w:rsid w:val="00D73A29"/>
    <w:rsid w:val="00D74060"/>
    <w:rsid w:val="00D74103"/>
    <w:rsid w:val="00D7419B"/>
    <w:rsid w:val="00D7630B"/>
    <w:rsid w:val="00D767A7"/>
    <w:rsid w:val="00D80CD5"/>
    <w:rsid w:val="00D81259"/>
    <w:rsid w:val="00D818B1"/>
    <w:rsid w:val="00D81AF4"/>
    <w:rsid w:val="00D81FF7"/>
    <w:rsid w:val="00D829B5"/>
    <w:rsid w:val="00D82C3D"/>
    <w:rsid w:val="00D8305E"/>
    <w:rsid w:val="00D83A32"/>
    <w:rsid w:val="00D842A8"/>
    <w:rsid w:val="00D868DB"/>
    <w:rsid w:val="00D86D15"/>
    <w:rsid w:val="00D872D5"/>
    <w:rsid w:val="00D901B3"/>
    <w:rsid w:val="00D9286E"/>
    <w:rsid w:val="00D92957"/>
    <w:rsid w:val="00D92A4B"/>
    <w:rsid w:val="00D93C07"/>
    <w:rsid w:val="00D93CCA"/>
    <w:rsid w:val="00D95158"/>
    <w:rsid w:val="00D9595B"/>
    <w:rsid w:val="00D96BDB"/>
    <w:rsid w:val="00D96FF9"/>
    <w:rsid w:val="00DA0192"/>
    <w:rsid w:val="00DA0378"/>
    <w:rsid w:val="00DA061C"/>
    <w:rsid w:val="00DA0984"/>
    <w:rsid w:val="00DA1013"/>
    <w:rsid w:val="00DA17CD"/>
    <w:rsid w:val="00DA1A3D"/>
    <w:rsid w:val="00DA38C1"/>
    <w:rsid w:val="00DA39D0"/>
    <w:rsid w:val="00DA3AE9"/>
    <w:rsid w:val="00DA511A"/>
    <w:rsid w:val="00DA6FF6"/>
    <w:rsid w:val="00DA7A91"/>
    <w:rsid w:val="00DB0EF5"/>
    <w:rsid w:val="00DB1483"/>
    <w:rsid w:val="00DB1791"/>
    <w:rsid w:val="00DB3840"/>
    <w:rsid w:val="00DB38E0"/>
    <w:rsid w:val="00DB3D00"/>
    <w:rsid w:val="00DB4343"/>
    <w:rsid w:val="00DB451B"/>
    <w:rsid w:val="00DB4744"/>
    <w:rsid w:val="00DB5694"/>
    <w:rsid w:val="00DB5CAE"/>
    <w:rsid w:val="00DB6617"/>
    <w:rsid w:val="00DB733C"/>
    <w:rsid w:val="00DB7354"/>
    <w:rsid w:val="00DB7A03"/>
    <w:rsid w:val="00DC0534"/>
    <w:rsid w:val="00DC0B32"/>
    <w:rsid w:val="00DC1589"/>
    <w:rsid w:val="00DC2DFF"/>
    <w:rsid w:val="00DC3172"/>
    <w:rsid w:val="00DC3353"/>
    <w:rsid w:val="00DC540D"/>
    <w:rsid w:val="00DC58F5"/>
    <w:rsid w:val="00DC6343"/>
    <w:rsid w:val="00DC6EE7"/>
    <w:rsid w:val="00DC6F88"/>
    <w:rsid w:val="00DC7306"/>
    <w:rsid w:val="00DC761A"/>
    <w:rsid w:val="00DC7B71"/>
    <w:rsid w:val="00DD10D3"/>
    <w:rsid w:val="00DD157F"/>
    <w:rsid w:val="00DD185A"/>
    <w:rsid w:val="00DD18FB"/>
    <w:rsid w:val="00DD3DB0"/>
    <w:rsid w:val="00DD56ED"/>
    <w:rsid w:val="00DD5DD0"/>
    <w:rsid w:val="00DD6372"/>
    <w:rsid w:val="00DD64A1"/>
    <w:rsid w:val="00DD7046"/>
    <w:rsid w:val="00DE0108"/>
    <w:rsid w:val="00DE08A3"/>
    <w:rsid w:val="00DE1D82"/>
    <w:rsid w:val="00DE2D41"/>
    <w:rsid w:val="00DE2E4C"/>
    <w:rsid w:val="00DE3818"/>
    <w:rsid w:val="00DE5256"/>
    <w:rsid w:val="00DE68FA"/>
    <w:rsid w:val="00DE75CA"/>
    <w:rsid w:val="00DF167A"/>
    <w:rsid w:val="00DF190D"/>
    <w:rsid w:val="00DF19A5"/>
    <w:rsid w:val="00DF38CB"/>
    <w:rsid w:val="00DF3A9F"/>
    <w:rsid w:val="00DF3E2C"/>
    <w:rsid w:val="00DF749D"/>
    <w:rsid w:val="00E0031B"/>
    <w:rsid w:val="00E00937"/>
    <w:rsid w:val="00E011B7"/>
    <w:rsid w:val="00E0229D"/>
    <w:rsid w:val="00E0230A"/>
    <w:rsid w:val="00E02AC5"/>
    <w:rsid w:val="00E04078"/>
    <w:rsid w:val="00E04A60"/>
    <w:rsid w:val="00E04D52"/>
    <w:rsid w:val="00E0708C"/>
    <w:rsid w:val="00E07807"/>
    <w:rsid w:val="00E07AD1"/>
    <w:rsid w:val="00E1007F"/>
    <w:rsid w:val="00E10129"/>
    <w:rsid w:val="00E115DF"/>
    <w:rsid w:val="00E1187A"/>
    <w:rsid w:val="00E1233A"/>
    <w:rsid w:val="00E13D67"/>
    <w:rsid w:val="00E13FF6"/>
    <w:rsid w:val="00E141A1"/>
    <w:rsid w:val="00E14406"/>
    <w:rsid w:val="00E14917"/>
    <w:rsid w:val="00E14CD5"/>
    <w:rsid w:val="00E155A5"/>
    <w:rsid w:val="00E15EE7"/>
    <w:rsid w:val="00E166A1"/>
    <w:rsid w:val="00E17658"/>
    <w:rsid w:val="00E2067B"/>
    <w:rsid w:val="00E20BB3"/>
    <w:rsid w:val="00E20F8F"/>
    <w:rsid w:val="00E226B0"/>
    <w:rsid w:val="00E23F39"/>
    <w:rsid w:val="00E245F5"/>
    <w:rsid w:val="00E247FD"/>
    <w:rsid w:val="00E25147"/>
    <w:rsid w:val="00E251C0"/>
    <w:rsid w:val="00E254AD"/>
    <w:rsid w:val="00E257C5"/>
    <w:rsid w:val="00E25B40"/>
    <w:rsid w:val="00E25F69"/>
    <w:rsid w:val="00E26515"/>
    <w:rsid w:val="00E26C82"/>
    <w:rsid w:val="00E270D3"/>
    <w:rsid w:val="00E27C3B"/>
    <w:rsid w:val="00E30950"/>
    <w:rsid w:val="00E324B8"/>
    <w:rsid w:val="00E32C61"/>
    <w:rsid w:val="00E336D7"/>
    <w:rsid w:val="00E33846"/>
    <w:rsid w:val="00E34083"/>
    <w:rsid w:val="00E376AB"/>
    <w:rsid w:val="00E376D5"/>
    <w:rsid w:val="00E40969"/>
    <w:rsid w:val="00E40BEF"/>
    <w:rsid w:val="00E413B8"/>
    <w:rsid w:val="00E413DC"/>
    <w:rsid w:val="00E42208"/>
    <w:rsid w:val="00E42AA4"/>
    <w:rsid w:val="00E42D17"/>
    <w:rsid w:val="00E43A4F"/>
    <w:rsid w:val="00E447E2"/>
    <w:rsid w:val="00E44B33"/>
    <w:rsid w:val="00E45A6F"/>
    <w:rsid w:val="00E465E9"/>
    <w:rsid w:val="00E46ABC"/>
    <w:rsid w:val="00E4705B"/>
    <w:rsid w:val="00E47932"/>
    <w:rsid w:val="00E5025F"/>
    <w:rsid w:val="00E50F9C"/>
    <w:rsid w:val="00E5195F"/>
    <w:rsid w:val="00E52D93"/>
    <w:rsid w:val="00E53EA6"/>
    <w:rsid w:val="00E54118"/>
    <w:rsid w:val="00E5587D"/>
    <w:rsid w:val="00E56155"/>
    <w:rsid w:val="00E56ED4"/>
    <w:rsid w:val="00E57D31"/>
    <w:rsid w:val="00E57FF5"/>
    <w:rsid w:val="00E609F7"/>
    <w:rsid w:val="00E60B0B"/>
    <w:rsid w:val="00E6106A"/>
    <w:rsid w:val="00E612ED"/>
    <w:rsid w:val="00E61F45"/>
    <w:rsid w:val="00E61FB2"/>
    <w:rsid w:val="00E6225C"/>
    <w:rsid w:val="00E63A23"/>
    <w:rsid w:val="00E64881"/>
    <w:rsid w:val="00E64A4D"/>
    <w:rsid w:val="00E65FB8"/>
    <w:rsid w:val="00E66771"/>
    <w:rsid w:val="00E671E9"/>
    <w:rsid w:val="00E7067C"/>
    <w:rsid w:val="00E7086B"/>
    <w:rsid w:val="00E70D66"/>
    <w:rsid w:val="00E72411"/>
    <w:rsid w:val="00E73031"/>
    <w:rsid w:val="00E735BD"/>
    <w:rsid w:val="00E736D6"/>
    <w:rsid w:val="00E74DAD"/>
    <w:rsid w:val="00E75C15"/>
    <w:rsid w:val="00E75C49"/>
    <w:rsid w:val="00E76C28"/>
    <w:rsid w:val="00E7707E"/>
    <w:rsid w:val="00E7725A"/>
    <w:rsid w:val="00E77F0D"/>
    <w:rsid w:val="00E80A42"/>
    <w:rsid w:val="00E80FBB"/>
    <w:rsid w:val="00E81691"/>
    <w:rsid w:val="00E81B5E"/>
    <w:rsid w:val="00E81CD6"/>
    <w:rsid w:val="00E81D96"/>
    <w:rsid w:val="00E82AD8"/>
    <w:rsid w:val="00E8320A"/>
    <w:rsid w:val="00E83390"/>
    <w:rsid w:val="00E83CAF"/>
    <w:rsid w:val="00E83D74"/>
    <w:rsid w:val="00E84020"/>
    <w:rsid w:val="00E84214"/>
    <w:rsid w:val="00E84F9B"/>
    <w:rsid w:val="00E8557B"/>
    <w:rsid w:val="00E85598"/>
    <w:rsid w:val="00E86F3B"/>
    <w:rsid w:val="00E87204"/>
    <w:rsid w:val="00E87273"/>
    <w:rsid w:val="00E91919"/>
    <w:rsid w:val="00E919B7"/>
    <w:rsid w:val="00E91DC5"/>
    <w:rsid w:val="00E91EB3"/>
    <w:rsid w:val="00E9222F"/>
    <w:rsid w:val="00E92293"/>
    <w:rsid w:val="00E935E5"/>
    <w:rsid w:val="00E939E5"/>
    <w:rsid w:val="00E93C04"/>
    <w:rsid w:val="00E95B29"/>
    <w:rsid w:val="00E96077"/>
    <w:rsid w:val="00E963C5"/>
    <w:rsid w:val="00E966CC"/>
    <w:rsid w:val="00E96DDA"/>
    <w:rsid w:val="00E97CD8"/>
    <w:rsid w:val="00EA19FC"/>
    <w:rsid w:val="00EA2281"/>
    <w:rsid w:val="00EA250A"/>
    <w:rsid w:val="00EA2BE0"/>
    <w:rsid w:val="00EA2FBC"/>
    <w:rsid w:val="00EA3854"/>
    <w:rsid w:val="00EA53DA"/>
    <w:rsid w:val="00EA5FDC"/>
    <w:rsid w:val="00EA6A59"/>
    <w:rsid w:val="00EA6B63"/>
    <w:rsid w:val="00EA6DAA"/>
    <w:rsid w:val="00EB03C4"/>
    <w:rsid w:val="00EB3AD1"/>
    <w:rsid w:val="00EB3FB8"/>
    <w:rsid w:val="00EB4161"/>
    <w:rsid w:val="00EB6040"/>
    <w:rsid w:val="00EB685E"/>
    <w:rsid w:val="00EB77DB"/>
    <w:rsid w:val="00EC0279"/>
    <w:rsid w:val="00EC0D4F"/>
    <w:rsid w:val="00EC15B5"/>
    <w:rsid w:val="00EC1DE6"/>
    <w:rsid w:val="00EC2F3C"/>
    <w:rsid w:val="00EC32EE"/>
    <w:rsid w:val="00EC389C"/>
    <w:rsid w:val="00EC3E80"/>
    <w:rsid w:val="00EC47B5"/>
    <w:rsid w:val="00EC4D51"/>
    <w:rsid w:val="00EC5086"/>
    <w:rsid w:val="00EC50A5"/>
    <w:rsid w:val="00EC76CE"/>
    <w:rsid w:val="00ED117C"/>
    <w:rsid w:val="00ED11E3"/>
    <w:rsid w:val="00ED1290"/>
    <w:rsid w:val="00ED232A"/>
    <w:rsid w:val="00ED2731"/>
    <w:rsid w:val="00ED2D4F"/>
    <w:rsid w:val="00ED39E8"/>
    <w:rsid w:val="00ED431F"/>
    <w:rsid w:val="00ED5E9E"/>
    <w:rsid w:val="00ED6CD9"/>
    <w:rsid w:val="00ED7DD2"/>
    <w:rsid w:val="00EE00BD"/>
    <w:rsid w:val="00EE10C2"/>
    <w:rsid w:val="00EE5346"/>
    <w:rsid w:val="00EE53FC"/>
    <w:rsid w:val="00EE56E2"/>
    <w:rsid w:val="00EE6F00"/>
    <w:rsid w:val="00EF0232"/>
    <w:rsid w:val="00EF05CF"/>
    <w:rsid w:val="00EF1B97"/>
    <w:rsid w:val="00EF24FD"/>
    <w:rsid w:val="00EF25C1"/>
    <w:rsid w:val="00EF44C9"/>
    <w:rsid w:val="00EF57F1"/>
    <w:rsid w:val="00EF59E1"/>
    <w:rsid w:val="00F01639"/>
    <w:rsid w:val="00F01BAC"/>
    <w:rsid w:val="00F023F8"/>
    <w:rsid w:val="00F03913"/>
    <w:rsid w:val="00F03B60"/>
    <w:rsid w:val="00F04CB7"/>
    <w:rsid w:val="00F05321"/>
    <w:rsid w:val="00F05481"/>
    <w:rsid w:val="00F05B45"/>
    <w:rsid w:val="00F064D5"/>
    <w:rsid w:val="00F06962"/>
    <w:rsid w:val="00F06DAE"/>
    <w:rsid w:val="00F07900"/>
    <w:rsid w:val="00F10FD7"/>
    <w:rsid w:val="00F11035"/>
    <w:rsid w:val="00F124D6"/>
    <w:rsid w:val="00F12CD4"/>
    <w:rsid w:val="00F12E35"/>
    <w:rsid w:val="00F12F24"/>
    <w:rsid w:val="00F1566C"/>
    <w:rsid w:val="00F16044"/>
    <w:rsid w:val="00F17044"/>
    <w:rsid w:val="00F1713E"/>
    <w:rsid w:val="00F2083E"/>
    <w:rsid w:val="00F20BDB"/>
    <w:rsid w:val="00F21DD6"/>
    <w:rsid w:val="00F220B4"/>
    <w:rsid w:val="00F2456D"/>
    <w:rsid w:val="00F24B0C"/>
    <w:rsid w:val="00F24D1B"/>
    <w:rsid w:val="00F26BD2"/>
    <w:rsid w:val="00F26D7E"/>
    <w:rsid w:val="00F26FE8"/>
    <w:rsid w:val="00F27771"/>
    <w:rsid w:val="00F27C77"/>
    <w:rsid w:val="00F30433"/>
    <w:rsid w:val="00F3227C"/>
    <w:rsid w:val="00F329F7"/>
    <w:rsid w:val="00F32C67"/>
    <w:rsid w:val="00F3348B"/>
    <w:rsid w:val="00F34010"/>
    <w:rsid w:val="00F353F5"/>
    <w:rsid w:val="00F35A22"/>
    <w:rsid w:val="00F35FE8"/>
    <w:rsid w:val="00F366F4"/>
    <w:rsid w:val="00F36FDD"/>
    <w:rsid w:val="00F37420"/>
    <w:rsid w:val="00F378B9"/>
    <w:rsid w:val="00F40F6B"/>
    <w:rsid w:val="00F4137D"/>
    <w:rsid w:val="00F413F9"/>
    <w:rsid w:val="00F41D67"/>
    <w:rsid w:val="00F420C1"/>
    <w:rsid w:val="00F42F94"/>
    <w:rsid w:val="00F44927"/>
    <w:rsid w:val="00F45BC4"/>
    <w:rsid w:val="00F45FD5"/>
    <w:rsid w:val="00F476C3"/>
    <w:rsid w:val="00F476CA"/>
    <w:rsid w:val="00F51270"/>
    <w:rsid w:val="00F51C8C"/>
    <w:rsid w:val="00F51F8C"/>
    <w:rsid w:val="00F53619"/>
    <w:rsid w:val="00F53775"/>
    <w:rsid w:val="00F53D61"/>
    <w:rsid w:val="00F54719"/>
    <w:rsid w:val="00F5690F"/>
    <w:rsid w:val="00F56E8A"/>
    <w:rsid w:val="00F5743B"/>
    <w:rsid w:val="00F57D45"/>
    <w:rsid w:val="00F606E1"/>
    <w:rsid w:val="00F60B52"/>
    <w:rsid w:val="00F61176"/>
    <w:rsid w:val="00F6285F"/>
    <w:rsid w:val="00F62C7D"/>
    <w:rsid w:val="00F633FE"/>
    <w:rsid w:val="00F63D47"/>
    <w:rsid w:val="00F64141"/>
    <w:rsid w:val="00F64225"/>
    <w:rsid w:val="00F70022"/>
    <w:rsid w:val="00F706FC"/>
    <w:rsid w:val="00F72500"/>
    <w:rsid w:val="00F7299D"/>
    <w:rsid w:val="00F72E5E"/>
    <w:rsid w:val="00F777C4"/>
    <w:rsid w:val="00F77B62"/>
    <w:rsid w:val="00F77B90"/>
    <w:rsid w:val="00F8016D"/>
    <w:rsid w:val="00F86960"/>
    <w:rsid w:val="00F86F55"/>
    <w:rsid w:val="00F8738E"/>
    <w:rsid w:val="00F87C16"/>
    <w:rsid w:val="00F906DF"/>
    <w:rsid w:val="00F90E43"/>
    <w:rsid w:val="00F92FB7"/>
    <w:rsid w:val="00F930F3"/>
    <w:rsid w:val="00F9376E"/>
    <w:rsid w:val="00F9429B"/>
    <w:rsid w:val="00F95DD2"/>
    <w:rsid w:val="00F96C08"/>
    <w:rsid w:val="00F97DA2"/>
    <w:rsid w:val="00F97DE7"/>
    <w:rsid w:val="00FA1199"/>
    <w:rsid w:val="00FA1AFB"/>
    <w:rsid w:val="00FA1D98"/>
    <w:rsid w:val="00FA3451"/>
    <w:rsid w:val="00FA357A"/>
    <w:rsid w:val="00FA41CC"/>
    <w:rsid w:val="00FA45A6"/>
    <w:rsid w:val="00FA4B5E"/>
    <w:rsid w:val="00FA4F4A"/>
    <w:rsid w:val="00FA5460"/>
    <w:rsid w:val="00FA5B5A"/>
    <w:rsid w:val="00FA6B67"/>
    <w:rsid w:val="00FB0499"/>
    <w:rsid w:val="00FB2312"/>
    <w:rsid w:val="00FB2FB8"/>
    <w:rsid w:val="00FB409A"/>
    <w:rsid w:val="00FB4813"/>
    <w:rsid w:val="00FB655F"/>
    <w:rsid w:val="00FB7CDD"/>
    <w:rsid w:val="00FC02F1"/>
    <w:rsid w:val="00FC0BC3"/>
    <w:rsid w:val="00FC16F9"/>
    <w:rsid w:val="00FC1DEB"/>
    <w:rsid w:val="00FC1F6A"/>
    <w:rsid w:val="00FC236D"/>
    <w:rsid w:val="00FC3CBD"/>
    <w:rsid w:val="00FC42B7"/>
    <w:rsid w:val="00FC43FE"/>
    <w:rsid w:val="00FC533B"/>
    <w:rsid w:val="00FC5AAD"/>
    <w:rsid w:val="00FC5CC5"/>
    <w:rsid w:val="00FC5E40"/>
    <w:rsid w:val="00FC5E51"/>
    <w:rsid w:val="00FC6601"/>
    <w:rsid w:val="00FC6C42"/>
    <w:rsid w:val="00FC7D07"/>
    <w:rsid w:val="00FD00C6"/>
    <w:rsid w:val="00FD03FF"/>
    <w:rsid w:val="00FD1669"/>
    <w:rsid w:val="00FD2080"/>
    <w:rsid w:val="00FD3A1F"/>
    <w:rsid w:val="00FD4323"/>
    <w:rsid w:val="00FD46CC"/>
    <w:rsid w:val="00FD5746"/>
    <w:rsid w:val="00FD720B"/>
    <w:rsid w:val="00FE04FF"/>
    <w:rsid w:val="00FE0CFE"/>
    <w:rsid w:val="00FE0D46"/>
    <w:rsid w:val="00FE148F"/>
    <w:rsid w:val="00FE2341"/>
    <w:rsid w:val="00FE24BE"/>
    <w:rsid w:val="00FE2AA5"/>
    <w:rsid w:val="00FE2B58"/>
    <w:rsid w:val="00FE2BA8"/>
    <w:rsid w:val="00FE33F8"/>
    <w:rsid w:val="00FE4101"/>
    <w:rsid w:val="00FE4BCC"/>
    <w:rsid w:val="00FE4F40"/>
    <w:rsid w:val="00FE53E1"/>
    <w:rsid w:val="00FE55DD"/>
    <w:rsid w:val="00FE720F"/>
    <w:rsid w:val="00FE75D7"/>
    <w:rsid w:val="00FF03BC"/>
    <w:rsid w:val="00FF0503"/>
    <w:rsid w:val="00FF1FF7"/>
    <w:rsid w:val="00FF34B9"/>
    <w:rsid w:val="00FF3BC1"/>
    <w:rsid w:val="00FF521B"/>
    <w:rsid w:val="00FF655C"/>
    <w:rsid w:val="00FF6FA4"/>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16C24"/>
  <w15:docId w15:val="{1DE94615-9334-493C-B4B6-25A4C727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91C"/>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323B1"/>
    <w:pPr>
      <w:ind w:left="720"/>
      <w:contextualSpacing/>
    </w:pPr>
  </w:style>
  <w:style w:type="paragraph" w:styleId="Textonotapie">
    <w:name w:val="footnote text"/>
    <w:basedOn w:val="Normal"/>
    <w:link w:val="TextonotapieCar"/>
    <w:uiPriority w:val="99"/>
    <w:semiHidden/>
    <w:rsid w:val="00AA3DA1"/>
    <w:pPr>
      <w:spacing w:after="0" w:line="240" w:lineRule="auto"/>
    </w:pPr>
    <w:rPr>
      <w:sz w:val="20"/>
      <w:szCs w:val="20"/>
    </w:rPr>
  </w:style>
  <w:style w:type="character" w:customStyle="1" w:styleId="TextonotapieCar">
    <w:name w:val="Texto nota pie Car"/>
    <w:link w:val="Textonotapie"/>
    <w:uiPriority w:val="99"/>
    <w:semiHidden/>
    <w:locked/>
    <w:rsid w:val="00AA3DA1"/>
    <w:rPr>
      <w:rFonts w:cs="Times New Roman"/>
      <w:sz w:val="20"/>
      <w:szCs w:val="20"/>
      <w:lang w:val="es-ES"/>
    </w:rPr>
  </w:style>
  <w:style w:type="character" w:styleId="Refdenotaalpie">
    <w:name w:val="footnote reference"/>
    <w:uiPriority w:val="99"/>
    <w:semiHidden/>
    <w:rsid w:val="00AA3DA1"/>
    <w:rPr>
      <w:rFonts w:cs="Times New Roman"/>
      <w:vertAlign w:val="superscript"/>
    </w:rPr>
  </w:style>
  <w:style w:type="paragraph" w:styleId="Textodeglobo">
    <w:name w:val="Balloon Text"/>
    <w:basedOn w:val="Normal"/>
    <w:link w:val="TextodegloboCar"/>
    <w:uiPriority w:val="99"/>
    <w:semiHidden/>
    <w:unhideWhenUsed/>
    <w:rsid w:val="009F51E2"/>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9F51E2"/>
    <w:rPr>
      <w:rFonts w:ascii="Tahoma" w:hAnsi="Tahoma" w:cs="Tahoma"/>
      <w:sz w:val="16"/>
      <w:szCs w:val="16"/>
      <w:lang w:eastAsia="en-US"/>
    </w:rPr>
  </w:style>
  <w:style w:type="paragraph" w:styleId="Encabezado">
    <w:name w:val="header"/>
    <w:basedOn w:val="Normal"/>
    <w:link w:val="EncabezadoCar"/>
    <w:uiPriority w:val="99"/>
    <w:unhideWhenUsed/>
    <w:rsid w:val="0062312C"/>
    <w:pPr>
      <w:tabs>
        <w:tab w:val="center" w:pos="4419"/>
        <w:tab w:val="right" w:pos="8838"/>
      </w:tabs>
    </w:pPr>
  </w:style>
  <w:style w:type="character" w:customStyle="1" w:styleId="EncabezadoCar">
    <w:name w:val="Encabezado Car"/>
    <w:basedOn w:val="Fuentedeprrafopredeter"/>
    <w:link w:val="Encabezado"/>
    <w:uiPriority w:val="99"/>
    <w:rsid w:val="0062312C"/>
    <w:rPr>
      <w:sz w:val="22"/>
      <w:szCs w:val="22"/>
      <w:lang w:val="es-ES" w:eastAsia="en-US"/>
    </w:rPr>
  </w:style>
  <w:style w:type="paragraph" w:styleId="Piedepgina">
    <w:name w:val="footer"/>
    <w:basedOn w:val="Normal"/>
    <w:link w:val="PiedepginaCar"/>
    <w:uiPriority w:val="99"/>
    <w:unhideWhenUsed/>
    <w:rsid w:val="0062312C"/>
    <w:pPr>
      <w:tabs>
        <w:tab w:val="center" w:pos="4419"/>
        <w:tab w:val="right" w:pos="8838"/>
      </w:tabs>
    </w:pPr>
  </w:style>
  <w:style w:type="character" w:customStyle="1" w:styleId="PiedepginaCar">
    <w:name w:val="Pie de página Car"/>
    <w:basedOn w:val="Fuentedeprrafopredeter"/>
    <w:link w:val="Piedepgina"/>
    <w:uiPriority w:val="99"/>
    <w:rsid w:val="0062312C"/>
    <w:rPr>
      <w:sz w:val="22"/>
      <w:szCs w:val="22"/>
      <w:lang w:val="es-ES" w:eastAsia="en-US"/>
    </w:rPr>
  </w:style>
  <w:style w:type="character" w:styleId="Hipervnculo">
    <w:name w:val="Hyperlink"/>
    <w:uiPriority w:val="99"/>
    <w:unhideWhenUsed/>
    <w:rsid w:val="00C96F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506378">
      <w:bodyDiv w:val="1"/>
      <w:marLeft w:val="0"/>
      <w:marRight w:val="0"/>
      <w:marTop w:val="0"/>
      <w:marBottom w:val="0"/>
      <w:divBdr>
        <w:top w:val="none" w:sz="0" w:space="0" w:color="auto"/>
        <w:left w:val="none" w:sz="0" w:space="0" w:color="auto"/>
        <w:bottom w:val="none" w:sz="0" w:space="0" w:color="auto"/>
        <w:right w:val="none" w:sz="0" w:space="0" w:color="auto"/>
      </w:divBdr>
    </w:div>
    <w:div w:id="484124747">
      <w:bodyDiv w:val="1"/>
      <w:marLeft w:val="0"/>
      <w:marRight w:val="0"/>
      <w:marTop w:val="0"/>
      <w:marBottom w:val="0"/>
      <w:divBdr>
        <w:top w:val="none" w:sz="0" w:space="0" w:color="auto"/>
        <w:left w:val="none" w:sz="0" w:space="0" w:color="auto"/>
        <w:bottom w:val="none" w:sz="0" w:space="0" w:color="auto"/>
        <w:right w:val="none" w:sz="0" w:space="0" w:color="auto"/>
      </w:divBdr>
    </w:div>
    <w:div w:id="484782103">
      <w:bodyDiv w:val="1"/>
      <w:marLeft w:val="0"/>
      <w:marRight w:val="0"/>
      <w:marTop w:val="0"/>
      <w:marBottom w:val="0"/>
      <w:divBdr>
        <w:top w:val="none" w:sz="0" w:space="0" w:color="auto"/>
        <w:left w:val="none" w:sz="0" w:space="0" w:color="auto"/>
        <w:bottom w:val="none" w:sz="0" w:space="0" w:color="auto"/>
        <w:right w:val="none" w:sz="0" w:space="0" w:color="auto"/>
      </w:divBdr>
    </w:div>
    <w:div w:id="729035568">
      <w:bodyDiv w:val="1"/>
      <w:marLeft w:val="0"/>
      <w:marRight w:val="0"/>
      <w:marTop w:val="0"/>
      <w:marBottom w:val="0"/>
      <w:divBdr>
        <w:top w:val="none" w:sz="0" w:space="0" w:color="auto"/>
        <w:left w:val="none" w:sz="0" w:space="0" w:color="auto"/>
        <w:bottom w:val="none" w:sz="0" w:space="0" w:color="auto"/>
        <w:right w:val="none" w:sz="0" w:space="0" w:color="auto"/>
      </w:divBdr>
    </w:div>
    <w:div w:id="868102351">
      <w:bodyDiv w:val="1"/>
      <w:marLeft w:val="0"/>
      <w:marRight w:val="0"/>
      <w:marTop w:val="0"/>
      <w:marBottom w:val="0"/>
      <w:divBdr>
        <w:top w:val="none" w:sz="0" w:space="0" w:color="auto"/>
        <w:left w:val="none" w:sz="0" w:space="0" w:color="auto"/>
        <w:bottom w:val="none" w:sz="0" w:space="0" w:color="auto"/>
        <w:right w:val="none" w:sz="0" w:space="0" w:color="auto"/>
      </w:divBdr>
    </w:div>
    <w:div w:id="1171335185">
      <w:bodyDiv w:val="1"/>
      <w:marLeft w:val="0"/>
      <w:marRight w:val="0"/>
      <w:marTop w:val="0"/>
      <w:marBottom w:val="0"/>
      <w:divBdr>
        <w:top w:val="none" w:sz="0" w:space="0" w:color="auto"/>
        <w:left w:val="none" w:sz="0" w:space="0" w:color="auto"/>
        <w:bottom w:val="none" w:sz="0" w:space="0" w:color="auto"/>
        <w:right w:val="none" w:sz="0" w:space="0" w:color="auto"/>
      </w:divBdr>
    </w:div>
    <w:div w:id="1355963703">
      <w:bodyDiv w:val="1"/>
      <w:marLeft w:val="0"/>
      <w:marRight w:val="0"/>
      <w:marTop w:val="0"/>
      <w:marBottom w:val="0"/>
      <w:divBdr>
        <w:top w:val="none" w:sz="0" w:space="0" w:color="auto"/>
        <w:left w:val="none" w:sz="0" w:space="0" w:color="auto"/>
        <w:bottom w:val="none" w:sz="0" w:space="0" w:color="auto"/>
        <w:right w:val="none" w:sz="0" w:space="0" w:color="auto"/>
      </w:divBdr>
    </w:div>
    <w:div w:id="1618637705">
      <w:bodyDiv w:val="1"/>
      <w:marLeft w:val="0"/>
      <w:marRight w:val="0"/>
      <w:marTop w:val="0"/>
      <w:marBottom w:val="0"/>
      <w:divBdr>
        <w:top w:val="none" w:sz="0" w:space="0" w:color="auto"/>
        <w:left w:val="none" w:sz="0" w:space="0" w:color="auto"/>
        <w:bottom w:val="none" w:sz="0" w:space="0" w:color="auto"/>
        <w:right w:val="none" w:sz="0" w:space="0" w:color="auto"/>
      </w:divBdr>
    </w:div>
    <w:div w:id="1850556190">
      <w:bodyDiv w:val="1"/>
      <w:marLeft w:val="0"/>
      <w:marRight w:val="0"/>
      <w:marTop w:val="0"/>
      <w:marBottom w:val="0"/>
      <w:divBdr>
        <w:top w:val="none" w:sz="0" w:space="0" w:color="auto"/>
        <w:left w:val="none" w:sz="0" w:space="0" w:color="auto"/>
        <w:bottom w:val="none" w:sz="0" w:space="0" w:color="auto"/>
        <w:right w:val="none" w:sz="0" w:space="0" w:color="auto"/>
      </w:divBdr>
    </w:div>
    <w:div w:id="2073577325">
      <w:bodyDiv w:val="1"/>
      <w:marLeft w:val="0"/>
      <w:marRight w:val="0"/>
      <w:marTop w:val="0"/>
      <w:marBottom w:val="0"/>
      <w:divBdr>
        <w:top w:val="none" w:sz="0" w:space="0" w:color="auto"/>
        <w:left w:val="none" w:sz="0" w:space="0" w:color="auto"/>
        <w:bottom w:val="none" w:sz="0" w:space="0" w:color="auto"/>
        <w:right w:val="none" w:sz="0" w:space="0" w:color="auto"/>
      </w:divBdr>
    </w:div>
    <w:div w:id="21054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uadorencifras.gob.ec/indice-de-precios-al-consumido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66780-0228-4712-BC7A-D99F47A0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242</Words>
  <Characters>1335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Reporte Quincenal de Junio</vt:lpstr>
    </vt:vector>
  </TitlesOfParts>
  <Company>Sony Electronics, Inc.</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Quincenal de Junio</dc:title>
  <dc:creator>Sony Customer</dc:creator>
  <cp:lastModifiedBy>Usuario de Windows</cp:lastModifiedBy>
  <cp:revision>121</cp:revision>
  <cp:lastPrinted>2011-11-24T21:43:00Z</cp:lastPrinted>
  <dcterms:created xsi:type="dcterms:W3CDTF">2019-11-14T13:16:00Z</dcterms:created>
  <dcterms:modified xsi:type="dcterms:W3CDTF">2020-03-30T20:32:00Z</dcterms:modified>
</cp:coreProperties>
</file>