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B763BC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Segunda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bookmarkStart w:id="0" w:name="_GoBack"/>
      <w:bookmarkEnd w:id="0"/>
      <w:r w:rsidR="00B53270">
        <w:rPr>
          <w:rFonts w:ascii="Century Gothic" w:eastAsia="Century Gothic" w:hAnsi="Century Gothic" w:cs="Calibri"/>
          <w:b/>
          <w:color w:val="EE9F00"/>
          <w:lang w:eastAsia="es-ES" w:bidi="es-ES"/>
        </w:rPr>
        <w:t>Marzo</w:t>
      </w:r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 xml:space="preserve">Pechuga de pollo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2C28C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2C28C1" w:rsidRPr="002C28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 xml:space="preserve">Costilla de res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95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C6329D" w:rsidRPr="00C6329D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AD50E2" w:rsidRPr="00AD50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6329D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71E30" w:rsidRDefault="00B329A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329AC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(10,90%)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224C5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93407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iudades investigadas; </w:t>
      </w:r>
      <w:r w:rsidR="00893407">
        <w:rPr>
          <w:rFonts w:ascii="Century Gothic" w:hAnsi="Century Gothic" w:cs="Calibri"/>
          <w:sz w:val="20"/>
          <w:szCs w:val="20"/>
          <w:lang w:val="es-ES_tradnl"/>
        </w:rPr>
        <w:t>principalmente en Loja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9340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93407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6108D" w:rsidRPr="00130A1A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893407">
        <w:rPr>
          <w:rFonts w:ascii="Century Gothic" w:hAnsi="Century Gothic" w:cs="Calibri"/>
          <w:sz w:val="20"/>
          <w:szCs w:val="20"/>
          <w:lang w:val="es-ES_tradnl"/>
        </w:rPr>
        <w:t xml:space="preserve"> Esmeraldas (22,36%);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893407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(1</w:t>
      </w:r>
      <w:r w:rsidR="0089340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95B20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Default="00B329A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329AC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(4,00%)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 xml:space="preserve"> (-4,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9B3DB3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230B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7%</w:t>
      </w:r>
      <w:r w:rsidR="00171E30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9B3DB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B329AC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329AC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(3,43%)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9A33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42F7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B329A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329AC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(-3,12%)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57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C07A9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D52C6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F75B23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B329A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329AC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(-2,95%)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</w:t>
      </w:r>
      <w:r w:rsidR="006B7A5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00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, Santo Domingo (5,60%), Cuenca (3,23%)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83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B329A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329AC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(-1,53%)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 xml:space="preserve"> la mayoría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0F448B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469C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C933B0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8E1D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D9B" w:rsidRDefault="00BD7D9B" w:rsidP="00AA3DA1">
      <w:pPr>
        <w:spacing w:after="0" w:line="240" w:lineRule="auto"/>
      </w:pPr>
      <w:r>
        <w:separator/>
      </w:r>
    </w:p>
  </w:endnote>
  <w:endnote w:type="continuationSeparator" w:id="0">
    <w:p w:rsidR="00BD7D9B" w:rsidRDefault="00BD7D9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D9B" w:rsidRDefault="00BD7D9B" w:rsidP="00AA3DA1">
      <w:pPr>
        <w:spacing w:after="0" w:line="240" w:lineRule="auto"/>
      </w:pPr>
      <w:r>
        <w:separator/>
      </w:r>
    </w:p>
  </w:footnote>
  <w:footnote w:type="continuationSeparator" w:id="0">
    <w:p w:rsidR="00BD7D9B" w:rsidRDefault="00BD7D9B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3B05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B61"/>
    <w:rsid w:val="00166FD6"/>
    <w:rsid w:val="0016704F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3554"/>
    <w:rsid w:val="00B94309"/>
    <w:rsid w:val="00B949D1"/>
    <w:rsid w:val="00B95343"/>
    <w:rsid w:val="00B963D6"/>
    <w:rsid w:val="00B966EA"/>
    <w:rsid w:val="00B96A91"/>
    <w:rsid w:val="00B97479"/>
    <w:rsid w:val="00B97A10"/>
    <w:rsid w:val="00B97FD9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82D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61FA3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A327-1E99-4042-A39A-04C381796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47</cp:revision>
  <cp:lastPrinted>2011-11-24T21:43:00Z</cp:lastPrinted>
  <dcterms:created xsi:type="dcterms:W3CDTF">2021-02-12T12:52:00Z</dcterms:created>
  <dcterms:modified xsi:type="dcterms:W3CDTF">2021-03-30T16:48:00Z</dcterms:modified>
</cp:coreProperties>
</file>