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5A20D9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Primera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Octubre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E34083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FD574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Queso tierno de cocina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123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7A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18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B3FB8" w:rsidRPr="00EB3FB8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650E8" w:rsidRP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B3FB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6786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8A6E91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A6E91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(3,97%)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692C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6528D" w:rsidRPr="0076528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76528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52039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26C10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8A56E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D65DE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 investigadas, </w:t>
      </w:r>
      <w:r w:rsidR="007000F6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1E6C5A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78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97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>Quito (-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19</w:t>
      </w:r>
      <w:r w:rsidR="00817DCF" w:rsidRPr="00817DCF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 xml:space="preserve"> Cuenca</w:t>
      </w:r>
      <w:r w:rsidR="00817DC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817DC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817DC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 xml:space="preserve">; y, </w:t>
      </w:r>
      <w:r w:rsidR="00E81D96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864D9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17DCF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410EA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D552A" w:rsidRPr="002F6FA7" w:rsidRDefault="008A6E91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A6E9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(3,72%)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</w:t>
      </w:r>
      <w:r w:rsidR="00EB77DB">
        <w:rPr>
          <w:rFonts w:ascii="Century Gothic" w:hAnsi="Century Gothic" w:cs="Calibri"/>
          <w:sz w:val="20"/>
          <w:szCs w:val="20"/>
          <w:lang w:val="es-ES_tradnl"/>
        </w:rPr>
        <w:t>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las ciudades  investigadas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E81D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81D9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3C64" w:rsidRPr="00413C6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E81D9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81D9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81D9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81D96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 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proofErr w:type="gramStart"/>
      <w:r w:rsidR="004D4D92" w:rsidRPr="002F6FA7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y</w:t>
      </w:r>
      <w:proofErr w:type="gramEnd"/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81D96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8A6E91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8A6E91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(3,32%)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8561C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00B66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270D3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CB4E6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717C80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2555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37098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Esmeraldas 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AD0183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A24410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F6515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CE0B5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CE0B5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CE0B56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B45AB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A137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026D7">
        <w:rPr>
          <w:rFonts w:ascii="Century Gothic" w:hAnsi="Century Gothic" w:cs="Calibri"/>
          <w:sz w:val="20"/>
          <w:szCs w:val="20"/>
          <w:lang w:val="es-ES_tradnl"/>
        </w:rPr>
        <w:t>34</w:t>
      </w:r>
      <w:r w:rsidR="00B45AB2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8A6E91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Queso tierno de cocina </w:t>
      </w:r>
      <w:r w:rsidRPr="008A6E91">
        <w:rPr>
          <w:rFonts w:ascii="Century Gothic" w:hAnsi="Century Gothic" w:cs="Calibri"/>
          <w:sz w:val="20"/>
          <w:szCs w:val="20"/>
          <w:u w:val="single"/>
          <w:lang w:val="es-ES_tradnl"/>
        </w:rPr>
        <w:t>(-2,77%)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D7939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varias 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Manta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94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 Santo Domingo 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,7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Cuenca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F44927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8A6E91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Pollo entero </w:t>
      </w:r>
      <w:r w:rsidRPr="008A6E91">
        <w:rPr>
          <w:rFonts w:ascii="Century Gothic" w:hAnsi="Century Gothic" w:cs="Calibri"/>
          <w:sz w:val="20"/>
          <w:szCs w:val="20"/>
          <w:u w:val="single"/>
          <w:lang w:val="es-ES_tradnl"/>
        </w:rPr>
        <w:t>(-2,18%)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00B66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8E1076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D7DD2" w:rsidRPr="002F6FA7">
        <w:rPr>
          <w:rFonts w:ascii="Century Gothic" w:hAnsi="Century Gothic" w:cs="Calibri"/>
          <w:sz w:val="20"/>
          <w:szCs w:val="20"/>
          <w:lang w:val="es-ES_tradnl"/>
        </w:rPr>
        <w:t>las ci</w:t>
      </w:r>
      <w:r w:rsidR="00A1571D">
        <w:rPr>
          <w:rFonts w:ascii="Century Gothic" w:hAnsi="Century Gothic" w:cs="Calibri"/>
          <w:sz w:val="20"/>
          <w:szCs w:val="20"/>
          <w:lang w:val="es-ES_tradnl"/>
        </w:rPr>
        <w:t xml:space="preserve">udades investigadas, excepto en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89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7</w:t>
      </w:r>
      <w:r w:rsidR="009A2DC5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A127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31</w:t>
      </w:r>
      <w:r w:rsidR="003A127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5B7B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5700F8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B556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85</w:t>
      </w:r>
      <w:r w:rsidR="00990923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8320A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D056C8" w:rsidRDefault="008A6E9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Aceite de palma africana </w:t>
      </w:r>
      <w:r w:rsidRPr="008A6E91">
        <w:rPr>
          <w:rFonts w:ascii="Century Gothic" w:hAnsi="Century Gothic" w:cs="Calibri"/>
          <w:sz w:val="20"/>
          <w:szCs w:val="20"/>
          <w:u w:val="single"/>
          <w:lang w:val="es-ES_tradnl"/>
        </w:rPr>
        <w:t>(-1,26%)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C21156" w:rsidRPr="00A9160B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casi todas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excepto en 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74A77">
        <w:rPr>
          <w:rFonts w:ascii="Century Gothic" w:hAnsi="Century Gothic" w:cs="Calibri"/>
          <w:sz w:val="20"/>
          <w:szCs w:val="20"/>
          <w:lang w:val="es-ES_tradnl"/>
        </w:rPr>
        <w:t>40</w:t>
      </w:r>
      <w:r w:rsidR="002553C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  <w:r w:rsidR="00C74A77">
        <w:rPr>
          <w:rFonts w:ascii="Century Gothic" w:hAnsi="Century Gothic" w:cs="Arial"/>
          <w:sz w:val="20"/>
          <w:szCs w:val="20"/>
          <w:lang w:val="es-MX"/>
        </w:rPr>
        <w:t>Presenta variación cero en las ciudades de Esmeraldas y Ambato.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22" w:rsidRDefault="005A0F22" w:rsidP="00AA3DA1">
      <w:pPr>
        <w:spacing w:after="0" w:line="240" w:lineRule="auto"/>
      </w:pPr>
      <w:r>
        <w:separator/>
      </w:r>
    </w:p>
  </w:endnote>
  <w:endnote w:type="continuationSeparator" w:id="0">
    <w:p w:rsidR="005A0F22" w:rsidRDefault="005A0F22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22" w:rsidRDefault="005A0F22" w:rsidP="00AA3DA1">
      <w:pPr>
        <w:spacing w:after="0" w:line="240" w:lineRule="auto"/>
      </w:pPr>
      <w:r>
        <w:separator/>
      </w:r>
    </w:p>
  </w:footnote>
  <w:footnote w:type="continuationSeparator" w:id="0">
    <w:p w:rsidR="005A0F22" w:rsidRDefault="005A0F22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5A20D9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Primera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Octubre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5A20D9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Primera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Octubre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A39"/>
    <w:rsid w:val="00104FDB"/>
    <w:rsid w:val="001064A4"/>
    <w:rsid w:val="001078E0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7EE"/>
    <w:rsid w:val="00142C65"/>
    <w:rsid w:val="00143A3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08AF-520E-4610-B191-56E40748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Corazón Vera</cp:lastModifiedBy>
  <cp:revision>2</cp:revision>
  <cp:lastPrinted>2011-11-24T21:43:00Z</cp:lastPrinted>
  <dcterms:created xsi:type="dcterms:W3CDTF">2018-10-12T22:00:00Z</dcterms:created>
  <dcterms:modified xsi:type="dcterms:W3CDTF">2018-10-12T22:00:00Z</dcterms:modified>
</cp:coreProperties>
</file>