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6962B1" w14:textId="77777777" w:rsidR="00AF1E89" w:rsidRPr="00601BC5" w:rsidRDefault="00AF1E89" w:rsidP="00BD69F3">
      <w:pPr>
        <w:jc w:val="center"/>
        <w:rPr>
          <w:rFonts w:eastAsia="Times New Roman"/>
          <w:b/>
          <w:bCs/>
          <w:szCs w:val="20"/>
        </w:rPr>
      </w:pPr>
    </w:p>
    <w:p w14:paraId="44FC11AB" w14:textId="77777777" w:rsidR="00AF1E89" w:rsidRPr="00601BC5" w:rsidRDefault="00AF1E89" w:rsidP="00BD69F3">
      <w:pPr>
        <w:jc w:val="center"/>
        <w:rPr>
          <w:rFonts w:eastAsia="Times New Roman"/>
          <w:b/>
          <w:bCs/>
          <w:szCs w:val="20"/>
        </w:rPr>
      </w:pPr>
    </w:p>
    <w:p w14:paraId="153EA038" w14:textId="77777777" w:rsidR="00AF1E89" w:rsidRPr="00601BC5" w:rsidRDefault="00AF1E89" w:rsidP="00BD69F3">
      <w:pPr>
        <w:jc w:val="center"/>
        <w:rPr>
          <w:rFonts w:eastAsia="Times New Roman"/>
          <w:b/>
          <w:bCs/>
          <w:szCs w:val="20"/>
        </w:rPr>
      </w:pPr>
    </w:p>
    <w:p w14:paraId="1E9548AE" w14:textId="77777777" w:rsidR="00AF1E89" w:rsidRPr="00601BC5" w:rsidRDefault="00AF1E89" w:rsidP="00BD69F3">
      <w:pPr>
        <w:jc w:val="center"/>
        <w:rPr>
          <w:rFonts w:eastAsia="Times New Roman"/>
          <w:b/>
          <w:bCs/>
          <w:szCs w:val="20"/>
        </w:rPr>
      </w:pPr>
    </w:p>
    <w:p w14:paraId="601207DC" w14:textId="77777777" w:rsidR="00AF1E89" w:rsidRPr="00601BC5" w:rsidRDefault="00AF1E89" w:rsidP="00BD69F3">
      <w:pPr>
        <w:jc w:val="center"/>
        <w:rPr>
          <w:rFonts w:eastAsia="Times New Roman"/>
          <w:b/>
          <w:bCs/>
          <w:szCs w:val="20"/>
        </w:rPr>
      </w:pPr>
    </w:p>
    <w:p w14:paraId="2EC47C28" w14:textId="77777777" w:rsidR="00AF1E89" w:rsidRPr="00601BC5" w:rsidRDefault="00AF1E89" w:rsidP="00BD69F3">
      <w:pPr>
        <w:jc w:val="center"/>
        <w:rPr>
          <w:rFonts w:eastAsia="Times New Roman"/>
          <w:b/>
          <w:bCs/>
          <w:szCs w:val="20"/>
        </w:rPr>
      </w:pPr>
    </w:p>
    <w:p w14:paraId="42DBE053" w14:textId="77777777" w:rsidR="00AF1E89" w:rsidRPr="00601BC5" w:rsidRDefault="00AF1E89" w:rsidP="00BD69F3">
      <w:pPr>
        <w:jc w:val="center"/>
        <w:rPr>
          <w:rFonts w:eastAsia="Times New Roman"/>
          <w:b/>
          <w:bCs/>
          <w:szCs w:val="20"/>
        </w:rPr>
      </w:pPr>
    </w:p>
    <w:p w14:paraId="0839A92C" w14:textId="77777777" w:rsidR="00AF1E89" w:rsidRPr="00601BC5" w:rsidRDefault="00AF1E89" w:rsidP="00BD69F3">
      <w:pPr>
        <w:jc w:val="center"/>
        <w:rPr>
          <w:rFonts w:eastAsia="Times New Roman"/>
          <w:b/>
          <w:bCs/>
          <w:szCs w:val="20"/>
        </w:rPr>
      </w:pPr>
    </w:p>
    <w:p w14:paraId="271BA85F" w14:textId="77777777" w:rsidR="00AF1E89" w:rsidRPr="00601BC5" w:rsidRDefault="00AF1E89" w:rsidP="00BD69F3">
      <w:pPr>
        <w:jc w:val="center"/>
        <w:rPr>
          <w:rFonts w:eastAsia="Times New Roman"/>
          <w:b/>
          <w:bCs/>
          <w:szCs w:val="20"/>
        </w:rPr>
      </w:pPr>
    </w:p>
    <w:p w14:paraId="6B16FE81" w14:textId="77777777" w:rsidR="00AF1E89" w:rsidRPr="00601BC5" w:rsidRDefault="00AF1E89" w:rsidP="00BD69F3">
      <w:pPr>
        <w:jc w:val="center"/>
        <w:rPr>
          <w:rFonts w:eastAsia="Times New Roman"/>
          <w:b/>
          <w:bCs/>
          <w:szCs w:val="20"/>
        </w:rPr>
      </w:pPr>
    </w:p>
    <w:p w14:paraId="6C2E8B54" w14:textId="77777777" w:rsidR="00AF1E89" w:rsidRPr="00601BC5" w:rsidRDefault="00AF1E89" w:rsidP="00BD69F3">
      <w:pPr>
        <w:jc w:val="center"/>
        <w:rPr>
          <w:rFonts w:eastAsia="Times New Roman"/>
          <w:b/>
          <w:bCs/>
          <w:szCs w:val="20"/>
        </w:rPr>
      </w:pPr>
    </w:p>
    <w:p w14:paraId="50A40815" w14:textId="77777777" w:rsidR="00AF1E89" w:rsidRPr="00601BC5" w:rsidRDefault="00AF1E89" w:rsidP="00BD69F3">
      <w:pPr>
        <w:jc w:val="center"/>
        <w:rPr>
          <w:rFonts w:eastAsia="Times New Roman"/>
          <w:b/>
          <w:bCs/>
          <w:szCs w:val="20"/>
        </w:rPr>
      </w:pPr>
    </w:p>
    <w:p w14:paraId="3FD6DD21" w14:textId="77777777" w:rsidR="00AF1E89" w:rsidRPr="00601BC5" w:rsidRDefault="00AF1E89" w:rsidP="00BD69F3">
      <w:pPr>
        <w:jc w:val="center"/>
        <w:rPr>
          <w:rFonts w:eastAsia="Times New Roman"/>
          <w:b/>
          <w:bCs/>
          <w:szCs w:val="20"/>
        </w:rPr>
      </w:pPr>
    </w:p>
    <w:p w14:paraId="30EE0A1D" w14:textId="77777777" w:rsidR="00AF1E89" w:rsidRPr="00601BC5" w:rsidRDefault="00AF1E89" w:rsidP="00BD69F3">
      <w:pPr>
        <w:jc w:val="center"/>
        <w:rPr>
          <w:rFonts w:eastAsia="Times New Roman"/>
          <w:b/>
          <w:bCs/>
          <w:szCs w:val="20"/>
        </w:rPr>
      </w:pPr>
    </w:p>
    <w:p w14:paraId="3706CD2F" w14:textId="77777777" w:rsidR="00AF1E89" w:rsidRPr="00601BC5" w:rsidRDefault="00AF1E89" w:rsidP="00BD69F3">
      <w:pPr>
        <w:jc w:val="center"/>
        <w:rPr>
          <w:rFonts w:eastAsia="Times New Roman"/>
          <w:b/>
          <w:bCs/>
          <w:szCs w:val="20"/>
        </w:rPr>
      </w:pPr>
    </w:p>
    <w:p w14:paraId="1AFA44F7" w14:textId="77777777" w:rsidR="00AF1E89" w:rsidRPr="00601BC5" w:rsidRDefault="00AF1E89" w:rsidP="00BD69F3">
      <w:pPr>
        <w:jc w:val="center"/>
        <w:rPr>
          <w:rFonts w:eastAsia="Times New Roman"/>
          <w:b/>
          <w:bCs/>
          <w:szCs w:val="20"/>
        </w:rPr>
      </w:pPr>
    </w:p>
    <w:p w14:paraId="0E3476C0" w14:textId="77777777" w:rsidR="00AF1E89" w:rsidRPr="00601BC5" w:rsidRDefault="00AF1E89" w:rsidP="00BD69F3">
      <w:pPr>
        <w:jc w:val="center"/>
        <w:rPr>
          <w:rFonts w:eastAsia="Times New Roman"/>
          <w:b/>
          <w:bCs/>
          <w:szCs w:val="20"/>
        </w:rPr>
      </w:pPr>
    </w:p>
    <w:p w14:paraId="0DBC4E03" w14:textId="77777777" w:rsidR="00AF1E89" w:rsidRPr="00601BC5" w:rsidRDefault="00AF1E89" w:rsidP="00BD69F3">
      <w:pPr>
        <w:jc w:val="center"/>
        <w:rPr>
          <w:rFonts w:eastAsia="Times New Roman"/>
          <w:b/>
          <w:bCs/>
          <w:sz w:val="32"/>
          <w:szCs w:val="32"/>
        </w:rPr>
      </w:pPr>
    </w:p>
    <w:p w14:paraId="0C098DA7" w14:textId="77777777" w:rsidR="00AF1E89" w:rsidRPr="00601BC5" w:rsidRDefault="00AF1E89" w:rsidP="00BD69F3">
      <w:pPr>
        <w:jc w:val="center"/>
        <w:rPr>
          <w:b/>
          <w:sz w:val="40"/>
          <w:szCs w:val="40"/>
        </w:rPr>
      </w:pPr>
      <w:r w:rsidRPr="00601BC5">
        <w:rPr>
          <w:b/>
          <w:sz w:val="40"/>
          <w:szCs w:val="40"/>
        </w:rPr>
        <w:t>Proyecto “Red de Protección Social”</w:t>
      </w:r>
    </w:p>
    <w:p w14:paraId="658BFADC" w14:textId="77777777" w:rsidR="00AF1E89" w:rsidRPr="00601BC5" w:rsidRDefault="00AF1E89" w:rsidP="00BD69F3">
      <w:pPr>
        <w:jc w:val="center"/>
        <w:rPr>
          <w:b/>
          <w:sz w:val="40"/>
          <w:szCs w:val="40"/>
        </w:rPr>
      </w:pPr>
    </w:p>
    <w:p w14:paraId="4623B6CB" w14:textId="77777777" w:rsidR="00AF1E89" w:rsidRPr="00601BC5" w:rsidRDefault="00AF1E89" w:rsidP="00BD69F3">
      <w:pPr>
        <w:jc w:val="center"/>
        <w:rPr>
          <w:b/>
          <w:iCs/>
          <w:sz w:val="40"/>
          <w:szCs w:val="40"/>
        </w:rPr>
      </w:pPr>
      <w:r w:rsidRPr="00601BC5">
        <w:rPr>
          <w:b/>
          <w:iCs/>
          <w:sz w:val="40"/>
          <w:szCs w:val="40"/>
        </w:rPr>
        <w:t xml:space="preserve">Contrato de Préstamo BIRF N° </w:t>
      </w:r>
      <w:bookmarkStart w:id="0" w:name="Préstamo"/>
      <w:r w:rsidRPr="00601BC5">
        <w:rPr>
          <w:b/>
          <w:iCs/>
          <w:sz w:val="40"/>
          <w:szCs w:val="40"/>
        </w:rPr>
        <w:t>9776-EC</w:t>
      </w:r>
      <w:bookmarkEnd w:id="0"/>
    </w:p>
    <w:p w14:paraId="632860A9" w14:textId="77777777" w:rsidR="00AF1E89" w:rsidRPr="00601BC5" w:rsidRDefault="00AF1E89" w:rsidP="00BD69F3">
      <w:pPr>
        <w:jc w:val="center"/>
        <w:rPr>
          <w:b/>
          <w:iCs/>
          <w:sz w:val="40"/>
          <w:szCs w:val="40"/>
        </w:rPr>
      </w:pPr>
    </w:p>
    <w:p w14:paraId="1F112836" w14:textId="77777777" w:rsidR="00AF1E89" w:rsidRPr="00601BC5" w:rsidRDefault="00AF1E89" w:rsidP="00BD69F3">
      <w:pPr>
        <w:ind w:left="708" w:hanging="708"/>
        <w:jc w:val="center"/>
        <w:rPr>
          <w:rFonts w:eastAsia="Times New Roman"/>
          <w:b/>
          <w:bCs/>
          <w:sz w:val="40"/>
          <w:szCs w:val="40"/>
        </w:rPr>
      </w:pPr>
      <w:r w:rsidRPr="00601BC5">
        <w:rPr>
          <w:rFonts w:eastAsia="Times New Roman"/>
          <w:b/>
          <w:bCs/>
          <w:sz w:val="40"/>
          <w:szCs w:val="40"/>
        </w:rPr>
        <w:t>Solicitud de Cotizaciones</w:t>
      </w:r>
    </w:p>
    <w:p w14:paraId="704059E9" w14:textId="77777777" w:rsidR="00AF1E89" w:rsidRPr="00601BC5" w:rsidRDefault="00AF1E89" w:rsidP="00BD69F3">
      <w:pPr>
        <w:jc w:val="center"/>
        <w:rPr>
          <w:rFonts w:eastAsia="Times New Roman"/>
          <w:b/>
          <w:bCs/>
          <w:sz w:val="40"/>
          <w:szCs w:val="40"/>
        </w:rPr>
      </w:pPr>
    </w:p>
    <w:p w14:paraId="6FC6259F" w14:textId="77777777" w:rsidR="00AF1E89" w:rsidRPr="00601BC5" w:rsidRDefault="00AF1E89" w:rsidP="00BD69F3">
      <w:pPr>
        <w:suppressAutoHyphens/>
        <w:jc w:val="center"/>
        <w:rPr>
          <w:rFonts w:eastAsia="Times New Roman"/>
          <w:kern w:val="28"/>
          <w:sz w:val="40"/>
          <w:szCs w:val="40"/>
        </w:rPr>
      </w:pPr>
      <w:r w:rsidRPr="00601BC5">
        <w:rPr>
          <w:b/>
          <w:bCs/>
          <w:sz w:val="40"/>
          <w:szCs w:val="40"/>
          <w:u w:val="single"/>
          <w:lang w:eastAsia="es-AR"/>
        </w:rPr>
        <w:t>COMPARACIÓN DE PRECIOS</w:t>
      </w:r>
    </w:p>
    <w:p w14:paraId="1F9E26D8" w14:textId="77777777" w:rsidR="00AF1E89" w:rsidRPr="00601BC5" w:rsidRDefault="00AF1E89" w:rsidP="00BD69F3">
      <w:pPr>
        <w:jc w:val="center"/>
        <w:rPr>
          <w:b/>
          <w:iCs/>
          <w:szCs w:val="20"/>
        </w:rPr>
      </w:pPr>
    </w:p>
    <w:p w14:paraId="1144FD78" w14:textId="77777777" w:rsidR="00AF1E89" w:rsidRPr="00601BC5" w:rsidRDefault="00AF1E89" w:rsidP="00BD69F3">
      <w:pPr>
        <w:jc w:val="center"/>
        <w:rPr>
          <w:b/>
          <w:iCs/>
          <w:szCs w:val="20"/>
        </w:rPr>
      </w:pPr>
    </w:p>
    <w:p w14:paraId="1EBCA5A2" w14:textId="77777777" w:rsidR="00AF1E89" w:rsidRPr="00601BC5" w:rsidRDefault="00AF1E89" w:rsidP="00BD69F3">
      <w:pPr>
        <w:jc w:val="center"/>
        <w:rPr>
          <w:b/>
          <w:szCs w:val="20"/>
        </w:rPr>
      </w:pPr>
    </w:p>
    <w:p w14:paraId="462B04CE" w14:textId="77777777" w:rsidR="00AF1E89" w:rsidRPr="00601BC5" w:rsidRDefault="00AF1E89" w:rsidP="00BD69F3">
      <w:pPr>
        <w:jc w:val="center"/>
        <w:rPr>
          <w:b/>
          <w:iCs/>
          <w:szCs w:val="20"/>
        </w:rPr>
      </w:pPr>
    </w:p>
    <w:p w14:paraId="7B641B37" w14:textId="77777777" w:rsidR="00AF1E89" w:rsidRPr="00601BC5" w:rsidRDefault="00AF1E89" w:rsidP="00BD69F3">
      <w:pPr>
        <w:rPr>
          <w:b/>
          <w:szCs w:val="20"/>
        </w:rPr>
      </w:pPr>
      <w:r w:rsidRPr="00601BC5">
        <w:rPr>
          <w:b/>
          <w:szCs w:val="20"/>
        </w:rPr>
        <w:br w:type="page"/>
      </w:r>
    </w:p>
    <w:p w14:paraId="4A74F8A7" w14:textId="77777777" w:rsidR="00AF1E89" w:rsidRPr="00601BC5" w:rsidRDefault="00AF1E89" w:rsidP="00BD69F3">
      <w:pPr>
        <w:jc w:val="center"/>
        <w:rPr>
          <w:b/>
          <w:szCs w:val="20"/>
        </w:rPr>
      </w:pPr>
    </w:p>
    <w:p w14:paraId="0473F943" w14:textId="77777777" w:rsidR="00AF1E89" w:rsidRPr="00601BC5" w:rsidRDefault="00AF1E89" w:rsidP="00BD69F3">
      <w:pPr>
        <w:pStyle w:val="a"/>
        <w:spacing w:before="0" w:line="240" w:lineRule="auto"/>
        <w:jc w:val="center"/>
        <w:rPr>
          <w:rFonts w:ascii="Century Gothic" w:hAnsi="Century Gothic"/>
          <w:sz w:val="20"/>
          <w:szCs w:val="20"/>
          <w:lang w:val="es-ES"/>
        </w:rPr>
      </w:pPr>
      <w:r w:rsidRPr="00601BC5">
        <w:rPr>
          <w:rFonts w:ascii="Century Gothic" w:hAnsi="Century Gothic"/>
          <w:sz w:val="20"/>
          <w:szCs w:val="20"/>
          <w:lang w:val="es-ES"/>
        </w:rPr>
        <w:t>Contenido</w:t>
      </w:r>
    </w:p>
    <w:p w14:paraId="702E239A" w14:textId="77777777" w:rsidR="00AF1E89" w:rsidRPr="00601BC5" w:rsidRDefault="00AF1E89" w:rsidP="00BD69F3">
      <w:pPr>
        <w:rPr>
          <w:szCs w:val="20"/>
          <w:lang w:eastAsia="es-EC"/>
        </w:rPr>
      </w:pPr>
    </w:p>
    <w:p w14:paraId="3518C7DA" w14:textId="77777777" w:rsidR="00E013ED" w:rsidRPr="00601BC5" w:rsidRDefault="00AF1E89">
      <w:pPr>
        <w:pStyle w:val="TDC1"/>
        <w:tabs>
          <w:tab w:val="left" w:pos="440"/>
          <w:tab w:val="right" w:leader="dot" w:pos="8494"/>
        </w:tabs>
        <w:rPr>
          <w:rFonts w:eastAsiaTheme="minorEastAsia" w:cstheme="minorBidi"/>
          <w:b w:val="0"/>
          <w:bCs w:val="0"/>
          <w:i w:val="0"/>
          <w:iCs w:val="0"/>
          <w:noProof/>
          <w:sz w:val="22"/>
          <w:szCs w:val="22"/>
          <w:lang w:val="es-EC" w:eastAsia="es-EC"/>
        </w:rPr>
      </w:pPr>
      <w:r w:rsidRPr="00601BC5">
        <w:rPr>
          <w:rFonts w:cs="Times New Roman"/>
          <w:szCs w:val="20"/>
        </w:rPr>
        <w:fldChar w:fldCharType="begin"/>
      </w:r>
      <w:r w:rsidRPr="00601BC5">
        <w:rPr>
          <w:rFonts w:cs="Times New Roman"/>
          <w:szCs w:val="20"/>
        </w:rPr>
        <w:instrText xml:space="preserve"> TOC \o "1-3" \h \z \u </w:instrText>
      </w:r>
      <w:r w:rsidRPr="00601BC5">
        <w:rPr>
          <w:rFonts w:cs="Times New Roman"/>
          <w:szCs w:val="20"/>
        </w:rPr>
        <w:fldChar w:fldCharType="separate"/>
      </w:r>
      <w:hyperlink w:anchor="_Toc241225762" w:history="1">
        <w:r w:rsidR="00E013ED" w:rsidRPr="00601BC5">
          <w:rPr>
            <w:rStyle w:val="Hipervnculo"/>
            <w:noProof/>
          </w:rPr>
          <w:t>1.</w:t>
        </w:r>
        <w:r w:rsidR="00E013ED" w:rsidRPr="00601BC5">
          <w:rPr>
            <w:rFonts w:eastAsiaTheme="minorEastAsia" w:cstheme="minorBidi"/>
            <w:b w:val="0"/>
            <w:bCs w:val="0"/>
            <w:i w:val="0"/>
            <w:iCs w:val="0"/>
            <w:noProof/>
            <w:sz w:val="22"/>
            <w:szCs w:val="22"/>
            <w:lang w:val="es-EC" w:eastAsia="es-EC"/>
          </w:rPr>
          <w:tab/>
        </w:r>
        <w:r w:rsidR="00E013ED" w:rsidRPr="00601BC5">
          <w:rPr>
            <w:rStyle w:val="Hipervnculo"/>
            <w:noProof/>
          </w:rPr>
          <w:t>Sección - Instrucciones a los Licitantes (IAL)</w:t>
        </w:r>
        <w:r w:rsidR="00E013ED" w:rsidRPr="00601BC5">
          <w:rPr>
            <w:noProof/>
            <w:webHidden/>
          </w:rPr>
          <w:tab/>
        </w:r>
        <w:r w:rsidR="00E013ED" w:rsidRPr="00601BC5">
          <w:rPr>
            <w:noProof/>
            <w:webHidden/>
          </w:rPr>
          <w:fldChar w:fldCharType="begin"/>
        </w:r>
        <w:r w:rsidR="00E013ED" w:rsidRPr="00601BC5">
          <w:rPr>
            <w:noProof/>
            <w:webHidden/>
          </w:rPr>
          <w:instrText xml:space="preserve"> PAGEREF _Toc241225762 \h </w:instrText>
        </w:r>
        <w:r w:rsidR="00E013ED" w:rsidRPr="00601BC5">
          <w:rPr>
            <w:noProof/>
            <w:webHidden/>
          </w:rPr>
        </w:r>
        <w:r w:rsidR="00E013ED" w:rsidRPr="00601BC5">
          <w:rPr>
            <w:noProof/>
            <w:webHidden/>
          </w:rPr>
          <w:fldChar w:fldCharType="separate"/>
        </w:r>
        <w:r w:rsidR="00E013ED" w:rsidRPr="00601BC5">
          <w:rPr>
            <w:noProof/>
            <w:webHidden/>
          </w:rPr>
          <w:t>3</w:t>
        </w:r>
        <w:r w:rsidR="00E013ED" w:rsidRPr="00601BC5">
          <w:rPr>
            <w:noProof/>
            <w:webHidden/>
          </w:rPr>
          <w:fldChar w:fldCharType="end"/>
        </w:r>
      </w:hyperlink>
    </w:p>
    <w:p w14:paraId="12B7C83F" w14:textId="77777777" w:rsidR="00E013ED" w:rsidRPr="00601BC5" w:rsidRDefault="00DF6740">
      <w:pPr>
        <w:pStyle w:val="TDC1"/>
        <w:tabs>
          <w:tab w:val="left" w:pos="440"/>
          <w:tab w:val="right" w:leader="dot" w:pos="8494"/>
        </w:tabs>
        <w:rPr>
          <w:rFonts w:eastAsiaTheme="minorEastAsia" w:cstheme="minorBidi"/>
          <w:b w:val="0"/>
          <w:bCs w:val="0"/>
          <w:i w:val="0"/>
          <w:iCs w:val="0"/>
          <w:noProof/>
          <w:sz w:val="22"/>
          <w:szCs w:val="22"/>
          <w:lang w:val="es-EC" w:eastAsia="es-EC"/>
        </w:rPr>
      </w:pPr>
      <w:hyperlink w:anchor="_Toc241225763" w:history="1">
        <w:r w:rsidR="00E013ED" w:rsidRPr="00601BC5">
          <w:rPr>
            <w:rStyle w:val="Hipervnculo"/>
            <w:noProof/>
          </w:rPr>
          <w:t>2.</w:t>
        </w:r>
        <w:r w:rsidR="00E013ED" w:rsidRPr="00601BC5">
          <w:rPr>
            <w:rFonts w:eastAsiaTheme="minorEastAsia" w:cstheme="minorBidi"/>
            <w:b w:val="0"/>
            <w:bCs w:val="0"/>
            <w:i w:val="0"/>
            <w:iCs w:val="0"/>
            <w:noProof/>
            <w:sz w:val="22"/>
            <w:szCs w:val="22"/>
            <w:lang w:val="es-EC" w:eastAsia="es-EC"/>
          </w:rPr>
          <w:tab/>
        </w:r>
        <w:r w:rsidR="00E013ED" w:rsidRPr="00601BC5">
          <w:rPr>
            <w:rStyle w:val="Hipervnculo"/>
            <w:noProof/>
          </w:rPr>
          <w:t>Sección 2. Bienes Requeridos</w:t>
        </w:r>
        <w:r w:rsidR="00E013ED" w:rsidRPr="00601BC5">
          <w:rPr>
            <w:noProof/>
            <w:webHidden/>
          </w:rPr>
          <w:tab/>
        </w:r>
        <w:r w:rsidR="00E013ED" w:rsidRPr="00601BC5">
          <w:rPr>
            <w:noProof/>
            <w:webHidden/>
          </w:rPr>
          <w:fldChar w:fldCharType="begin"/>
        </w:r>
        <w:r w:rsidR="00E013ED" w:rsidRPr="00601BC5">
          <w:rPr>
            <w:noProof/>
            <w:webHidden/>
          </w:rPr>
          <w:instrText xml:space="preserve"> PAGEREF _Toc241225763 \h </w:instrText>
        </w:r>
        <w:r w:rsidR="00E013ED" w:rsidRPr="00601BC5">
          <w:rPr>
            <w:noProof/>
            <w:webHidden/>
          </w:rPr>
        </w:r>
        <w:r w:rsidR="00E013ED" w:rsidRPr="00601BC5">
          <w:rPr>
            <w:noProof/>
            <w:webHidden/>
          </w:rPr>
          <w:fldChar w:fldCharType="separate"/>
        </w:r>
        <w:r w:rsidR="00E013ED" w:rsidRPr="00601BC5">
          <w:rPr>
            <w:noProof/>
            <w:webHidden/>
          </w:rPr>
          <w:t>9</w:t>
        </w:r>
        <w:r w:rsidR="00E013ED" w:rsidRPr="00601BC5">
          <w:rPr>
            <w:noProof/>
            <w:webHidden/>
          </w:rPr>
          <w:fldChar w:fldCharType="end"/>
        </w:r>
      </w:hyperlink>
    </w:p>
    <w:p w14:paraId="2F89C865" w14:textId="2BDDFC2B" w:rsidR="00E013ED" w:rsidRPr="00601BC5" w:rsidRDefault="00DF6740">
      <w:pPr>
        <w:pStyle w:val="TDC1"/>
        <w:tabs>
          <w:tab w:val="left" w:pos="440"/>
          <w:tab w:val="right" w:leader="dot" w:pos="8494"/>
        </w:tabs>
        <w:rPr>
          <w:rFonts w:eastAsiaTheme="minorEastAsia" w:cstheme="minorBidi"/>
          <w:b w:val="0"/>
          <w:bCs w:val="0"/>
          <w:i w:val="0"/>
          <w:iCs w:val="0"/>
          <w:noProof/>
          <w:sz w:val="22"/>
          <w:szCs w:val="22"/>
          <w:lang w:val="es-EC" w:eastAsia="es-EC"/>
        </w:rPr>
      </w:pPr>
      <w:hyperlink w:anchor="_Toc241225764" w:history="1">
        <w:r w:rsidR="00E013ED" w:rsidRPr="00601BC5">
          <w:rPr>
            <w:rStyle w:val="Hipervnculo"/>
            <w:noProof/>
          </w:rPr>
          <w:t>3.</w:t>
        </w:r>
        <w:r w:rsidR="00E013ED" w:rsidRPr="00601BC5">
          <w:rPr>
            <w:rFonts w:eastAsiaTheme="minorEastAsia" w:cstheme="minorBidi"/>
            <w:b w:val="0"/>
            <w:bCs w:val="0"/>
            <w:i w:val="0"/>
            <w:iCs w:val="0"/>
            <w:noProof/>
            <w:sz w:val="22"/>
            <w:szCs w:val="22"/>
            <w:lang w:val="es-EC" w:eastAsia="es-EC"/>
          </w:rPr>
          <w:tab/>
        </w:r>
        <w:r w:rsidR="00E013ED" w:rsidRPr="00601BC5">
          <w:rPr>
            <w:rStyle w:val="Hipervnculo"/>
            <w:noProof/>
          </w:rPr>
          <w:t xml:space="preserve">Sección </w:t>
        </w:r>
        <w:r w:rsidR="006D173B" w:rsidRPr="00601BC5">
          <w:rPr>
            <w:rStyle w:val="Hipervnculo"/>
            <w:noProof/>
          </w:rPr>
          <w:t>3</w:t>
        </w:r>
        <w:r w:rsidR="00E013ED" w:rsidRPr="00601BC5">
          <w:rPr>
            <w:rStyle w:val="Hipervnculo"/>
            <w:noProof/>
          </w:rPr>
          <w:t xml:space="preserve">. Componentes y características de los </w:t>
        </w:r>
        <w:r w:rsidR="00C8333C">
          <w:rPr>
            <w:rStyle w:val="Hipervnculo"/>
            <w:noProof/>
          </w:rPr>
          <w:t>Bienes</w:t>
        </w:r>
        <w:r w:rsidR="00E013ED" w:rsidRPr="00601BC5">
          <w:rPr>
            <w:noProof/>
            <w:webHidden/>
          </w:rPr>
          <w:tab/>
        </w:r>
        <w:r w:rsidR="00E013ED" w:rsidRPr="00601BC5">
          <w:rPr>
            <w:noProof/>
            <w:webHidden/>
          </w:rPr>
          <w:fldChar w:fldCharType="begin"/>
        </w:r>
        <w:r w:rsidR="00E013ED" w:rsidRPr="00601BC5">
          <w:rPr>
            <w:noProof/>
            <w:webHidden/>
          </w:rPr>
          <w:instrText xml:space="preserve"> PAGEREF _Toc241225764 \h </w:instrText>
        </w:r>
        <w:r w:rsidR="00E013ED" w:rsidRPr="00601BC5">
          <w:rPr>
            <w:noProof/>
            <w:webHidden/>
          </w:rPr>
        </w:r>
        <w:r w:rsidR="00E013ED" w:rsidRPr="00601BC5">
          <w:rPr>
            <w:noProof/>
            <w:webHidden/>
          </w:rPr>
          <w:fldChar w:fldCharType="separate"/>
        </w:r>
        <w:r w:rsidR="00E013ED" w:rsidRPr="00601BC5">
          <w:rPr>
            <w:noProof/>
            <w:webHidden/>
          </w:rPr>
          <w:t>18</w:t>
        </w:r>
        <w:r w:rsidR="00E013ED" w:rsidRPr="00601BC5">
          <w:rPr>
            <w:noProof/>
            <w:webHidden/>
          </w:rPr>
          <w:fldChar w:fldCharType="end"/>
        </w:r>
      </w:hyperlink>
    </w:p>
    <w:p w14:paraId="53D9844F" w14:textId="77777777" w:rsidR="00E013ED" w:rsidRPr="00601BC5" w:rsidRDefault="00DF6740">
      <w:pPr>
        <w:pStyle w:val="TDC1"/>
        <w:tabs>
          <w:tab w:val="left" w:pos="440"/>
          <w:tab w:val="right" w:leader="dot" w:pos="8494"/>
        </w:tabs>
        <w:rPr>
          <w:rFonts w:eastAsiaTheme="minorEastAsia" w:cstheme="minorBidi"/>
          <w:b w:val="0"/>
          <w:bCs w:val="0"/>
          <w:i w:val="0"/>
          <w:iCs w:val="0"/>
          <w:noProof/>
          <w:sz w:val="22"/>
          <w:szCs w:val="22"/>
          <w:lang w:val="es-EC" w:eastAsia="es-EC"/>
        </w:rPr>
      </w:pPr>
      <w:hyperlink w:anchor="_Toc241225765" w:history="1">
        <w:r w:rsidR="00E013ED" w:rsidRPr="00601BC5">
          <w:rPr>
            <w:rStyle w:val="Hipervnculo"/>
            <w:noProof/>
          </w:rPr>
          <w:t>4.</w:t>
        </w:r>
        <w:r w:rsidR="00E013ED" w:rsidRPr="00601BC5">
          <w:rPr>
            <w:rFonts w:eastAsiaTheme="minorEastAsia" w:cstheme="minorBidi"/>
            <w:b w:val="0"/>
            <w:bCs w:val="0"/>
            <w:i w:val="0"/>
            <w:iCs w:val="0"/>
            <w:noProof/>
            <w:sz w:val="22"/>
            <w:szCs w:val="22"/>
            <w:lang w:val="es-EC" w:eastAsia="es-EC"/>
          </w:rPr>
          <w:tab/>
        </w:r>
        <w:r w:rsidR="00E013ED" w:rsidRPr="00601BC5">
          <w:rPr>
            <w:rStyle w:val="Hipervnculo"/>
            <w:noProof/>
          </w:rPr>
          <w:t xml:space="preserve">Sección </w:t>
        </w:r>
        <w:r w:rsidR="006D173B" w:rsidRPr="00601BC5">
          <w:rPr>
            <w:rStyle w:val="Hipervnculo"/>
            <w:noProof/>
          </w:rPr>
          <w:t>4</w:t>
        </w:r>
        <w:r w:rsidR="00E013ED" w:rsidRPr="00601BC5">
          <w:rPr>
            <w:rStyle w:val="Hipervnculo"/>
            <w:noProof/>
          </w:rPr>
          <w:t>. Condiciones del Contrato</w:t>
        </w:r>
        <w:r w:rsidR="00E013ED" w:rsidRPr="00601BC5">
          <w:rPr>
            <w:noProof/>
            <w:webHidden/>
          </w:rPr>
          <w:tab/>
        </w:r>
        <w:r w:rsidR="00E013ED" w:rsidRPr="00601BC5">
          <w:rPr>
            <w:noProof/>
            <w:webHidden/>
          </w:rPr>
          <w:fldChar w:fldCharType="begin"/>
        </w:r>
        <w:r w:rsidR="00E013ED" w:rsidRPr="00601BC5">
          <w:rPr>
            <w:noProof/>
            <w:webHidden/>
          </w:rPr>
          <w:instrText xml:space="preserve"> PAGEREF _Toc241225765 \h </w:instrText>
        </w:r>
        <w:r w:rsidR="00E013ED" w:rsidRPr="00601BC5">
          <w:rPr>
            <w:noProof/>
            <w:webHidden/>
          </w:rPr>
        </w:r>
        <w:r w:rsidR="00E013ED" w:rsidRPr="00601BC5">
          <w:rPr>
            <w:noProof/>
            <w:webHidden/>
          </w:rPr>
          <w:fldChar w:fldCharType="separate"/>
        </w:r>
        <w:r w:rsidR="00E013ED" w:rsidRPr="00601BC5">
          <w:rPr>
            <w:noProof/>
            <w:webHidden/>
          </w:rPr>
          <w:t>26</w:t>
        </w:r>
        <w:r w:rsidR="00E013ED" w:rsidRPr="00601BC5">
          <w:rPr>
            <w:noProof/>
            <w:webHidden/>
          </w:rPr>
          <w:fldChar w:fldCharType="end"/>
        </w:r>
      </w:hyperlink>
    </w:p>
    <w:p w14:paraId="5AB5BEB0" w14:textId="77777777" w:rsidR="00E013ED" w:rsidRPr="00601BC5" w:rsidRDefault="00DF6740">
      <w:pPr>
        <w:pStyle w:val="TDC1"/>
        <w:tabs>
          <w:tab w:val="left" w:pos="440"/>
          <w:tab w:val="right" w:leader="dot" w:pos="8494"/>
        </w:tabs>
        <w:rPr>
          <w:rFonts w:eastAsiaTheme="minorEastAsia" w:cstheme="minorBidi"/>
          <w:b w:val="0"/>
          <w:bCs w:val="0"/>
          <w:i w:val="0"/>
          <w:iCs w:val="0"/>
          <w:noProof/>
          <w:sz w:val="22"/>
          <w:szCs w:val="22"/>
          <w:lang w:val="es-EC" w:eastAsia="es-EC"/>
        </w:rPr>
      </w:pPr>
      <w:hyperlink w:anchor="_Toc241225766" w:history="1">
        <w:r w:rsidR="00E013ED" w:rsidRPr="00601BC5">
          <w:rPr>
            <w:rStyle w:val="Hipervnculo"/>
            <w:noProof/>
          </w:rPr>
          <w:t>5.</w:t>
        </w:r>
        <w:r w:rsidR="00E013ED" w:rsidRPr="00601BC5">
          <w:rPr>
            <w:rFonts w:eastAsiaTheme="minorEastAsia" w:cstheme="minorBidi"/>
            <w:b w:val="0"/>
            <w:bCs w:val="0"/>
            <w:i w:val="0"/>
            <w:iCs w:val="0"/>
            <w:noProof/>
            <w:sz w:val="22"/>
            <w:szCs w:val="22"/>
            <w:lang w:val="es-EC" w:eastAsia="es-EC"/>
          </w:rPr>
          <w:tab/>
        </w:r>
        <w:r w:rsidR="006D173B" w:rsidRPr="00601BC5">
          <w:rPr>
            <w:rStyle w:val="Hipervnculo"/>
            <w:noProof/>
          </w:rPr>
          <w:t>Sección 5</w:t>
        </w:r>
        <w:r w:rsidR="00E013ED" w:rsidRPr="00601BC5">
          <w:rPr>
            <w:rStyle w:val="Hipervnculo"/>
            <w:noProof/>
          </w:rPr>
          <w:t>. Modelo de Contrato</w:t>
        </w:r>
        <w:r w:rsidR="00E013ED" w:rsidRPr="00601BC5">
          <w:rPr>
            <w:noProof/>
            <w:webHidden/>
          </w:rPr>
          <w:tab/>
        </w:r>
        <w:r w:rsidR="00E013ED" w:rsidRPr="00601BC5">
          <w:rPr>
            <w:noProof/>
            <w:webHidden/>
          </w:rPr>
          <w:fldChar w:fldCharType="begin"/>
        </w:r>
        <w:r w:rsidR="00E013ED" w:rsidRPr="00601BC5">
          <w:rPr>
            <w:noProof/>
            <w:webHidden/>
          </w:rPr>
          <w:instrText xml:space="preserve"> PAGEREF _Toc241225766 \h </w:instrText>
        </w:r>
        <w:r w:rsidR="00E013ED" w:rsidRPr="00601BC5">
          <w:rPr>
            <w:noProof/>
            <w:webHidden/>
          </w:rPr>
        </w:r>
        <w:r w:rsidR="00E013ED" w:rsidRPr="00601BC5">
          <w:rPr>
            <w:noProof/>
            <w:webHidden/>
          </w:rPr>
          <w:fldChar w:fldCharType="separate"/>
        </w:r>
        <w:r w:rsidR="00E013ED" w:rsidRPr="00601BC5">
          <w:rPr>
            <w:noProof/>
            <w:webHidden/>
          </w:rPr>
          <w:t>32</w:t>
        </w:r>
        <w:r w:rsidR="00E013ED" w:rsidRPr="00601BC5">
          <w:rPr>
            <w:noProof/>
            <w:webHidden/>
          </w:rPr>
          <w:fldChar w:fldCharType="end"/>
        </w:r>
      </w:hyperlink>
    </w:p>
    <w:p w14:paraId="096146AC" w14:textId="77777777" w:rsidR="00AF1E89" w:rsidRPr="00601BC5" w:rsidRDefault="00AF1E89" w:rsidP="00BD69F3">
      <w:pPr>
        <w:rPr>
          <w:szCs w:val="20"/>
        </w:rPr>
      </w:pPr>
      <w:r w:rsidRPr="00601BC5">
        <w:rPr>
          <w:b/>
          <w:bCs/>
          <w:szCs w:val="20"/>
        </w:rPr>
        <w:fldChar w:fldCharType="end"/>
      </w:r>
    </w:p>
    <w:p w14:paraId="73E0FB10" w14:textId="77777777" w:rsidR="00AF1E89" w:rsidRPr="00601BC5" w:rsidRDefault="00AF1E89" w:rsidP="00BD69F3">
      <w:pPr>
        <w:rPr>
          <w:szCs w:val="20"/>
        </w:rPr>
      </w:pPr>
    </w:p>
    <w:p w14:paraId="190C9910" w14:textId="77777777" w:rsidR="00AF1E89" w:rsidRPr="00601BC5" w:rsidRDefault="00AF1E89" w:rsidP="00BD69F3">
      <w:pPr>
        <w:rPr>
          <w:szCs w:val="20"/>
        </w:rPr>
      </w:pPr>
    </w:p>
    <w:p w14:paraId="1358C538" w14:textId="77777777" w:rsidR="00AF1E89" w:rsidRPr="00601BC5" w:rsidRDefault="00AF1E89" w:rsidP="00BD69F3">
      <w:pPr>
        <w:rPr>
          <w:szCs w:val="20"/>
        </w:rPr>
      </w:pPr>
    </w:p>
    <w:p w14:paraId="4F92B6FB" w14:textId="77777777" w:rsidR="00AF1E89" w:rsidRPr="00601BC5" w:rsidRDefault="00AF1E89" w:rsidP="00BD69F3">
      <w:pPr>
        <w:rPr>
          <w:szCs w:val="20"/>
        </w:rPr>
      </w:pPr>
    </w:p>
    <w:p w14:paraId="4A829985" w14:textId="77777777" w:rsidR="00AF1E89" w:rsidRPr="00601BC5" w:rsidRDefault="00AF1E89" w:rsidP="00BD69F3">
      <w:pPr>
        <w:rPr>
          <w:szCs w:val="20"/>
        </w:rPr>
      </w:pPr>
    </w:p>
    <w:p w14:paraId="0F485118" w14:textId="77777777" w:rsidR="00AF1E89" w:rsidRPr="00601BC5" w:rsidRDefault="00AF1E89" w:rsidP="00BD69F3">
      <w:pPr>
        <w:pStyle w:val="Heading1a"/>
        <w:keepNext w:val="0"/>
        <w:keepLines w:val="0"/>
        <w:tabs>
          <w:tab w:val="clear" w:pos="-720"/>
        </w:tabs>
        <w:suppressAutoHyphens w:val="0"/>
        <w:jc w:val="both"/>
        <w:rPr>
          <w:rFonts w:ascii="Century Gothic" w:hAnsi="Century Gothic"/>
          <w:iCs/>
          <w:color w:val="000000"/>
          <w:sz w:val="20"/>
          <w:szCs w:val="20"/>
          <w:lang w:val="es-ES"/>
        </w:rPr>
      </w:pPr>
    </w:p>
    <w:p w14:paraId="645BCE06" w14:textId="77777777" w:rsidR="00AF1E89" w:rsidRPr="00601BC5" w:rsidRDefault="00AF1E89" w:rsidP="00BD69F3">
      <w:pPr>
        <w:pStyle w:val="Heading1a"/>
        <w:keepNext w:val="0"/>
        <w:keepLines w:val="0"/>
        <w:tabs>
          <w:tab w:val="clear" w:pos="-720"/>
        </w:tabs>
        <w:suppressAutoHyphens w:val="0"/>
        <w:jc w:val="left"/>
        <w:rPr>
          <w:rFonts w:ascii="Century Gothic" w:hAnsi="Century Gothic"/>
          <w:sz w:val="28"/>
          <w:szCs w:val="20"/>
          <w:lang w:val="es-ES"/>
        </w:rPr>
        <w:sectPr w:rsidR="00AF1E89" w:rsidRPr="00601BC5" w:rsidSect="0046079E">
          <w:headerReference w:type="default" r:id="rId8"/>
          <w:footerReference w:type="default" r:id="rId9"/>
          <w:pgSz w:w="11906" w:h="16838" w:code="9"/>
          <w:pgMar w:top="1418" w:right="1701" w:bottom="1418" w:left="1701" w:header="709" w:footer="1021" w:gutter="0"/>
          <w:pgNumType w:fmt="lowerRoman"/>
          <w:cols w:space="708"/>
          <w:docGrid w:linePitch="360"/>
        </w:sectPr>
      </w:pPr>
    </w:p>
    <w:p w14:paraId="30FBA0E2" w14:textId="77777777" w:rsidR="00AF1E89" w:rsidRPr="00601BC5" w:rsidRDefault="00AF1E89" w:rsidP="00BD69F3">
      <w:pPr>
        <w:pStyle w:val="Heading1a"/>
        <w:keepNext w:val="0"/>
        <w:keepLines w:val="0"/>
        <w:tabs>
          <w:tab w:val="left" w:pos="708"/>
        </w:tabs>
        <w:suppressAutoHyphens w:val="0"/>
        <w:rPr>
          <w:rFonts w:ascii="Century Gothic" w:hAnsi="Century Gothic"/>
          <w:bCs/>
          <w:sz w:val="24"/>
          <w:lang w:val="es-ES"/>
        </w:rPr>
      </w:pPr>
      <w:bookmarkStart w:id="1" w:name="_Hlk84856168"/>
      <w:r w:rsidRPr="00601BC5">
        <w:rPr>
          <w:rFonts w:ascii="Century Gothic" w:hAnsi="Century Gothic"/>
          <w:bCs/>
          <w:sz w:val="24"/>
          <w:lang w:val="es-ES"/>
        </w:rPr>
        <w:lastRenderedPageBreak/>
        <w:t>Anuncio Específico de Adquisiciones</w:t>
      </w:r>
    </w:p>
    <w:p w14:paraId="4057DCBC" w14:textId="2394C5F1" w:rsidR="00AF1E89" w:rsidRPr="00601BC5" w:rsidRDefault="00C8333C" w:rsidP="00BD69F3">
      <w:pPr>
        <w:pStyle w:val="Heading1a"/>
        <w:keepNext w:val="0"/>
        <w:keepLines w:val="0"/>
        <w:tabs>
          <w:tab w:val="left" w:pos="708"/>
        </w:tabs>
        <w:suppressAutoHyphens w:val="0"/>
        <w:rPr>
          <w:rFonts w:ascii="Century Gothic" w:hAnsi="Century Gothic"/>
          <w:bCs/>
          <w:sz w:val="24"/>
          <w:lang w:val="es-ES"/>
        </w:rPr>
      </w:pPr>
      <w:r>
        <w:rPr>
          <w:rFonts w:ascii="Century Gothic" w:hAnsi="Century Gothic"/>
          <w:bCs/>
          <w:sz w:val="24"/>
          <w:lang w:val="es-ES"/>
        </w:rPr>
        <w:t xml:space="preserve">Solicitud de Cotizaciones de Bienes </w:t>
      </w:r>
    </w:p>
    <w:p w14:paraId="05BC01F3" w14:textId="77777777" w:rsidR="00AF1E89" w:rsidRPr="00601BC5" w:rsidRDefault="00AF1E89" w:rsidP="00BD69F3">
      <w:pPr>
        <w:jc w:val="center"/>
        <w:rPr>
          <w:b/>
          <w:sz w:val="24"/>
          <w:szCs w:val="24"/>
        </w:rPr>
      </w:pPr>
      <w:bookmarkStart w:id="2" w:name="_Hlk175308125"/>
      <w:bookmarkStart w:id="3" w:name="_Hlk139296215"/>
    </w:p>
    <w:p w14:paraId="18A37F1A" w14:textId="77777777" w:rsidR="00AF1E89" w:rsidRPr="00601BC5" w:rsidRDefault="00AF1E89" w:rsidP="00BD69F3">
      <w:pPr>
        <w:jc w:val="center"/>
        <w:rPr>
          <w:b/>
          <w:sz w:val="24"/>
          <w:szCs w:val="24"/>
        </w:rPr>
      </w:pPr>
      <w:r w:rsidRPr="00601BC5">
        <w:rPr>
          <w:b/>
          <w:sz w:val="24"/>
          <w:szCs w:val="24"/>
        </w:rPr>
        <w:t>Proyecto “Red de Protección Social”</w:t>
      </w:r>
    </w:p>
    <w:bookmarkEnd w:id="2"/>
    <w:p w14:paraId="534FC849" w14:textId="77777777" w:rsidR="00AF1E89" w:rsidRPr="00601BC5" w:rsidRDefault="00AF1E89" w:rsidP="00BD69F3">
      <w:pPr>
        <w:jc w:val="center"/>
        <w:rPr>
          <w:b/>
          <w:iCs/>
          <w:sz w:val="24"/>
          <w:szCs w:val="24"/>
        </w:rPr>
      </w:pPr>
      <w:r w:rsidRPr="00601BC5">
        <w:rPr>
          <w:b/>
          <w:iCs/>
          <w:sz w:val="24"/>
          <w:szCs w:val="24"/>
        </w:rPr>
        <w:t xml:space="preserve">CONTRATO DE PRÉSTAMO N° </w:t>
      </w:r>
      <w:r w:rsidR="00BD69F3" w:rsidRPr="00601BC5">
        <w:rPr>
          <w:b/>
          <w:iCs/>
          <w:sz w:val="24"/>
          <w:szCs w:val="24"/>
        </w:rPr>
        <w:fldChar w:fldCharType="begin"/>
      </w:r>
      <w:r w:rsidR="00BD69F3" w:rsidRPr="00601BC5">
        <w:rPr>
          <w:b/>
          <w:iCs/>
          <w:sz w:val="24"/>
          <w:szCs w:val="24"/>
        </w:rPr>
        <w:instrText xml:space="preserve"> REF  Préstamo  \* MERGEFORMAT </w:instrText>
      </w:r>
      <w:r w:rsidR="00BD69F3" w:rsidRPr="00601BC5">
        <w:rPr>
          <w:b/>
          <w:iCs/>
          <w:sz w:val="24"/>
          <w:szCs w:val="24"/>
        </w:rPr>
        <w:fldChar w:fldCharType="separate"/>
      </w:r>
      <w:r w:rsidR="00BD69F3" w:rsidRPr="00601BC5">
        <w:rPr>
          <w:b/>
          <w:iCs/>
          <w:sz w:val="24"/>
          <w:szCs w:val="24"/>
        </w:rPr>
        <w:t>9776-EC</w:t>
      </w:r>
      <w:r w:rsidR="00BD69F3" w:rsidRPr="00601BC5">
        <w:rPr>
          <w:b/>
          <w:iCs/>
          <w:sz w:val="24"/>
          <w:szCs w:val="24"/>
        </w:rPr>
        <w:fldChar w:fldCharType="end"/>
      </w:r>
    </w:p>
    <w:bookmarkEnd w:id="3"/>
    <w:p w14:paraId="36C36911" w14:textId="77777777" w:rsidR="00AF1E89" w:rsidRPr="00601BC5" w:rsidRDefault="00AF1E89" w:rsidP="00BD69F3">
      <w:pPr>
        <w:jc w:val="center"/>
        <w:rPr>
          <w:b/>
          <w:szCs w:val="20"/>
        </w:rPr>
      </w:pPr>
    </w:p>
    <w:p w14:paraId="01A29522" w14:textId="77777777" w:rsidR="00AF1E89" w:rsidRPr="00601BC5" w:rsidRDefault="00AF1E89" w:rsidP="00BD69F3">
      <w:pPr>
        <w:pStyle w:val="Tabla8titulo"/>
        <w:spacing w:before="0" w:after="0"/>
        <w:rPr>
          <w:rFonts w:ascii="Century Gothic" w:hAnsi="Century Gothic"/>
          <w:sz w:val="20"/>
        </w:rPr>
      </w:pPr>
      <w:r w:rsidRPr="00601BC5">
        <w:rPr>
          <w:rFonts w:ascii="Century Gothic" w:hAnsi="Century Gothic"/>
          <w:sz w:val="20"/>
        </w:rPr>
        <w:t>SOLICITUD DE COTIZACIONES</w:t>
      </w:r>
    </w:p>
    <w:p w14:paraId="553FF8AA" w14:textId="77777777" w:rsidR="00AF1E89" w:rsidRPr="00601BC5" w:rsidRDefault="00AF1E89" w:rsidP="00BD69F3">
      <w:pPr>
        <w:pStyle w:val="Tabla8titulo"/>
        <w:spacing w:before="0" w:after="0"/>
        <w:rPr>
          <w:rFonts w:ascii="Century Gothic" w:hAnsi="Century Gothic"/>
          <w:sz w:val="20"/>
        </w:rPr>
      </w:pPr>
    </w:p>
    <w:p w14:paraId="12337E42" w14:textId="77777777" w:rsidR="004824D5" w:rsidRPr="00601BC5" w:rsidRDefault="004824D5" w:rsidP="00BD69F3">
      <w:pPr>
        <w:pStyle w:val="Tabla8titulo"/>
        <w:spacing w:before="0" w:after="0"/>
        <w:rPr>
          <w:rFonts w:ascii="Century Gothic" w:hAnsi="Century Gothic"/>
          <w:sz w:val="20"/>
        </w:rPr>
      </w:pPr>
      <w:bookmarkStart w:id="4" w:name="Código"/>
      <w:r w:rsidRPr="00601BC5">
        <w:rPr>
          <w:rFonts w:ascii="Century Gothic" w:hAnsi="Century Gothic"/>
          <w:sz w:val="20"/>
        </w:rPr>
        <w:t>C2-MDH-INEC-203</w:t>
      </w:r>
    </w:p>
    <w:bookmarkEnd w:id="4"/>
    <w:p w14:paraId="5C7F6984" w14:textId="77777777" w:rsidR="00AF1E89" w:rsidRPr="00601BC5" w:rsidRDefault="00AF1E89" w:rsidP="00BD69F3">
      <w:pPr>
        <w:pStyle w:val="Tabla8titulo"/>
        <w:spacing w:before="0" w:after="0"/>
        <w:rPr>
          <w:rFonts w:ascii="Century Gothic" w:hAnsi="Century Gothic"/>
          <w:sz w:val="20"/>
        </w:rPr>
      </w:pPr>
    </w:p>
    <w:p w14:paraId="1EFFC7FE" w14:textId="77777777" w:rsidR="004824D5" w:rsidRPr="00601BC5" w:rsidRDefault="004824D5" w:rsidP="00BD69F3">
      <w:pPr>
        <w:suppressAutoHyphens/>
        <w:ind w:right="-1"/>
        <w:jc w:val="center"/>
        <w:rPr>
          <w:b/>
          <w:szCs w:val="20"/>
        </w:rPr>
      </w:pPr>
      <w:bookmarkStart w:id="5" w:name="Objeto"/>
      <w:bookmarkStart w:id="6" w:name="_Hlk84856071"/>
      <w:r w:rsidRPr="00601BC5">
        <w:rPr>
          <w:b/>
          <w:szCs w:val="20"/>
        </w:rPr>
        <w:t>ADQUISICIÓN DE VESTIMENTA PARA LOS EQUIPOS DEL OPERATIVO DE CAMPO DE LA ENCUESTA NACIONAL DE DESNUTRICIÓN INFANTIL</w:t>
      </w:r>
    </w:p>
    <w:p w14:paraId="55A82959" w14:textId="77777777" w:rsidR="00BD69F3" w:rsidRPr="00601BC5" w:rsidRDefault="00BD69F3" w:rsidP="00BD69F3">
      <w:pPr>
        <w:suppressAutoHyphens/>
        <w:ind w:right="-1"/>
        <w:jc w:val="center"/>
        <w:rPr>
          <w:b/>
          <w:szCs w:val="20"/>
        </w:rPr>
      </w:pPr>
    </w:p>
    <w:bookmarkEnd w:id="5"/>
    <w:p w14:paraId="2F471F83" w14:textId="77777777" w:rsidR="00AF1E89" w:rsidRPr="00601BC5" w:rsidRDefault="00AF1E89" w:rsidP="00BD69F3">
      <w:pPr>
        <w:suppressAutoHyphens/>
        <w:ind w:right="-1"/>
        <w:jc w:val="both"/>
        <w:rPr>
          <w:bCs/>
          <w:szCs w:val="20"/>
        </w:rPr>
      </w:pPr>
      <w:r w:rsidRPr="00601BC5">
        <w:rPr>
          <w:bCs/>
          <w:szCs w:val="20"/>
        </w:rPr>
        <w:t>El Gobierno de la República de Ecuador -  Instituto Nacional de Estadística y Censos - INEC (en adelante denominado “el Prestatario”) ha recibido financiamiento del Banco Mundial para solventar el costo del proyecto “Red de Protección Social”, y se propone utilizar parte de los fondos de este préstamo para efectuar los pagos elegibles en virtud del contrato para el cual se emite esta Solicitud de Cotización.</w:t>
      </w:r>
    </w:p>
    <w:p w14:paraId="5690B8CF" w14:textId="77777777" w:rsidR="00BD69F3" w:rsidRPr="00601BC5" w:rsidRDefault="00BD69F3" w:rsidP="00BD69F3">
      <w:pPr>
        <w:suppressAutoHyphens/>
        <w:ind w:right="-1"/>
        <w:jc w:val="both"/>
        <w:rPr>
          <w:bCs/>
          <w:szCs w:val="20"/>
        </w:rPr>
      </w:pPr>
    </w:p>
    <w:bookmarkEnd w:id="6"/>
    <w:p w14:paraId="090EBD56" w14:textId="77777777" w:rsidR="00AF1E89" w:rsidRPr="00601BC5" w:rsidRDefault="00AF1E89" w:rsidP="00BD69F3">
      <w:pPr>
        <w:suppressAutoHyphens/>
        <w:ind w:right="-1"/>
        <w:jc w:val="both"/>
        <w:rPr>
          <w:bCs/>
          <w:szCs w:val="20"/>
        </w:rPr>
      </w:pPr>
      <w:r w:rsidRPr="00601BC5">
        <w:rPr>
          <w:bCs/>
          <w:szCs w:val="20"/>
        </w:rPr>
        <w:t>El Instituto Nacional de Estadística y Censos (INEC), invita a proveedores a presentar una cotización para la</w:t>
      </w:r>
      <w:r w:rsidRPr="00601BC5">
        <w:rPr>
          <w:szCs w:val="20"/>
        </w:rPr>
        <w:t>: “</w:t>
      </w:r>
      <w:r w:rsidR="004824D5" w:rsidRPr="00601BC5">
        <w:rPr>
          <w:szCs w:val="20"/>
        </w:rPr>
        <w:fldChar w:fldCharType="begin"/>
      </w:r>
      <w:r w:rsidR="004824D5" w:rsidRPr="00601BC5">
        <w:rPr>
          <w:szCs w:val="20"/>
        </w:rPr>
        <w:instrText xml:space="preserve"> REF  Objeto  \* MERGEFORMAT </w:instrText>
      </w:r>
      <w:r w:rsidR="004824D5" w:rsidRPr="00601BC5">
        <w:rPr>
          <w:szCs w:val="20"/>
        </w:rPr>
        <w:fldChar w:fldCharType="separate"/>
      </w:r>
      <w:r w:rsidR="004824D5" w:rsidRPr="00601BC5">
        <w:rPr>
          <w:szCs w:val="20"/>
        </w:rPr>
        <w:t>ADQUISICIÓN DE VESTIMENTA PARA LOS EQUIPOS DEL OPERATIVO DE CAMPO DE LA ENCUESTA NACIONAL DE DESNUTRICIÓN INFANTIL</w:t>
      </w:r>
      <w:r w:rsidR="004824D5" w:rsidRPr="00601BC5">
        <w:rPr>
          <w:szCs w:val="20"/>
        </w:rPr>
        <w:fldChar w:fldCharType="end"/>
      </w:r>
      <w:r w:rsidRPr="00601BC5">
        <w:rPr>
          <w:szCs w:val="20"/>
        </w:rPr>
        <w:t>”,</w:t>
      </w:r>
      <w:r w:rsidR="004824D5" w:rsidRPr="00601BC5">
        <w:rPr>
          <w:szCs w:val="20"/>
        </w:rPr>
        <w:t xml:space="preserve"> los</w:t>
      </w:r>
      <w:r w:rsidR="004824D5" w:rsidRPr="00601BC5">
        <w:rPr>
          <w:bCs/>
          <w:szCs w:val="20"/>
        </w:rPr>
        <w:t xml:space="preserve"> bienes</w:t>
      </w:r>
      <w:r w:rsidRPr="00601BC5">
        <w:rPr>
          <w:bCs/>
          <w:szCs w:val="20"/>
        </w:rPr>
        <w:t xml:space="preserve"> deberá</w:t>
      </w:r>
      <w:r w:rsidR="004824D5" w:rsidRPr="00601BC5">
        <w:rPr>
          <w:bCs/>
          <w:szCs w:val="20"/>
        </w:rPr>
        <w:t>n</w:t>
      </w:r>
      <w:r w:rsidRPr="00601BC5">
        <w:rPr>
          <w:bCs/>
          <w:szCs w:val="20"/>
        </w:rPr>
        <w:t xml:space="preserve"> proporcionarse al Instituto Nacional de Estadística y Censos en la dirección Juan Larrea N15-36 y José Riofrío de la ciudad de Quito, bajo  el método de </w:t>
      </w:r>
      <w:r w:rsidRPr="00601BC5">
        <w:rPr>
          <w:b/>
          <w:bCs/>
          <w:szCs w:val="20"/>
        </w:rPr>
        <w:t>Solicitud de Cotizaciones</w:t>
      </w:r>
      <w:r w:rsidRPr="00601BC5">
        <w:rPr>
          <w:bCs/>
          <w:szCs w:val="20"/>
        </w:rPr>
        <w:t xml:space="preserve"> (SDC), conforme a lo previsto en las </w:t>
      </w:r>
      <w:bookmarkStart w:id="7" w:name="_Hlk84856104"/>
      <w:r w:rsidRPr="00601BC5">
        <w:rPr>
          <w:bCs/>
          <w:szCs w:val="20"/>
        </w:rPr>
        <w:t>Regulaciones de Adquisiciones para Prestatarios en Proyectos de Inversión – Adquisiciones en Operaciones de Financiamiento para Proyectos de Inversión - Bienes, Obras, Servicios de No – Consultoría y Servicios de Consultoría</w:t>
      </w:r>
      <w:r w:rsidR="004824D5" w:rsidRPr="00601BC5">
        <w:rPr>
          <w:bCs/>
          <w:szCs w:val="20"/>
        </w:rPr>
        <w:t>, Quinta Edición (Septiembre 2023)</w:t>
      </w:r>
      <w:r w:rsidRPr="00601BC5">
        <w:rPr>
          <w:bCs/>
          <w:szCs w:val="20"/>
        </w:rPr>
        <w:t>.</w:t>
      </w:r>
      <w:bookmarkEnd w:id="7"/>
      <w:r w:rsidRPr="00601BC5">
        <w:rPr>
          <w:bCs/>
          <w:szCs w:val="20"/>
        </w:rPr>
        <w:t xml:space="preserve"> En </w:t>
      </w:r>
      <w:r w:rsidR="004824D5" w:rsidRPr="00601BC5">
        <w:rPr>
          <w:bCs/>
          <w:szCs w:val="20"/>
        </w:rPr>
        <w:t>las</w:t>
      </w:r>
      <w:r w:rsidRPr="00601BC5">
        <w:rPr>
          <w:bCs/>
          <w:szCs w:val="20"/>
        </w:rPr>
        <w:t xml:space="preserve"> </w:t>
      </w:r>
      <w:r w:rsidR="004824D5" w:rsidRPr="00601BC5">
        <w:rPr>
          <w:bCs/>
          <w:szCs w:val="20"/>
        </w:rPr>
        <w:t xml:space="preserve">Especificaciones Técnicas </w:t>
      </w:r>
      <w:r w:rsidRPr="00601BC5">
        <w:rPr>
          <w:bCs/>
          <w:szCs w:val="20"/>
        </w:rPr>
        <w:t>adjunt</w:t>
      </w:r>
      <w:r w:rsidR="004824D5" w:rsidRPr="00601BC5">
        <w:rPr>
          <w:bCs/>
          <w:szCs w:val="20"/>
        </w:rPr>
        <w:t>as</w:t>
      </w:r>
      <w:r w:rsidRPr="00601BC5">
        <w:rPr>
          <w:bCs/>
          <w:szCs w:val="20"/>
        </w:rPr>
        <w:t xml:space="preserve"> se proporcionan más detalles sobre </w:t>
      </w:r>
      <w:r w:rsidR="004824D5" w:rsidRPr="00601BC5">
        <w:rPr>
          <w:bCs/>
          <w:szCs w:val="20"/>
        </w:rPr>
        <w:t>los bienes</w:t>
      </w:r>
      <w:r w:rsidRPr="00601BC5">
        <w:rPr>
          <w:bCs/>
          <w:szCs w:val="20"/>
        </w:rPr>
        <w:t>.</w:t>
      </w:r>
    </w:p>
    <w:p w14:paraId="15824172" w14:textId="77777777" w:rsidR="00BD69F3" w:rsidRPr="00601BC5" w:rsidRDefault="00BD69F3" w:rsidP="00BD69F3">
      <w:pPr>
        <w:suppressAutoHyphens/>
        <w:ind w:right="-1"/>
        <w:jc w:val="both"/>
        <w:rPr>
          <w:szCs w:val="20"/>
        </w:rPr>
      </w:pPr>
    </w:p>
    <w:p w14:paraId="4115648B" w14:textId="77777777" w:rsidR="00AF1E89" w:rsidRPr="00601BC5" w:rsidRDefault="00AF1E89" w:rsidP="00BD69F3">
      <w:pPr>
        <w:suppressAutoHyphens/>
        <w:ind w:right="-624"/>
        <w:jc w:val="both"/>
        <w:rPr>
          <w:bCs/>
          <w:szCs w:val="20"/>
        </w:rPr>
      </w:pPr>
      <w:r w:rsidRPr="00601BC5">
        <w:rPr>
          <w:bCs/>
          <w:szCs w:val="20"/>
        </w:rPr>
        <w:t>Los Licitantes deben postular por el total del</w:t>
      </w:r>
      <w:r w:rsidR="004824D5" w:rsidRPr="00601BC5">
        <w:rPr>
          <w:bCs/>
          <w:szCs w:val="20"/>
        </w:rPr>
        <w:t xml:space="preserve"> Objeto de Contratación</w:t>
      </w:r>
      <w:r w:rsidRPr="00601BC5">
        <w:rPr>
          <w:bCs/>
          <w:szCs w:val="20"/>
        </w:rPr>
        <w:t>.</w:t>
      </w:r>
    </w:p>
    <w:p w14:paraId="6CBEEFD3" w14:textId="77777777" w:rsidR="00BD69F3" w:rsidRPr="00601BC5" w:rsidRDefault="00BD69F3" w:rsidP="00BD69F3">
      <w:pPr>
        <w:suppressAutoHyphens/>
        <w:ind w:right="-624"/>
        <w:jc w:val="both"/>
        <w:rPr>
          <w:bCs/>
          <w:strike/>
          <w:szCs w:val="20"/>
        </w:rPr>
      </w:pPr>
    </w:p>
    <w:p w14:paraId="74036EDB" w14:textId="77777777" w:rsidR="00AF1E89" w:rsidRPr="00601BC5" w:rsidRDefault="00AF1E89" w:rsidP="00BD69F3">
      <w:pPr>
        <w:widowControl w:val="0"/>
        <w:jc w:val="both"/>
        <w:rPr>
          <w:szCs w:val="20"/>
        </w:rPr>
      </w:pPr>
      <w:bookmarkStart w:id="8" w:name="_Hlk84856148"/>
      <w:r w:rsidRPr="00601BC5">
        <w:rPr>
          <w:bCs/>
          <w:szCs w:val="20"/>
        </w:rPr>
        <w:t xml:space="preserve">Los proveedores </w:t>
      </w:r>
      <w:r w:rsidRPr="00601BC5">
        <w:rPr>
          <w:szCs w:val="20"/>
        </w:rPr>
        <w:t>interesados podrán solicitar más información del proceso de “</w:t>
      </w:r>
      <w:r w:rsidR="004824D5" w:rsidRPr="00601BC5">
        <w:rPr>
          <w:szCs w:val="20"/>
        </w:rPr>
        <w:fldChar w:fldCharType="begin"/>
      </w:r>
      <w:r w:rsidR="004824D5" w:rsidRPr="00601BC5">
        <w:rPr>
          <w:szCs w:val="20"/>
        </w:rPr>
        <w:instrText xml:space="preserve"> REF  Objeto  \* MERGEFORMAT </w:instrText>
      </w:r>
      <w:r w:rsidR="004824D5" w:rsidRPr="00601BC5">
        <w:rPr>
          <w:szCs w:val="20"/>
        </w:rPr>
        <w:fldChar w:fldCharType="separate"/>
      </w:r>
      <w:r w:rsidR="004824D5" w:rsidRPr="00601BC5">
        <w:rPr>
          <w:szCs w:val="20"/>
        </w:rPr>
        <w:t>ADQUISICIÓN DE VESTIMENTA PARA LOS EQUIPOS DEL OPERATIVO DE CAMPO DE LA ENCUESTA NACIONAL DE DESNUTRICIÓN INFANTIL</w:t>
      </w:r>
      <w:r w:rsidR="004824D5" w:rsidRPr="00601BC5">
        <w:rPr>
          <w:szCs w:val="20"/>
        </w:rPr>
        <w:fldChar w:fldCharType="end"/>
      </w:r>
      <w:r w:rsidRPr="00601BC5">
        <w:rPr>
          <w:szCs w:val="20"/>
        </w:rPr>
        <w:t xml:space="preserve">”, a través del correo electrónico </w:t>
      </w:r>
      <w:hyperlink r:id="rId10" w:history="1">
        <w:r w:rsidR="00982746" w:rsidRPr="00601BC5">
          <w:rPr>
            <w:rStyle w:val="Hipervnculo"/>
            <w:szCs w:val="20"/>
          </w:rPr>
          <w:t>compras@inec.gob.ec</w:t>
        </w:r>
      </w:hyperlink>
      <w:r w:rsidR="00982746" w:rsidRPr="00601BC5">
        <w:rPr>
          <w:szCs w:val="20"/>
        </w:rPr>
        <w:t xml:space="preserve"> </w:t>
      </w:r>
      <w:r w:rsidRPr="00601BC5">
        <w:rPr>
          <w:szCs w:val="20"/>
        </w:rPr>
        <w:t xml:space="preserve">El documento de Solicitud de Cotizaciones estará disponible en </w:t>
      </w:r>
    </w:p>
    <w:p w14:paraId="42C0B57B" w14:textId="77777777" w:rsidR="00982746" w:rsidRPr="00601BC5" w:rsidRDefault="00982746" w:rsidP="00BD69F3">
      <w:pPr>
        <w:widowControl w:val="0"/>
        <w:jc w:val="both"/>
        <w:rPr>
          <w:szCs w:val="20"/>
        </w:rPr>
      </w:pPr>
    </w:p>
    <w:p w14:paraId="75FEF524" w14:textId="77777777" w:rsidR="00AF1E89" w:rsidRPr="00601BC5" w:rsidRDefault="00DF6740" w:rsidP="00BD69F3">
      <w:pPr>
        <w:pStyle w:val="Default"/>
        <w:jc w:val="both"/>
        <w:rPr>
          <w:rFonts w:ascii="Century Gothic" w:hAnsi="Century Gothic" w:cs="Times New Roman"/>
          <w:sz w:val="20"/>
          <w:szCs w:val="20"/>
          <w:lang w:val="es-ES"/>
        </w:rPr>
      </w:pPr>
      <w:hyperlink r:id="rId11" w:history="1">
        <w:r w:rsidR="00AF1E89" w:rsidRPr="00601BC5">
          <w:rPr>
            <w:rStyle w:val="Hipervnculo"/>
            <w:rFonts w:ascii="Century Gothic" w:hAnsi="Century Gothic" w:cs="Times New Roman"/>
            <w:sz w:val="20"/>
            <w:szCs w:val="20"/>
            <w:lang w:val="es-ES"/>
          </w:rPr>
          <w:t>https://www.ecuadorencifras.gob.ec/institucional/proyecto-red-de-proteccion-social-encuesta-nacional-de-desnutricion-infantil-endi/</w:t>
        </w:r>
      </w:hyperlink>
      <w:r w:rsidR="00AF1E89" w:rsidRPr="00601BC5">
        <w:rPr>
          <w:rFonts w:ascii="Century Gothic" w:hAnsi="Century Gothic" w:cs="Times New Roman"/>
          <w:sz w:val="20"/>
          <w:szCs w:val="20"/>
          <w:lang w:val="es-ES"/>
        </w:rPr>
        <w:t xml:space="preserve"> </w:t>
      </w:r>
    </w:p>
    <w:p w14:paraId="510F4E87" w14:textId="77777777" w:rsidR="00AF1E89" w:rsidRPr="00601BC5" w:rsidRDefault="00AF1E89" w:rsidP="00BD69F3">
      <w:pPr>
        <w:pStyle w:val="Default"/>
        <w:jc w:val="both"/>
        <w:rPr>
          <w:rFonts w:ascii="Century Gothic" w:hAnsi="Century Gothic" w:cs="Times New Roman"/>
          <w:sz w:val="20"/>
          <w:szCs w:val="20"/>
          <w:lang w:val="es-ES"/>
        </w:rPr>
      </w:pPr>
    </w:p>
    <w:bookmarkEnd w:id="8"/>
    <w:p w14:paraId="534472F9" w14:textId="35605964" w:rsidR="00AF1E89" w:rsidRPr="00601BC5" w:rsidRDefault="00AF1E89" w:rsidP="00BD69F3">
      <w:pPr>
        <w:suppressAutoHyphens/>
        <w:ind w:right="-1"/>
        <w:jc w:val="both"/>
        <w:rPr>
          <w:szCs w:val="20"/>
        </w:rPr>
      </w:pPr>
      <w:r w:rsidRPr="00601BC5">
        <w:rPr>
          <w:szCs w:val="20"/>
        </w:rPr>
        <w:t xml:space="preserve">Las cotizaciones podrán ser entregadas por correo electrónico o en un dispositivo de almacenamiento digital, </w:t>
      </w:r>
      <w:r w:rsidRPr="00601BC5">
        <w:rPr>
          <w:b/>
          <w:szCs w:val="20"/>
          <w:highlight w:val="yellow"/>
        </w:rPr>
        <w:t xml:space="preserve">hasta las 15:00 del día </w:t>
      </w:r>
      <w:r w:rsidR="00B32BA8">
        <w:rPr>
          <w:b/>
          <w:szCs w:val="20"/>
          <w:highlight w:val="yellow"/>
        </w:rPr>
        <w:t>7</w:t>
      </w:r>
      <w:bookmarkStart w:id="9" w:name="_GoBack"/>
      <w:bookmarkEnd w:id="9"/>
      <w:r w:rsidRPr="00601BC5">
        <w:rPr>
          <w:b/>
          <w:szCs w:val="20"/>
          <w:highlight w:val="yellow"/>
        </w:rPr>
        <w:t xml:space="preserve"> de </w:t>
      </w:r>
      <w:r w:rsidR="00D179CD" w:rsidRPr="00601BC5">
        <w:rPr>
          <w:b/>
          <w:szCs w:val="20"/>
          <w:highlight w:val="yellow"/>
        </w:rPr>
        <w:t>octubre</w:t>
      </w:r>
      <w:r w:rsidRPr="00601BC5">
        <w:rPr>
          <w:b/>
          <w:szCs w:val="20"/>
          <w:highlight w:val="yellow"/>
        </w:rPr>
        <w:t xml:space="preserve"> de 2026</w:t>
      </w:r>
      <w:r w:rsidRPr="00601BC5">
        <w:rPr>
          <w:szCs w:val="20"/>
        </w:rPr>
        <w:t xml:space="preserve">, en la </w:t>
      </w:r>
      <w:r w:rsidRPr="00601BC5">
        <w:rPr>
          <w:bCs/>
          <w:szCs w:val="20"/>
        </w:rPr>
        <w:t>calle Juan Larrea N15-36 y José Riofrío de la ciudad de Quito</w:t>
      </w:r>
      <w:r w:rsidRPr="00601BC5">
        <w:rPr>
          <w:szCs w:val="20"/>
        </w:rPr>
        <w:t xml:space="preserve"> o en la siguiente dirección de correo electrónico: </w:t>
      </w:r>
      <w:hyperlink r:id="rId12" w:history="1">
        <w:r w:rsidR="00BD69F3" w:rsidRPr="00601BC5">
          <w:rPr>
            <w:rStyle w:val="Hipervnculo"/>
            <w:szCs w:val="20"/>
          </w:rPr>
          <w:t>compras@inec.gob.ec</w:t>
        </w:r>
      </w:hyperlink>
      <w:r w:rsidRPr="00601BC5">
        <w:rPr>
          <w:szCs w:val="20"/>
        </w:rPr>
        <w:t xml:space="preserve">. </w:t>
      </w:r>
    </w:p>
    <w:p w14:paraId="03FBA3CF" w14:textId="77777777" w:rsidR="00BD69F3" w:rsidRPr="00601BC5" w:rsidRDefault="00BD69F3" w:rsidP="00BD69F3">
      <w:pPr>
        <w:suppressAutoHyphens/>
        <w:ind w:right="-1"/>
        <w:jc w:val="both"/>
        <w:rPr>
          <w:b/>
          <w:szCs w:val="20"/>
        </w:rPr>
      </w:pPr>
    </w:p>
    <w:p w14:paraId="67C7FE82" w14:textId="77777777" w:rsidR="00AF1E89" w:rsidRPr="00601BC5" w:rsidRDefault="00AF1E89" w:rsidP="00BD69F3">
      <w:pPr>
        <w:jc w:val="both"/>
        <w:rPr>
          <w:szCs w:val="20"/>
        </w:rPr>
      </w:pPr>
      <w:r w:rsidRPr="00601BC5">
        <w:rPr>
          <w:szCs w:val="20"/>
        </w:rPr>
        <w:t>Los documentos habilitantes de la oferta digital deberán, ser firmados electrónicamente; los anexos que tengan firmas manuscritas se debe digitalizar en un solo archivo y firmarlo electrónicamente; los anexos que tengan firmas electrónicas deben adjuntarse de manera individual con la finalidad de validar las firmas en el aplicativo de FIRMA EC.</w:t>
      </w:r>
    </w:p>
    <w:p w14:paraId="7E7BB7E9" w14:textId="77777777" w:rsidR="00BD69F3" w:rsidRPr="00601BC5" w:rsidRDefault="00BD69F3" w:rsidP="00BD69F3">
      <w:pPr>
        <w:jc w:val="both"/>
        <w:rPr>
          <w:szCs w:val="20"/>
        </w:rPr>
      </w:pPr>
    </w:p>
    <w:p w14:paraId="6B4B5B0E" w14:textId="77777777" w:rsidR="00AF1E89" w:rsidRPr="00601BC5" w:rsidRDefault="00AF1E89" w:rsidP="00BD69F3">
      <w:pPr>
        <w:pStyle w:val="Prrafodelista"/>
        <w:spacing w:after="0" w:line="240" w:lineRule="auto"/>
        <w:ind w:left="0"/>
        <w:jc w:val="both"/>
        <w:rPr>
          <w:szCs w:val="20"/>
        </w:rPr>
      </w:pPr>
      <w:r w:rsidRPr="00601BC5">
        <w:rPr>
          <w:szCs w:val="20"/>
        </w:rPr>
        <w:t>Si el/los archivo/s exceden el tamaño de capacidad de envío del correo (</w:t>
      </w:r>
      <w:r w:rsidRPr="00601BC5">
        <w:rPr>
          <w:b/>
          <w:szCs w:val="20"/>
        </w:rPr>
        <w:t>hasta 20MB</w:t>
      </w:r>
      <w:r w:rsidRPr="00601BC5">
        <w:rPr>
          <w:szCs w:val="20"/>
        </w:rPr>
        <w:t xml:space="preserve">), pueden utilizar otras plataformas como, por ejemplo: </w:t>
      </w:r>
      <w:hyperlink r:id="rId13" w:history="1">
        <w:r w:rsidRPr="00601BC5">
          <w:rPr>
            <w:szCs w:val="20"/>
          </w:rPr>
          <w:t>www.wetransfer.com</w:t>
        </w:r>
      </w:hyperlink>
      <w:r w:rsidRPr="00601BC5">
        <w:rPr>
          <w:szCs w:val="20"/>
        </w:rPr>
        <w:t xml:space="preserve"> o cualquier otro medio similar que consideren necesarios para la presentación integra de su cotización.</w:t>
      </w:r>
      <w:r w:rsidR="004824D5" w:rsidRPr="00601BC5">
        <w:rPr>
          <w:szCs w:val="20"/>
        </w:rPr>
        <w:tab/>
      </w:r>
    </w:p>
    <w:p w14:paraId="44F11A34" w14:textId="77777777" w:rsidR="00AF1E89" w:rsidRPr="00601BC5" w:rsidRDefault="00AF1E89" w:rsidP="00BD69F3">
      <w:pPr>
        <w:pStyle w:val="Prrafodelista"/>
        <w:spacing w:after="0" w:line="240" w:lineRule="auto"/>
        <w:ind w:left="0"/>
        <w:jc w:val="both"/>
        <w:rPr>
          <w:szCs w:val="20"/>
        </w:rPr>
      </w:pPr>
    </w:p>
    <w:p w14:paraId="708708F1" w14:textId="77777777" w:rsidR="00AF1E89" w:rsidRPr="00601BC5" w:rsidRDefault="00AF1E89" w:rsidP="00BD69F3">
      <w:pPr>
        <w:pStyle w:val="Default"/>
        <w:jc w:val="both"/>
        <w:rPr>
          <w:rFonts w:ascii="Century Gothic" w:hAnsi="Century Gothic" w:cs="Times New Roman"/>
          <w:color w:val="auto"/>
          <w:sz w:val="20"/>
          <w:szCs w:val="20"/>
          <w:lang w:val="es-ES" w:eastAsia="en-US"/>
        </w:rPr>
      </w:pPr>
      <w:r w:rsidRPr="00601BC5">
        <w:rPr>
          <w:rFonts w:ascii="Century Gothic" w:hAnsi="Century Gothic" w:cs="Times New Roman"/>
          <w:color w:val="auto"/>
          <w:sz w:val="20"/>
          <w:szCs w:val="20"/>
          <w:lang w:val="es-ES" w:eastAsia="en-US"/>
        </w:rPr>
        <w:t>El Instituto Nacional de Estadística y Censos publicará en la página web institucional</w:t>
      </w:r>
      <w:r w:rsidRPr="00601BC5">
        <w:rPr>
          <w:rFonts w:ascii="Century Gothic" w:hAnsi="Century Gothic"/>
          <w:b/>
          <w:sz w:val="20"/>
          <w:szCs w:val="20"/>
          <w:lang w:val="es-ES"/>
        </w:rPr>
        <w:t xml:space="preserve"> </w:t>
      </w:r>
      <w:hyperlink r:id="rId14" w:history="1">
        <w:r w:rsidRPr="00601BC5">
          <w:rPr>
            <w:rStyle w:val="Hipervnculo"/>
            <w:rFonts w:ascii="Century Gothic" w:hAnsi="Century Gothic" w:cs="Times New Roman"/>
            <w:sz w:val="20"/>
            <w:szCs w:val="20"/>
            <w:lang w:val="es-ES"/>
          </w:rPr>
          <w:t>https://www.ecuadorencifras.gob.ec/institucional/proyecto-red-de-proteccion-social-encuesta-nacional-de-desnutricion-infantil-endi/</w:t>
        </w:r>
      </w:hyperlink>
      <w:r w:rsidRPr="00601BC5">
        <w:rPr>
          <w:rFonts w:ascii="Century Gothic" w:hAnsi="Century Gothic" w:cs="Times New Roman"/>
          <w:sz w:val="20"/>
          <w:szCs w:val="20"/>
          <w:lang w:val="es-ES"/>
        </w:rPr>
        <w:t xml:space="preserve"> </w:t>
      </w:r>
      <w:r w:rsidRPr="00601BC5">
        <w:rPr>
          <w:rFonts w:ascii="Century Gothic" w:hAnsi="Century Gothic" w:cs="Times New Roman"/>
          <w:color w:val="auto"/>
          <w:sz w:val="20"/>
          <w:szCs w:val="20"/>
          <w:lang w:val="es-ES" w:eastAsia="en-US"/>
        </w:rPr>
        <w:t>el presente proceso de contratación.</w:t>
      </w:r>
    </w:p>
    <w:p w14:paraId="076EED68" w14:textId="77777777" w:rsidR="00BD69F3" w:rsidRPr="00601BC5" w:rsidRDefault="00BD69F3" w:rsidP="00BD69F3">
      <w:pPr>
        <w:pStyle w:val="Default"/>
        <w:jc w:val="both"/>
        <w:rPr>
          <w:rFonts w:ascii="Century Gothic" w:hAnsi="Century Gothic" w:cs="Times New Roman"/>
          <w:sz w:val="20"/>
          <w:szCs w:val="20"/>
          <w:lang w:val="es-ES"/>
        </w:rPr>
      </w:pPr>
    </w:p>
    <w:p w14:paraId="459658F7" w14:textId="77777777" w:rsidR="00AF1E89" w:rsidRPr="00601BC5" w:rsidRDefault="00AF1E89" w:rsidP="00BD69F3">
      <w:pPr>
        <w:suppressAutoHyphens/>
        <w:ind w:right="-1"/>
        <w:jc w:val="both"/>
        <w:rPr>
          <w:szCs w:val="20"/>
        </w:rPr>
      </w:pPr>
      <w:r w:rsidRPr="00601BC5">
        <w:rPr>
          <w:szCs w:val="20"/>
        </w:rPr>
        <w:t>El Contratante no será responsable por el extravío, en caso de entregarse en otra dirección o entrega tardía de cotizaciones; asimismo, los documentos entregados dentro del plazo establecido no serán devueltos independientemente del resultado del proceso.</w:t>
      </w:r>
    </w:p>
    <w:p w14:paraId="33DFDFB0" w14:textId="77777777" w:rsidR="00AF1E89" w:rsidRPr="00601BC5" w:rsidRDefault="00AF1E89" w:rsidP="00BD69F3">
      <w:pPr>
        <w:jc w:val="right"/>
        <w:rPr>
          <w:bCs/>
          <w:szCs w:val="20"/>
        </w:rPr>
      </w:pPr>
    </w:p>
    <w:p w14:paraId="2E952241" w14:textId="77777777" w:rsidR="00AF1E89" w:rsidRPr="00601BC5" w:rsidRDefault="00AF1E89" w:rsidP="00BD69F3">
      <w:pPr>
        <w:jc w:val="both"/>
        <w:rPr>
          <w:bCs/>
          <w:szCs w:val="20"/>
        </w:rPr>
      </w:pPr>
      <w:r w:rsidRPr="00601BC5">
        <w:rPr>
          <w:bCs/>
          <w:szCs w:val="20"/>
        </w:rPr>
        <w:t>Por delegación de la Dirección Ejecutiva,</w:t>
      </w:r>
    </w:p>
    <w:p w14:paraId="2A4FDDBF" w14:textId="77777777" w:rsidR="00AF1E89" w:rsidRPr="00601BC5" w:rsidRDefault="00AF1E89" w:rsidP="00BD69F3">
      <w:pPr>
        <w:pStyle w:val="Sinespaciado"/>
        <w:jc w:val="center"/>
        <w:rPr>
          <w:rFonts w:ascii="Century Gothic" w:eastAsia="Yu Gothic Medium" w:hAnsi="Century Gothic"/>
          <w:sz w:val="20"/>
          <w:szCs w:val="20"/>
          <w:lang w:val="es-ES"/>
        </w:rPr>
      </w:pPr>
    </w:p>
    <w:p w14:paraId="54FAC2D3" w14:textId="77777777" w:rsidR="00AF1E89" w:rsidRPr="00601BC5" w:rsidRDefault="00AF1E89" w:rsidP="00BD69F3">
      <w:pPr>
        <w:pStyle w:val="Sinespaciado"/>
        <w:jc w:val="center"/>
        <w:rPr>
          <w:rFonts w:ascii="Century Gothic" w:eastAsia="Yu Gothic Medium" w:hAnsi="Century Gothic"/>
          <w:sz w:val="20"/>
          <w:szCs w:val="20"/>
          <w:lang w:val="es-ES"/>
        </w:rPr>
      </w:pPr>
    </w:p>
    <w:p w14:paraId="3310FBB5" w14:textId="77777777" w:rsidR="00AF1E89" w:rsidRPr="00601BC5" w:rsidRDefault="00AF1E89" w:rsidP="00BD69F3">
      <w:pPr>
        <w:pStyle w:val="Sinespaciado"/>
        <w:jc w:val="center"/>
        <w:rPr>
          <w:rFonts w:ascii="Century Gothic" w:eastAsia="Yu Gothic Medium" w:hAnsi="Century Gothic"/>
          <w:sz w:val="20"/>
          <w:szCs w:val="20"/>
          <w:lang w:val="es-ES"/>
        </w:rPr>
      </w:pPr>
    </w:p>
    <w:p w14:paraId="2D952D8A" w14:textId="77777777" w:rsidR="00AF1E89" w:rsidRPr="00601BC5" w:rsidRDefault="00AF1E89" w:rsidP="00BD69F3">
      <w:pPr>
        <w:pStyle w:val="Sinespaciado"/>
        <w:jc w:val="center"/>
        <w:rPr>
          <w:rFonts w:ascii="Century Gothic" w:eastAsia="Yu Gothic Medium" w:hAnsi="Century Gothic"/>
          <w:sz w:val="20"/>
          <w:szCs w:val="20"/>
          <w:lang w:val="es-ES"/>
        </w:rPr>
      </w:pPr>
    </w:p>
    <w:p w14:paraId="4F00D85B" w14:textId="77777777" w:rsidR="00AF1E89" w:rsidRPr="00601BC5" w:rsidRDefault="00AF1E89" w:rsidP="00BD69F3">
      <w:pPr>
        <w:pStyle w:val="Sinespaciado"/>
        <w:jc w:val="center"/>
        <w:rPr>
          <w:rFonts w:ascii="Century Gothic" w:eastAsia="Yu Gothic Medium" w:hAnsi="Century Gothic"/>
          <w:sz w:val="20"/>
          <w:szCs w:val="20"/>
          <w:lang w:val="es-ES"/>
        </w:rPr>
      </w:pPr>
    </w:p>
    <w:p w14:paraId="6E78F100" w14:textId="77777777" w:rsidR="00AF1E89" w:rsidRPr="00601BC5" w:rsidRDefault="00AF1E89" w:rsidP="00BD69F3">
      <w:pPr>
        <w:pStyle w:val="Sinespaciado"/>
        <w:jc w:val="center"/>
        <w:rPr>
          <w:rFonts w:ascii="Century Gothic" w:eastAsia="Yu Gothic Medium" w:hAnsi="Century Gothic"/>
          <w:sz w:val="20"/>
          <w:szCs w:val="20"/>
          <w:lang w:val="es-ES"/>
        </w:rPr>
      </w:pPr>
      <w:r w:rsidRPr="00601BC5">
        <w:rPr>
          <w:rFonts w:ascii="Century Gothic" w:eastAsia="Yu Gothic Medium" w:hAnsi="Century Gothic"/>
          <w:sz w:val="20"/>
          <w:szCs w:val="20"/>
          <w:lang w:val="es-ES"/>
        </w:rPr>
        <w:t>Ing. Carlos Julio Izurieta Lavayen</w:t>
      </w:r>
    </w:p>
    <w:p w14:paraId="30C273F4" w14:textId="77777777" w:rsidR="00AF1E89" w:rsidRPr="00601BC5" w:rsidRDefault="00AF1E89" w:rsidP="00BD69F3">
      <w:pPr>
        <w:pStyle w:val="Sinespaciado"/>
        <w:jc w:val="center"/>
        <w:rPr>
          <w:rFonts w:ascii="Century Gothic" w:eastAsia="Yu Gothic Medium" w:hAnsi="Century Gothic"/>
          <w:b/>
          <w:bCs/>
          <w:sz w:val="20"/>
          <w:szCs w:val="20"/>
          <w:lang w:val="es-ES"/>
        </w:rPr>
      </w:pPr>
      <w:r w:rsidRPr="00601BC5">
        <w:rPr>
          <w:rFonts w:ascii="Century Gothic" w:eastAsia="Yu Gothic Medium" w:hAnsi="Century Gothic"/>
          <w:b/>
          <w:bCs/>
          <w:sz w:val="20"/>
          <w:szCs w:val="20"/>
          <w:lang w:val="es-ES"/>
        </w:rPr>
        <w:t>Coordinador General Administrativo Financiero</w:t>
      </w:r>
    </w:p>
    <w:p w14:paraId="2EE7214C" w14:textId="77777777" w:rsidR="00AF1E89" w:rsidRPr="00601BC5" w:rsidRDefault="00AF1E89" w:rsidP="00BD69F3">
      <w:pPr>
        <w:pStyle w:val="Sinespaciado"/>
        <w:jc w:val="center"/>
        <w:rPr>
          <w:rFonts w:ascii="Century Gothic" w:eastAsia="Yu Gothic Medium" w:hAnsi="Century Gothic"/>
          <w:b/>
          <w:bCs/>
          <w:sz w:val="20"/>
          <w:szCs w:val="20"/>
          <w:lang w:val="es-ES"/>
        </w:rPr>
      </w:pPr>
      <w:r w:rsidRPr="00601BC5">
        <w:rPr>
          <w:rFonts w:ascii="Century Gothic" w:eastAsia="Yu Gothic Medium" w:hAnsi="Century Gothic"/>
          <w:b/>
          <w:bCs/>
          <w:sz w:val="20"/>
          <w:szCs w:val="20"/>
          <w:lang w:val="es-ES"/>
        </w:rPr>
        <w:t>Instituto Nacional de Estadística y Censos</w:t>
      </w:r>
    </w:p>
    <w:p w14:paraId="73F52949" w14:textId="135F62A1" w:rsidR="00AF1E89" w:rsidRPr="00601BC5" w:rsidRDefault="00AF1E89" w:rsidP="00BD69F3">
      <w:pPr>
        <w:pStyle w:val="Sinespaciado"/>
        <w:jc w:val="center"/>
        <w:rPr>
          <w:rFonts w:ascii="Century Gothic" w:eastAsia="Yu Gothic Medium" w:hAnsi="Century Gothic"/>
          <w:sz w:val="20"/>
          <w:szCs w:val="20"/>
          <w:lang w:val="es-ES"/>
        </w:rPr>
      </w:pPr>
      <w:r w:rsidRPr="00601BC5">
        <w:rPr>
          <w:rFonts w:ascii="Century Gothic" w:hAnsi="Century Gothic"/>
          <w:bCs/>
          <w:sz w:val="20"/>
          <w:szCs w:val="20"/>
          <w:lang w:val="es-ES"/>
        </w:rPr>
        <w:t xml:space="preserve">Quito, </w:t>
      </w:r>
      <w:r w:rsidRPr="00601BC5">
        <w:rPr>
          <w:rFonts w:ascii="Century Gothic" w:hAnsi="Century Gothic"/>
          <w:bCs/>
          <w:sz w:val="20"/>
          <w:szCs w:val="20"/>
          <w:lang w:val="es-ES"/>
        </w:rPr>
        <w:fldChar w:fldCharType="begin"/>
      </w:r>
      <w:r w:rsidRPr="00601BC5">
        <w:rPr>
          <w:rFonts w:ascii="Century Gothic" w:hAnsi="Century Gothic"/>
          <w:bCs/>
          <w:sz w:val="20"/>
          <w:szCs w:val="20"/>
          <w:lang w:val="es-ES"/>
        </w:rPr>
        <w:instrText xml:space="preserve"> DATE  \@ "MMMM' de 'yyyy"  \* MERGEFORMAT </w:instrText>
      </w:r>
      <w:r w:rsidRPr="00601BC5">
        <w:rPr>
          <w:rFonts w:ascii="Century Gothic" w:hAnsi="Century Gothic"/>
          <w:bCs/>
          <w:sz w:val="20"/>
          <w:szCs w:val="20"/>
          <w:lang w:val="es-ES"/>
        </w:rPr>
        <w:fldChar w:fldCharType="separate"/>
      </w:r>
      <w:r w:rsidR="00B32BA8">
        <w:rPr>
          <w:rFonts w:ascii="Century Gothic" w:hAnsi="Century Gothic"/>
          <w:bCs/>
          <w:noProof/>
          <w:sz w:val="20"/>
          <w:szCs w:val="20"/>
          <w:lang w:val="es-ES"/>
        </w:rPr>
        <w:t>septiembre de 2026</w:t>
      </w:r>
      <w:r w:rsidRPr="00601BC5">
        <w:rPr>
          <w:rFonts w:ascii="Century Gothic" w:hAnsi="Century Gothic"/>
          <w:bCs/>
          <w:sz w:val="20"/>
          <w:szCs w:val="20"/>
          <w:lang w:val="es-ES"/>
        </w:rPr>
        <w:fldChar w:fldCharType="end"/>
      </w:r>
    </w:p>
    <w:p w14:paraId="1F3DDD11" w14:textId="77777777" w:rsidR="00AF1E89" w:rsidRPr="00601BC5" w:rsidRDefault="00AF1E89" w:rsidP="00BD69F3">
      <w:pPr>
        <w:rPr>
          <w:bCs/>
          <w:szCs w:val="20"/>
        </w:rPr>
      </w:pPr>
    </w:p>
    <w:bookmarkEnd w:id="1"/>
    <w:p w14:paraId="23569F48" w14:textId="77777777" w:rsidR="00AF1E89" w:rsidRPr="00601BC5" w:rsidRDefault="00AF1E89" w:rsidP="00BD69F3">
      <w:pPr>
        <w:pStyle w:val="Ttulo1"/>
        <w:jc w:val="center"/>
        <w:rPr>
          <w:iCs/>
        </w:rPr>
      </w:pPr>
      <w:r w:rsidRPr="00601BC5">
        <w:rPr>
          <w:b w:val="0"/>
        </w:rPr>
        <w:br w:type="page"/>
      </w:r>
      <w:bookmarkStart w:id="10" w:name="_Toc176363496"/>
      <w:bookmarkStart w:id="11" w:name="_Toc176363544"/>
      <w:bookmarkStart w:id="12" w:name="_Toc176363839"/>
      <w:bookmarkStart w:id="13" w:name="_Toc176363904"/>
      <w:bookmarkStart w:id="14" w:name="_Toc176363939"/>
      <w:bookmarkStart w:id="15" w:name="_Toc176364020"/>
      <w:bookmarkStart w:id="16" w:name="_Toc176364123"/>
      <w:bookmarkStart w:id="17" w:name="_Toc241225762"/>
      <w:r w:rsidR="00BD69F3" w:rsidRPr="00601BC5">
        <w:rPr>
          <w:iCs/>
        </w:rPr>
        <w:lastRenderedPageBreak/>
        <w:t xml:space="preserve">Sección </w:t>
      </w:r>
      <w:r w:rsidR="006D173B" w:rsidRPr="00601BC5">
        <w:rPr>
          <w:iCs/>
        </w:rPr>
        <w:t>–</w:t>
      </w:r>
      <w:r w:rsidR="00BD69F3" w:rsidRPr="00601BC5">
        <w:rPr>
          <w:iCs/>
        </w:rPr>
        <w:t xml:space="preserve"> </w:t>
      </w:r>
      <w:r w:rsidR="006D173B" w:rsidRPr="00601BC5">
        <w:rPr>
          <w:iCs/>
        </w:rPr>
        <w:t xml:space="preserve">1. </w:t>
      </w:r>
      <w:r w:rsidRPr="00601BC5">
        <w:rPr>
          <w:iCs/>
        </w:rPr>
        <w:t xml:space="preserve">Instrucciones a los </w:t>
      </w:r>
      <w:bookmarkEnd w:id="10"/>
      <w:bookmarkEnd w:id="11"/>
      <w:bookmarkEnd w:id="12"/>
      <w:bookmarkEnd w:id="13"/>
      <w:bookmarkEnd w:id="14"/>
      <w:bookmarkEnd w:id="15"/>
      <w:bookmarkEnd w:id="16"/>
      <w:r w:rsidRPr="00601BC5">
        <w:rPr>
          <w:iCs/>
        </w:rPr>
        <w:t>Licitantes</w:t>
      </w:r>
      <w:r w:rsidR="00BD69F3" w:rsidRPr="00601BC5">
        <w:rPr>
          <w:iCs/>
        </w:rPr>
        <w:t xml:space="preserve"> (IAL)</w:t>
      </w:r>
      <w:bookmarkEnd w:id="17"/>
    </w:p>
    <w:p w14:paraId="4D295948" w14:textId="77777777" w:rsidR="00AF1E89" w:rsidRPr="00601BC5" w:rsidRDefault="00AF1E89" w:rsidP="00BD69F3">
      <w:pPr>
        <w:jc w:val="right"/>
        <w:rPr>
          <w:iCs/>
          <w:szCs w:val="20"/>
        </w:rPr>
      </w:pPr>
    </w:p>
    <w:p w14:paraId="46530DFA" w14:textId="77777777" w:rsidR="00CA3237" w:rsidRPr="00601BC5" w:rsidRDefault="00AF1E89" w:rsidP="00AC41DF">
      <w:pPr>
        <w:pStyle w:val="Prrafodelista"/>
        <w:numPr>
          <w:ilvl w:val="0"/>
          <w:numId w:val="24"/>
        </w:numPr>
        <w:spacing w:after="0" w:line="240" w:lineRule="auto"/>
        <w:rPr>
          <w:lang w:eastAsia="es-EC"/>
        </w:rPr>
      </w:pPr>
      <w:r w:rsidRPr="00601BC5">
        <w:rPr>
          <w:lang w:eastAsia="es-EC"/>
        </w:rPr>
        <w:t xml:space="preserve">El presente Documento “Solicitud de Cotizaciones” (SDC) incluye los siguientes documentos: </w:t>
      </w:r>
    </w:p>
    <w:p w14:paraId="7B4BFC18" w14:textId="77777777" w:rsidR="00CA3237" w:rsidRPr="00601BC5" w:rsidRDefault="00CA3237" w:rsidP="00CA3237">
      <w:pPr>
        <w:ind w:firstLine="708"/>
        <w:jc w:val="both"/>
        <w:rPr>
          <w:lang w:eastAsia="es-EC"/>
        </w:rPr>
      </w:pPr>
    </w:p>
    <w:p w14:paraId="2D13217A" w14:textId="77777777" w:rsidR="00AF1E89" w:rsidRPr="00601BC5" w:rsidRDefault="00AF1E89" w:rsidP="00CA3237">
      <w:pPr>
        <w:ind w:firstLine="708"/>
        <w:jc w:val="both"/>
        <w:rPr>
          <w:iCs/>
          <w:szCs w:val="20"/>
        </w:rPr>
      </w:pPr>
      <w:r w:rsidRPr="00601BC5">
        <w:rPr>
          <w:szCs w:val="20"/>
        </w:rPr>
        <w:t xml:space="preserve">Sección 1. </w:t>
      </w:r>
      <w:r w:rsidRPr="00601BC5">
        <w:rPr>
          <w:iCs/>
          <w:szCs w:val="20"/>
        </w:rPr>
        <w:t xml:space="preserve">Instrucciones a los Licitantes; </w:t>
      </w:r>
    </w:p>
    <w:p w14:paraId="51F8096E" w14:textId="6D03C113" w:rsidR="00AF1E89" w:rsidRPr="00601BC5" w:rsidRDefault="00C8333C" w:rsidP="00BD69F3">
      <w:pPr>
        <w:ind w:left="720" w:right="-427"/>
        <w:rPr>
          <w:iCs/>
          <w:szCs w:val="20"/>
        </w:rPr>
      </w:pPr>
      <w:r>
        <w:rPr>
          <w:iCs/>
          <w:szCs w:val="20"/>
        </w:rPr>
        <w:t xml:space="preserve">Sección 2. Lista de los Bienes </w:t>
      </w:r>
      <w:r w:rsidR="00AF1E89" w:rsidRPr="00601BC5">
        <w:rPr>
          <w:iCs/>
          <w:szCs w:val="20"/>
        </w:rPr>
        <w:t xml:space="preserve">- Resumen </w:t>
      </w:r>
    </w:p>
    <w:p w14:paraId="338E9F12" w14:textId="77777777" w:rsidR="00AF1E89" w:rsidRPr="00601BC5" w:rsidRDefault="00AF1E89" w:rsidP="00BD69F3">
      <w:pPr>
        <w:ind w:left="720"/>
        <w:jc w:val="both"/>
        <w:rPr>
          <w:iCs/>
          <w:szCs w:val="20"/>
        </w:rPr>
      </w:pPr>
      <w:r w:rsidRPr="00601BC5">
        <w:rPr>
          <w:iCs/>
          <w:szCs w:val="20"/>
        </w:rPr>
        <w:t>Sección 3. Formulario de Cotización</w:t>
      </w:r>
    </w:p>
    <w:p w14:paraId="017954C7" w14:textId="77777777" w:rsidR="00AF1E89" w:rsidRPr="00601BC5" w:rsidRDefault="00AF1E89" w:rsidP="00BD69F3">
      <w:pPr>
        <w:ind w:left="720"/>
        <w:jc w:val="both"/>
        <w:rPr>
          <w:iCs/>
          <w:szCs w:val="20"/>
        </w:rPr>
      </w:pPr>
      <w:r w:rsidRPr="00601BC5">
        <w:rPr>
          <w:iCs/>
          <w:szCs w:val="20"/>
        </w:rPr>
        <w:t xml:space="preserve">Sección 4. Componentes y características de la cotización, </w:t>
      </w:r>
    </w:p>
    <w:p w14:paraId="26B6049A" w14:textId="77777777" w:rsidR="00AF1E89" w:rsidRPr="00601BC5" w:rsidRDefault="00AF1E89" w:rsidP="00BD69F3">
      <w:pPr>
        <w:ind w:left="720"/>
        <w:jc w:val="both"/>
        <w:rPr>
          <w:iCs/>
          <w:szCs w:val="20"/>
        </w:rPr>
      </w:pPr>
      <w:r w:rsidRPr="00601BC5">
        <w:rPr>
          <w:iCs/>
          <w:szCs w:val="20"/>
        </w:rPr>
        <w:t>Sección 5. Condiciones del Contrato, y</w:t>
      </w:r>
    </w:p>
    <w:p w14:paraId="2FDB452A" w14:textId="77777777" w:rsidR="00AF1E89" w:rsidRPr="00601BC5" w:rsidRDefault="00AF1E89" w:rsidP="00BD69F3">
      <w:pPr>
        <w:ind w:firstLine="708"/>
        <w:jc w:val="both"/>
        <w:rPr>
          <w:iCs/>
          <w:szCs w:val="20"/>
        </w:rPr>
      </w:pPr>
      <w:r w:rsidRPr="00601BC5">
        <w:rPr>
          <w:iCs/>
          <w:szCs w:val="20"/>
        </w:rPr>
        <w:t>Sección 6. Modelo de Contrato</w:t>
      </w:r>
    </w:p>
    <w:p w14:paraId="09F92A99" w14:textId="77777777" w:rsidR="00CA3237" w:rsidRPr="00601BC5" w:rsidRDefault="00CA3237" w:rsidP="00BD69F3">
      <w:pPr>
        <w:ind w:firstLine="708"/>
        <w:jc w:val="both"/>
        <w:rPr>
          <w:iCs/>
          <w:szCs w:val="20"/>
        </w:rPr>
      </w:pPr>
    </w:p>
    <w:p w14:paraId="36E3F29B" w14:textId="77777777" w:rsidR="00BD69F3" w:rsidRPr="00601BC5" w:rsidRDefault="00BD69F3" w:rsidP="00AC41DF">
      <w:pPr>
        <w:pStyle w:val="Prrafodelista"/>
        <w:numPr>
          <w:ilvl w:val="0"/>
          <w:numId w:val="24"/>
        </w:numPr>
        <w:spacing w:after="0" w:line="240" w:lineRule="auto"/>
        <w:jc w:val="both"/>
        <w:rPr>
          <w:lang w:eastAsia="es-EC"/>
        </w:rPr>
      </w:pPr>
      <w:r w:rsidRPr="00601BC5">
        <w:rPr>
          <w:b/>
          <w:lang w:eastAsia="es-EC"/>
        </w:rPr>
        <w:t>Alcance del Trabajo:</w:t>
      </w:r>
      <w:r w:rsidRPr="00601BC5">
        <w:rPr>
          <w:lang w:eastAsia="es-EC"/>
        </w:rPr>
        <w:t xml:space="preserve"> El licitante adjudicado deberá proveer los bienes en la fecha prevista en el contrato que suscriba para el efecto.</w:t>
      </w:r>
    </w:p>
    <w:p w14:paraId="61DEFD49" w14:textId="77777777" w:rsidR="00BD69F3" w:rsidRPr="00601BC5" w:rsidRDefault="00BD69F3" w:rsidP="00BD69F3">
      <w:pPr>
        <w:autoSpaceDE w:val="0"/>
        <w:autoSpaceDN w:val="0"/>
        <w:adjustRightInd w:val="0"/>
        <w:rPr>
          <w:lang w:eastAsia="es-EC"/>
        </w:rPr>
      </w:pPr>
    </w:p>
    <w:p w14:paraId="42A7BAED" w14:textId="77777777" w:rsidR="00AF1E89" w:rsidRPr="00601BC5" w:rsidRDefault="00BD69F3" w:rsidP="00BD69F3">
      <w:pPr>
        <w:autoSpaceDE w:val="0"/>
        <w:autoSpaceDN w:val="0"/>
        <w:adjustRightInd w:val="0"/>
        <w:rPr>
          <w:lang w:eastAsia="es-EC"/>
        </w:rPr>
      </w:pPr>
      <w:r w:rsidRPr="00601BC5">
        <w:rPr>
          <w:lang w:eastAsia="es-EC"/>
        </w:rPr>
        <w:t>La descripción, la cantidad, y el plazo máximo para la entrega de los insumos requerido son los siguientes (ver mayor detalle en las Especificaciones Técnicas):</w:t>
      </w:r>
    </w:p>
    <w:p w14:paraId="37BAF508" w14:textId="77777777" w:rsidR="00BD69F3" w:rsidRPr="00601BC5" w:rsidRDefault="00BD69F3" w:rsidP="00BD69F3"/>
    <w:tbl>
      <w:tblPr>
        <w:tblW w:w="5466" w:type="dxa"/>
        <w:jc w:val="center"/>
        <w:tblCellMar>
          <w:left w:w="70" w:type="dxa"/>
          <w:right w:w="70" w:type="dxa"/>
        </w:tblCellMar>
        <w:tblLook w:val="04A0" w:firstRow="1" w:lastRow="0" w:firstColumn="1" w:lastColumn="0" w:noHBand="0" w:noVBand="1"/>
      </w:tblPr>
      <w:tblGrid>
        <w:gridCol w:w="560"/>
        <w:gridCol w:w="1200"/>
        <w:gridCol w:w="525"/>
        <w:gridCol w:w="525"/>
        <w:gridCol w:w="524"/>
        <w:gridCol w:w="365"/>
        <w:gridCol w:w="567"/>
        <w:gridCol w:w="1200"/>
      </w:tblGrid>
      <w:tr w:rsidR="00BD69F3" w:rsidRPr="00601BC5" w14:paraId="7DEA1BD4" w14:textId="77777777" w:rsidTr="00CA3237">
        <w:trPr>
          <w:trHeight w:val="20"/>
          <w:jc w:val="center"/>
        </w:trPr>
        <w:tc>
          <w:tcPr>
            <w:tcW w:w="5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A571311" w14:textId="77777777" w:rsidR="00BD69F3" w:rsidRPr="00601BC5" w:rsidRDefault="00BD69F3" w:rsidP="00BD69F3">
            <w:pPr>
              <w:jc w:val="center"/>
              <w:rPr>
                <w:rFonts w:eastAsia="Times New Roman" w:cs="Calibri"/>
                <w:b/>
                <w:bCs/>
                <w:color w:val="000000"/>
                <w:sz w:val="16"/>
                <w:szCs w:val="16"/>
                <w:lang w:eastAsia="es-EC"/>
              </w:rPr>
            </w:pPr>
            <w:r w:rsidRPr="00601BC5">
              <w:rPr>
                <w:rFonts w:eastAsia="Times New Roman" w:cs="Calibri"/>
                <w:b/>
                <w:bCs/>
                <w:color w:val="000000"/>
                <w:sz w:val="16"/>
                <w:szCs w:val="16"/>
                <w:lang w:eastAsia="es-EC"/>
              </w:rPr>
              <w:t>Ord.</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98340E1" w14:textId="77777777" w:rsidR="00BD69F3" w:rsidRPr="00601BC5" w:rsidRDefault="00BD69F3" w:rsidP="00BD69F3">
            <w:pPr>
              <w:jc w:val="center"/>
              <w:rPr>
                <w:rFonts w:eastAsia="Times New Roman" w:cs="Calibri"/>
                <w:b/>
                <w:bCs/>
                <w:color w:val="000000"/>
                <w:sz w:val="16"/>
                <w:szCs w:val="16"/>
                <w:lang w:eastAsia="es-EC"/>
              </w:rPr>
            </w:pPr>
            <w:r w:rsidRPr="00601BC5">
              <w:rPr>
                <w:rFonts w:eastAsia="Times New Roman" w:cs="Calibri"/>
                <w:b/>
                <w:bCs/>
                <w:color w:val="000000"/>
                <w:sz w:val="16"/>
                <w:szCs w:val="16"/>
                <w:lang w:eastAsia="es-EC"/>
              </w:rPr>
              <w:t>Detalle</w:t>
            </w:r>
          </w:p>
        </w:tc>
        <w:tc>
          <w:tcPr>
            <w:tcW w:w="2506"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5B5CB913" w14:textId="77777777" w:rsidR="00BD69F3" w:rsidRPr="00601BC5" w:rsidRDefault="00BD69F3" w:rsidP="00BD69F3">
            <w:pPr>
              <w:jc w:val="center"/>
              <w:rPr>
                <w:rFonts w:eastAsia="Times New Roman" w:cs="Calibri"/>
                <w:b/>
                <w:bCs/>
                <w:color w:val="000000"/>
                <w:sz w:val="16"/>
                <w:szCs w:val="16"/>
                <w:lang w:eastAsia="es-EC"/>
              </w:rPr>
            </w:pPr>
            <w:r w:rsidRPr="00601BC5">
              <w:rPr>
                <w:rFonts w:eastAsia="Times New Roman" w:cs="Calibri"/>
                <w:b/>
                <w:bCs/>
                <w:color w:val="000000"/>
                <w:sz w:val="16"/>
                <w:szCs w:val="16"/>
                <w:lang w:eastAsia="es-EC"/>
              </w:rPr>
              <w:t>Tallas</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F34F6BB" w14:textId="77777777" w:rsidR="00BD69F3" w:rsidRPr="00601BC5" w:rsidRDefault="00BD69F3" w:rsidP="00BD69F3">
            <w:pPr>
              <w:jc w:val="center"/>
              <w:rPr>
                <w:rFonts w:eastAsia="Times New Roman" w:cs="Calibri"/>
                <w:b/>
                <w:bCs/>
                <w:color w:val="000000"/>
                <w:sz w:val="16"/>
                <w:szCs w:val="16"/>
                <w:lang w:eastAsia="es-EC"/>
              </w:rPr>
            </w:pPr>
            <w:r w:rsidRPr="00601BC5">
              <w:rPr>
                <w:rFonts w:eastAsia="Times New Roman" w:cs="Calibri"/>
                <w:b/>
                <w:bCs/>
                <w:color w:val="000000"/>
                <w:sz w:val="16"/>
                <w:szCs w:val="16"/>
                <w:lang w:eastAsia="es-EC"/>
              </w:rPr>
              <w:t>Total Prendas</w:t>
            </w:r>
          </w:p>
        </w:tc>
      </w:tr>
      <w:tr w:rsidR="00BD69F3" w:rsidRPr="00601BC5" w14:paraId="274CE7EB" w14:textId="77777777" w:rsidTr="00CA3237">
        <w:trPr>
          <w:trHeight w:val="20"/>
          <w:jc w:val="center"/>
        </w:trPr>
        <w:tc>
          <w:tcPr>
            <w:tcW w:w="560" w:type="dxa"/>
            <w:vMerge/>
            <w:tcBorders>
              <w:top w:val="single" w:sz="4" w:space="0" w:color="auto"/>
              <w:left w:val="single" w:sz="4" w:space="0" w:color="auto"/>
              <w:bottom w:val="single" w:sz="4" w:space="0" w:color="000000"/>
              <w:right w:val="single" w:sz="4" w:space="0" w:color="auto"/>
            </w:tcBorders>
            <w:vAlign w:val="center"/>
            <w:hideMark/>
          </w:tcPr>
          <w:p w14:paraId="193A8130" w14:textId="77777777" w:rsidR="00BD69F3" w:rsidRPr="00601BC5" w:rsidRDefault="00BD69F3" w:rsidP="00BD69F3">
            <w:pPr>
              <w:rPr>
                <w:rFonts w:eastAsia="Times New Roman" w:cs="Calibri"/>
                <w:b/>
                <w:bCs/>
                <w:color w:val="000000"/>
                <w:sz w:val="16"/>
                <w:szCs w:val="16"/>
                <w:lang w:eastAsia="es-EC"/>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14:paraId="747ADAF0" w14:textId="77777777" w:rsidR="00BD69F3" w:rsidRPr="00601BC5" w:rsidRDefault="00BD69F3" w:rsidP="00BD69F3">
            <w:pPr>
              <w:rPr>
                <w:rFonts w:eastAsia="Times New Roman" w:cs="Calibri"/>
                <w:b/>
                <w:bCs/>
                <w:color w:val="000000"/>
                <w:sz w:val="16"/>
                <w:szCs w:val="16"/>
                <w:lang w:eastAsia="es-EC"/>
              </w:rPr>
            </w:pPr>
          </w:p>
        </w:tc>
        <w:tc>
          <w:tcPr>
            <w:tcW w:w="525" w:type="dxa"/>
            <w:tcBorders>
              <w:top w:val="nil"/>
              <w:left w:val="nil"/>
              <w:bottom w:val="single" w:sz="4" w:space="0" w:color="auto"/>
              <w:right w:val="single" w:sz="4" w:space="0" w:color="auto"/>
            </w:tcBorders>
            <w:shd w:val="clear" w:color="auto" w:fill="auto"/>
            <w:noWrap/>
            <w:vAlign w:val="center"/>
            <w:hideMark/>
          </w:tcPr>
          <w:p w14:paraId="282E147D" w14:textId="77777777" w:rsidR="00BD69F3" w:rsidRPr="00601BC5" w:rsidRDefault="00BD69F3" w:rsidP="00BD69F3">
            <w:pPr>
              <w:jc w:val="center"/>
              <w:rPr>
                <w:rFonts w:eastAsia="Times New Roman" w:cs="Calibri"/>
                <w:b/>
                <w:bCs/>
                <w:color w:val="000000"/>
                <w:sz w:val="16"/>
                <w:szCs w:val="16"/>
                <w:lang w:eastAsia="es-EC"/>
              </w:rPr>
            </w:pPr>
            <w:r w:rsidRPr="00601BC5">
              <w:rPr>
                <w:rFonts w:eastAsia="Times New Roman" w:cs="Calibri"/>
                <w:b/>
                <w:bCs/>
                <w:color w:val="000000"/>
                <w:sz w:val="16"/>
                <w:szCs w:val="16"/>
                <w:lang w:eastAsia="es-EC"/>
              </w:rPr>
              <w:t>S</w:t>
            </w:r>
          </w:p>
        </w:tc>
        <w:tc>
          <w:tcPr>
            <w:tcW w:w="525" w:type="dxa"/>
            <w:tcBorders>
              <w:top w:val="nil"/>
              <w:left w:val="nil"/>
              <w:bottom w:val="single" w:sz="4" w:space="0" w:color="auto"/>
              <w:right w:val="single" w:sz="4" w:space="0" w:color="auto"/>
            </w:tcBorders>
            <w:shd w:val="clear" w:color="auto" w:fill="auto"/>
            <w:noWrap/>
            <w:vAlign w:val="center"/>
            <w:hideMark/>
          </w:tcPr>
          <w:p w14:paraId="0AD4B716" w14:textId="77777777" w:rsidR="00BD69F3" w:rsidRPr="00601BC5" w:rsidRDefault="00BD69F3" w:rsidP="00BD69F3">
            <w:pPr>
              <w:jc w:val="center"/>
              <w:rPr>
                <w:rFonts w:eastAsia="Times New Roman" w:cs="Calibri"/>
                <w:b/>
                <w:bCs/>
                <w:color w:val="000000"/>
                <w:sz w:val="16"/>
                <w:szCs w:val="16"/>
                <w:lang w:eastAsia="es-EC"/>
              </w:rPr>
            </w:pPr>
            <w:r w:rsidRPr="00601BC5">
              <w:rPr>
                <w:rFonts w:eastAsia="Times New Roman" w:cs="Calibri"/>
                <w:b/>
                <w:bCs/>
                <w:color w:val="000000"/>
                <w:sz w:val="16"/>
                <w:szCs w:val="16"/>
                <w:lang w:eastAsia="es-EC"/>
              </w:rPr>
              <w:t>M</w:t>
            </w:r>
          </w:p>
        </w:tc>
        <w:tc>
          <w:tcPr>
            <w:tcW w:w="524" w:type="dxa"/>
            <w:tcBorders>
              <w:top w:val="nil"/>
              <w:left w:val="nil"/>
              <w:bottom w:val="single" w:sz="4" w:space="0" w:color="auto"/>
              <w:right w:val="single" w:sz="4" w:space="0" w:color="auto"/>
            </w:tcBorders>
            <w:shd w:val="clear" w:color="auto" w:fill="auto"/>
            <w:noWrap/>
            <w:vAlign w:val="center"/>
            <w:hideMark/>
          </w:tcPr>
          <w:p w14:paraId="1D8078E6" w14:textId="77777777" w:rsidR="00BD69F3" w:rsidRPr="00601BC5" w:rsidRDefault="00BD69F3" w:rsidP="00BD69F3">
            <w:pPr>
              <w:jc w:val="center"/>
              <w:rPr>
                <w:rFonts w:eastAsia="Times New Roman" w:cs="Calibri"/>
                <w:b/>
                <w:bCs/>
                <w:color w:val="000000"/>
                <w:sz w:val="16"/>
                <w:szCs w:val="16"/>
                <w:lang w:eastAsia="es-EC"/>
              </w:rPr>
            </w:pPr>
            <w:r w:rsidRPr="00601BC5">
              <w:rPr>
                <w:rFonts w:eastAsia="Times New Roman" w:cs="Calibri"/>
                <w:b/>
                <w:bCs/>
                <w:color w:val="000000"/>
                <w:sz w:val="16"/>
                <w:szCs w:val="16"/>
                <w:lang w:eastAsia="es-EC"/>
              </w:rPr>
              <w:t>L</w:t>
            </w:r>
          </w:p>
        </w:tc>
        <w:tc>
          <w:tcPr>
            <w:tcW w:w="365" w:type="dxa"/>
            <w:tcBorders>
              <w:top w:val="nil"/>
              <w:left w:val="nil"/>
              <w:bottom w:val="single" w:sz="4" w:space="0" w:color="auto"/>
              <w:right w:val="single" w:sz="4" w:space="0" w:color="auto"/>
            </w:tcBorders>
            <w:shd w:val="clear" w:color="auto" w:fill="auto"/>
            <w:noWrap/>
            <w:vAlign w:val="center"/>
            <w:hideMark/>
          </w:tcPr>
          <w:p w14:paraId="64AAC1FB" w14:textId="77777777" w:rsidR="00BD69F3" w:rsidRPr="00601BC5" w:rsidRDefault="00BD69F3" w:rsidP="00BD69F3">
            <w:pPr>
              <w:jc w:val="center"/>
              <w:rPr>
                <w:rFonts w:eastAsia="Times New Roman" w:cs="Calibri"/>
                <w:b/>
                <w:bCs/>
                <w:color w:val="000000"/>
                <w:sz w:val="16"/>
                <w:szCs w:val="16"/>
                <w:lang w:eastAsia="es-EC"/>
              </w:rPr>
            </w:pPr>
            <w:r w:rsidRPr="00601BC5">
              <w:rPr>
                <w:rFonts w:eastAsia="Times New Roman" w:cs="Calibri"/>
                <w:b/>
                <w:bCs/>
                <w:color w:val="000000"/>
                <w:sz w:val="16"/>
                <w:szCs w:val="16"/>
                <w:lang w:eastAsia="es-EC"/>
              </w:rPr>
              <w:t>XL</w:t>
            </w:r>
          </w:p>
        </w:tc>
        <w:tc>
          <w:tcPr>
            <w:tcW w:w="567" w:type="dxa"/>
            <w:tcBorders>
              <w:top w:val="nil"/>
              <w:left w:val="nil"/>
              <w:bottom w:val="single" w:sz="4" w:space="0" w:color="auto"/>
              <w:right w:val="single" w:sz="4" w:space="0" w:color="auto"/>
            </w:tcBorders>
            <w:shd w:val="clear" w:color="auto" w:fill="auto"/>
            <w:noWrap/>
            <w:vAlign w:val="center"/>
            <w:hideMark/>
          </w:tcPr>
          <w:p w14:paraId="05E09D64" w14:textId="77777777" w:rsidR="00BD69F3" w:rsidRPr="00601BC5" w:rsidRDefault="00BD69F3" w:rsidP="00BD69F3">
            <w:pPr>
              <w:jc w:val="center"/>
              <w:rPr>
                <w:rFonts w:eastAsia="Times New Roman" w:cs="Calibri"/>
                <w:b/>
                <w:bCs/>
                <w:color w:val="000000"/>
                <w:sz w:val="16"/>
                <w:szCs w:val="16"/>
                <w:lang w:eastAsia="es-EC"/>
              </w:rPr>
            </w:pPr>
            <w:r w:rsidRPr="00601BC5">
              <w:rPr>
                <w:rFonts w:eastAsia="Times New Roman" w:cs="Calibri"/>
                <w:b/>
                <w:bCs/>
                <w:color w:val="000000"/>
                <w:sz w:val="16"/>
                <w:szCs w:val="16"/>
                <w:lang w:eastAsia="es-EC"/>
              </w:rPr>
              <w:t>XXL</w:t>
            </w:r>
          </w:p>
        </w:tc>
        <w:tc>
          <w:tcPr>
            <w:tcW w:w="1200" w:type="dxa"/>
            <w:vMerge/>
            <w:tcBorders>
              <w:top w:val="single" w:sz="4" w:space="0" w:color="auto"/>
              <w:left w:val="single" w:sz="4" w:space="0" w:color="auto"/>
              <w:bottom w:val="single" w:sz="4" w:space="0" w:color="000000"/>
              <w:right w:val="single" w:sz="4" w:space="0" w:color="auto"/>
            </w:tcBorders>
            <w:vAlign w:val="center"/>
            <w:hideMark/>
          </w:tcPr>
          <w:p w14:paraId="1502CBB0" w14:textId="77777777" w:rsidR="00BD69F3" w:rsidRPr="00601BC5" w:rsidRDefault="00BD69F3" w:rsidP="00BD69F3">
            <w:pPr>
              <w:rPr>
                <w:rFonts w:eastAsia="Times New Roman" w:cs="Calibri"/>
                <w:b/>
                <w:bCs/>
                <w:color w:val="000000"/>
                <w:sz w:val="16"/>
                <w:szCs w:val="16"/>
                <w:lang w:eastAsia="es-EC"/>
              </w:rPr>
            </w:pPr>
          </w:p>
        </w:tc>
      </w:tr>
      <w:tr w:rsidR="00BD69F3" w:rsidRPr="00601BC5" w14:paraId="42B19B49" w14:textId="77777777" w:rsidTr="00CA3237">
        <w:trPr>
          <w:trHeight w:val="20"/>
          <w:jc w:val="center"/>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C69F910" w14:textId="77777777" w:rsidR="00BD69F3" w:rsidRPr="00601BC5" w:rsidRDefault="00BD69F3" w:rsidP="00BD69F3">
            <w:pPr>
              <w:jc w:val="center"/>
              <w:rPr>
                <w:rFonts w:eastAsia="Times New Roman" w:cs="Calibri"/>
                <w:b/>
                <w:bCs/>
                <w:color w:val="000000"/>
                <w:sz w:val="16"/>
                <w:szCs w:val="16"/>
                <w:lang w:eastAsia="es-EC"/>
              </w:rPr>
            </w:pPr>
            <w:r w:rsidRPr="00601BC5">
              <w:rPr>
                <w:rFonts w:eastAsia="Times New Roman" w:cs="Calibri"/>
                <w:b/>
                <w:bCs/>
                <w:color w:val="000000"/>
                <w:sz w:val="16"/>
                <w:szCs w:val="16"/>
                <w:lang w:eastAsia="es-EC"/>
              </w:rPr>
              <w:t>1</w:t>
            </w:r>
          </w:p>
        </w:tc>
        <w:tc>
          <w:tcPr>
            <w:tcW w:w="1200" w:type="dxa"/>
            <w:tcBorders>
              <w:top w:val="nil"/>
              <w:left w:val="nil"/>
              <w:bottom w:val="single" w:sz="4" w:space="0" w:color="auto"/>
              <w:right w:val="single" w:sz="4" w:space="0" w:color="auto"/>
            </w:tcBorders>
            <w:shd w:val="clear" w:color="auto" w:fill="auto"/>
            <w:noWrap/>
            <w:vAlign w:val="center"/>
            <w:hideMark/>
          </w:tcPr>
          <w:p w14:paraId="1884BAB9" w14:textId="77777777" w:rsidR="00BD69F3" w:rsidRPr="00601BC5" w:rsidRDefault="00BD69F3" w:rsidP="00BD69F3">
            <w:pPr>
              <w:rPr>
                <w:rFonts w:eastAsia="Times New Roman" w:cs="Calibri"/>
                <w:color w:val="000000"/>
                <w:sz w:val="16"/>
                <w:szCs w:val="16"/>
                <w:lang w:eastAsia="es-EC"/>
              </w:rPr>
            </w:pPr>
            <w:r w:rsidRPr="00601BC5">
              <w:rPr>
                <w:rFonts w:eastAsia="Times New Roman" w:cs="Calibri"/>
                <w:color w:val="000000"/>
                <w:sz w:val="16"/>
                <w:szCs w:val="16"/>
                <w:lang w:eastAsia="es-EC"/>
              </w:rPr>
              <w:t>Gorras</w:t>
            </w:r>
          </w:p>
        </w:tc>
        <w:tc>
          <w:tcPr>
            <w:tcW w:w="2506"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36FC11DE" w14:textId="77777777" w:rsidR="00BD69F3" w:rsidRPr="00601BC5" w:rsidRDefault="00BD69F3" w:rsidP="00BD69F3">
            <w:pPr>
              <w:jc w:val="center"/>
              <w:rPr>
                <w:rFonts w:eastAsia="Times New Roman" w:cs="Calibri"/>
                <w:color w:val="000000"/>
                <w:sz w:val="16"/>
                <w:szCs w:val="16"/>
                <w:lang w:eastAsia="es-EC"/>
              </w:rPr>
            </w:pPr>
            <w:r w:rsidRPr="00601BC5">
              <w:rPr>
                <w:rFonts w:eastAsia="Times New Roman" w:cs="Calibri"/>
                <w:color w:val="000000"/>
                <w:sz w:val="16"/>
                <w:szCs w:val="16"/>
                <w:lang w:eastAsia="es-EC"/>
              </w:rPr>
              <w:t> </w:t>
            </w:r>
          </w:p>
        </w:tc>
        <w:tc>
          <w:tcPr>
            <w:tcW w:w="1200" w:type="dxa"/>
            <w:tcBorders>
              <w:top w:val="nil"/>
              <w:left w:val="nil"/>
              <w:bottom w:val="single" w:sz="4" w:space="0" w:color="auto"/>
              <w:right w:val="single" w:sz="4" w:space="0" w:color="auto"/>
            </w:tcBorders>
            <w:shd w:val="clear" w:color="auto" w:fill="auto"/>
            <w:noWrap/>
            <w:vAlign w:val="center"/>
            <w:hideMark/>
          </w:tcPr>
          <w:p w14:paraId="7F463023" w14:textId="77777777" w:rsidR="00BD69F3" w:rsidRPr="00601BC5" w:rsidRDefault="00BD69F3" w:rsidP="00BD69F3">
            <w:pPr>
              <w:jc w:val="center"/>
              <w:rPr>
                <w:rFonts w:eastAsia="Times New Roman" w:cs="Calibri"/>
                <w:color w:val="000000"/>
                <w:sz w:val="16"/>
                <w:szCs w:val="16"/>
                <w:lang w:eastAsia="es-EC"/>
              </w:rPr>
            </w:pPr>
            <w:r w:rsidRPr="00601BC5">
              <w:rPr>
                <w:rFonts w:eastAsia="Times New Roman" w:cs="Calibri"/>
                <w:color w:val="000000"/>
                <w:sz w:val="16"/>
                <w:szCs w:val="16"/>
                <w:lang w:eastAsia="es-EC"/>
              </w:rPr>
              <w:t>334</w:t>
            </w:r>
          </w:p>
        </w:tc>
      </w:tr>
      <w:tr w:rsidR="00BD69F3" w:rsidRPr="00601BC5" w14:paraId="2B7EFDAB" w14:textId="77777777" w:rsidTr="00CA3237">
        <w:trPr>
          <w:trHeight w:val="20"/>
          <w:jc w:val="center"/>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29F2101" w14:textId="77777777" w:rsidR="00BD69F3" w:rsidRPr="00601BC5" w:rsidRDefault="00BD69F3" w:rsidP="00BD69F3">
            <w:pPr>
              <w:jc w:val="center"/>
              <w:rPr>
                <w:rFonts w:eastAsia="Times New Roman" w:cs="Calibri"/>
                <w:b/>
                <w:bCs/>
                <w:color w:val="000000"/>
                <w:sz w:val="16"/>
                <w:szCs w:val="16"/>
                <w:lang w:eastAsia="es-EC"/>
              </w:rPr>
            </w:pPr>
            <w:r w:rsidRPr="00601BC5">
              <w:rPr>
                <w:rFonts w:eastAsia="Times New Roman" w:cs="Calibri"/>
                <w:b/>
                <w:bCs/>
                <w:color w:val="000000"/>
                <w:sz w:val="16"/>
                <w:szCs w:val="16"/>
                <w:lang w:eastAsia="es-EC"/>
              </w:rPr>
              <w:t>2</w:t>
            </w:r>
          </w:p>
        </w:tc>
        <w:tc>
          <w:tcPr>
            <w:tcW w:w="1200" w:type="dxa"/>
            <w:tcBorders>
              <w:top w:val="nil"/>
              <w:left w:val="nil"/>
              <w:bottom w:val="single" w:sz="4" w:space="0" w:color="auto"/>
              <w:right w:val="single" w:sz="4" w:space="0" w:color="auto"/>
            </w:tcBorders>
            <w:shd w:val="clear" w:color="auto" w:fill="auto"/>
            <w:noWrap/>
            <w:vAlign w:val="center"/>
            <w:hideMark/>
          </w:tcPr>
          <w:p w14:paraId="1DC1E2E8" w14:textId="77777777" w:rsidR="00BD69F3" w:rsidRPr="00601BC5" w:rsidRDefault="00BD69F3" w:rsidP="00BD69F3">
            <w:pPr>
              <w:rPr>
                <w:rFonts w:eastAsia="Times New Roman" w:cs="Calibri"/>
                <w:color w:val="000000"/>
                <w:sz w:val="16"/>
                <w:szCs w:val="16"/>
                <w:lang w:eastAsia="es-EC"/>
              </w:rPr>
            </w:pPr>
            <w:r w:rsidRPr="00601BC5">
              <w:rPr>
                <w:rFonts w:eastAsia="Times New Roman" w:cs="Calibri"/>
                <w:color w:val="000000"/>
                <w:sz w:val="16"/>
                <w:szCs w:val="16"/>
                <w:lang w:eastAsia="es-EC"/>
              </w:rPr>
              <w:t>Chompas</w:t>
            </w:r>
          </w:p>
        </w:tc>
        <w:tc>
          <w:tcPr>
            <w:tcW w:w="525" w:type="dxa"/>
            <w:tcBorders>
              <w:top w:val="nil"/>
              <w:left w:val="nil"/>
              <w:bottom w:val="single" w:sz="4" w:space="0" w:color="auto"/>
              <w:right w:val="single" w:sz="4" w:space="0" w:color="auto"/>
            </w:tcBorders>
            <w:shd w:val="clear" w:color="auto" w:fill="auto"/>
            <w:noWrap/>
            <w:vAlign w:val="center"/>
            <w:hideMark/>
          </w:tcPr>
          <w:p w14:paraId="322A92F5" w14:textId="77777777" w:rsidR="00BD69F3" w:rsidRPr="00601BC5" w:rsidRDefault="00BD69F3" w:rsidP="00BD69F3">
            <w:pPr>
              <w:jc w:val="center"/>
              <w:rPr>
                <w:rFonts w:eastAsia="Times New Roman" w:cs="Calibri"/>
                <w:color w:val="000000"/>
                <w:sz w:val="16"/>
                <w:szCs w:val="16"/>
                <w:lang w:eastAsia="es-EC"/>
              </w:rPr>
            </w:pPr>
            <w:r w:rsidRPr="00601BC5">
              <w:rPr>
                <w:rFonts w:eastAsia="Times New Roman" w:cs="Calibri"/>
                <w:color w:val="000000"/>
                <w:sz w:val="16"/>
                <w:szCs w:val="16"/>
                <w:lang w:eastAsia="es-EC"/>
              </w:rPr>
              <w:t>36</w:t>
            </w:r>
          </w:p>
        </w:tc>
        <w:tc>
          <w:tcPr>
            <w:tcW w:w="525" w:type="dxa"/>
            <w:tcBorders>
              <w:top w:val="nil"/>
              <w:left w:val="nil"/>
              <w:bottom w:val="single" w:sz="4" w:space="0" w:color="auto"/>
              <w:right w:val="single" w:sz="4" w:space="0" w:color="auto"/>
            </w:tcBorders>
            <w:shd w:val="clear" w:color="auto" w:fill="auto"/>
            <w:noWrap/>
            <w:vAlign w:val="center"/>
            <w:hideMark/>
          </w:tcPr>
          <w:p w14:paraId="26548F15" w14:textId="77777777" w:rsidR="00BD69F3" w:rsidRPr="00601BC5" w:rsidRDefault="00BD69F3" w:rsidP="00BD69F3">
            <w:pPr>
              <w:jc w:val="center"/>
              <w:rPr>
                <w:rFonts w:eastAsia="Times New Roman" w:cs="Calibri"/>
                <w:color w:val="000000"/>
                <w:sz w:val="16"/>
                <w:szCs w:val="16"/>
                <w:lang w:eastAsia="es-EC"/>
              </w:rPr>
            </w:pPr>
            <w:r w:rsidRPr="00601BC5">
              <w:rPr>
                <w:rFonts w:eastAsia="Times New Roman" w:cs="Calibri"/>
                <w:color w:val="000000"/>
                <w:sz w:val="16"/>
                <w:szCs w:val="16"/>
                <w:lang w:eastAsia="es-EC"/>
              </w:rPr>
              <w:t>62</w:t>
            </w:r>
          </w:p>
        </w:tc>
        <w:tc>
          <w:tcPr>
            <w:tcW w:w="524" w:type="dxa"/>
            <w:tcBorders>
              <w:top w:val="nil"/>
              <w:left w:val="nil"/>
              <w:bottom w:val="single" w:sz="4" w:space="0" w:color="auto"/>
              <w:right w:val="single" w:sz="4" w:space="0" w:color="auto"/>
            </w:tcBorders>
            <w:shd w:val="clear" w:color="auto" w:fill="auto"/>
            <w:noWrap/>
            <w:vAlign w:val="center"/>
            <w:hideMark/>
          </w:tcPr>
          <w:p w14:paraId="1501D673" w14:textId="77777777" w:rsidR="00BD69F3" w:rsidRPr="00601BC5" w:rsidRDefault="00BD69F3" w:rsidP="00BD69F3">
            <w:pPr>
              <w:jc w:val="center"/>
              <w:rPr>
                <w:rFonts w:eastAsia="Times New Roman" w:cs="Calibri"/>
                <w:color w:val="000000"/>
                <w:sz w:val="16"/>
                <w:szCs w:val="16"/>
                <w:lang w:eastAsia="es-EC"/>
              </w:rPr>
            </w:pPr>
            <w:r w:rsidRPr="00601BC5">
              <w:rPr>
                <w:rFonts w:eastAsia="Times New Roman" w:cs="Calibri"/>
                <w:color w:val="000000"/>
                <w:sz w:val="16"/>
                <w:szCs w:val="16"/>
                <w:lang w:eastAsia="es-EC"/>
              </w:rPr>
              <w:t>62</w:t>
            </w:r>
          </w:p>
        </w:tc>
        <w:tc>
          <w:tcPr>
            <w:tcW w:w="365" w:type="dxa"/>
            <w:tcBorders>
              <w:top w:val="nil"/>
              <w:left w:val="nil"/>
              <w:bottom w:val="single" w:sz="4" w:space="0" w:color="auto"/>
              <w:right w:val="single" w:sz="4" w:space="0" w:color="auto"/>
            </w:tcBorders>
            <w:shd w:val="clear" w:color="auto" w:fill="auto"/>
            <w:noWrap/>
            <w:vAlign w:val="center"/>
            <w:hideMark/>
          </w:tcPr>
          <w:p w14:paraId="028CA7A3" w14:textId="77777777" w:rsidR="00BD69F3" w:rsidRPr="00601BC5" w:rsidRDefault="00BD69F3" w:rsidP="00BD69F3">
            <w:pPr>
              <w:jc w:val="center"/>
              <w:rPr>
                <w:rFonts w:eastAsia="Times New Roman" w:cs="Calibri"/>
                <w:color w:val="000000"/>
                <w:sz w:val="16"/>
                <w:szCs w:val="16"/>
                <w:lang w:eastAsia="es-EC"/>
              </w:rPr>
            </w:pPr>
            <w:r w:rsidRPr="00601BC5">
              <w:rPr>
                <w:rFonts w:eastAsia="Times New Roman" w:cs="Calibri"/>
                <w:color w:val="000000"/>
                <w:sz w:val="16"/>
                <w:szCs w:val="16"/>
                <w:lang w:eastAsia="es-EC"/>
              </w:rPr>
              <w:t>14</w:t>
            </w:r>
          </w:p>
        </w:tc>
        <w:tc>
          <w:tcPr>
            <w:tcW w:w="567" w:type="dxa"/>
            <w:tcBorders>
              <w:top w:val="nil"/>
              <w:left w:val="nil"/>
              <w:bottom w:val="single" w:sz="4" w:space="0" w:color="auto"/>
              <w:right w:val="single" w:sz="4" w:space="0" w:color="auto"/>
            </w:tcBorders>
            <w:shd w:val="clear" w:color="auto" w:fill="auto"/>
            <w:noWrap/>
            <w:vAlign w:val="center"/>
            <w:hideMark/>
          </w:tcPr>
          <w:p w14:paraId="6907D1FB" w14:textId="77777777" w:rsidR="00BD69F3" w:rsidRPr="00601BC5" w:rsidRDefault="00BD69F3" w:rsidP="00BD69F3">
            <w:pPr>
              <w:jc w:val="center"/>
              <w:rPr>
                <w:rFonts w:eastAsia="Times New Roman" w:cs="Calibri"/>
                <w:color w:val="000000"/>
                <w:sz w:val="16"/>
                <w:szCs w:val="16"/>
                <w:lang w:eastAsia="es-EC"/>
              </w:rPr>
            </w:pPr>
            <w:r w:rsidRPr="00601BC5">
              <w:rPr>
                <w:rFonts w:eastAsia="Times New Roman" w:cs="Calibri"/>
                <w:color w:val="000000"/>
                <w:sz w:val="16"/>
                <w:szCs w:val="16"/>
                <w:lang w:eastAsia="es-EC"/>
              </w:rPr>
              <w:t>4</w:t>
            </w:r>
          </w:p>
        </w:tc>
        <w:tc>
          <w:tcPr>
            <w:tcW w:w="1200" w:type="dxa"/>
            <w:tcBorders>
              <w:top w:val="nil"/>
              <w:left w:val="nil"/>
              <w:bottom w:val="single" w:sz="4" w:space="0" w:color="auto"/>
              <w:right w:val="single" w:sz="4" w:space="0" w:color="auto"/>
            </w:tcBorders>
            <w:shd w:val="clear" w:color="auto" w:fill="auto"/>
            <w:noWrap/>
            <w:vAlign w:val="center"/>
            <w:hideMark/>
          </w:tcPr>
          <w:p w14:paraId="6C0F8C1C" w14:textId="77777777" w:rsidR="00BD69F3" w:rsidRPr="00601BC5" w:rsidRDefault="00BD69F3" w:rsidP="00BD69F3">
            <w:pPr>
              <w:jc w:val="center"/>
              <w:rPr>
                <w:rFonts w:eastAsia="Times New Roman" w:cs="Calibri"/>
                <w:color w:val="000000"/>
                <w:sz w:val="16"/>
                <w:szCs w:val="16"/>
                <w:lang w:eastAsia="es-EC"/>
              </w:rPr>
            </w:pPr>
            <w:r w:rsidRPr="00601BC5">
              <w:rPr>
                <w:rFonts w:eastAsia="Times New Roman" w:cs="Calibri"/>
                <w:color w:val="000000"/>
                <w:sz w:val="16"/>
                <w:szCs w:val="16"/>
                <w:lang w:eastAsia="es-EC"/>
              </w:rPr>
              <w:t>178</w:t>
            </w:r>
          </w:p>
        </w:tc>
      </w:tr>
      <w:tr w:rsidR="00BD69F3" w:rsidRPr="00601BC5" w14:paraId="68A68BBC" w14:textId="77777777" w:rsidTr="00CA3237">
        <w:trPr>
          <w:trHeight w:val="20"/>
          <w:jc w:val="center"/>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1D64763" w14:textId="77777777" w:rsidR="00BD69F3" w:rsidRPr="00601BC5" w:rsidRDefault="00BD69F3" w:rsidP="00BD69F3">
            <w:pPr>
              <w:jc w:val="center"/>
              <w:rPr>
                <w:rFonts w:eastAsia="Times New Roman" w:cs="Calibri"/>
                <w:b/>
                <w:bCs/>
                <w:color w:val="000000"/>
                <w:sz w:val="16"/>
                <w:szCs w:val="16"/>
                <w:lang w:eastAsia="es-EC"/>
              </w:rPr>
            </w:pPr>
            <w:r w:rsidRPr="00601BC5">
              <w:rPr>
                <w:rFonts w:eastAsia="Times New Roman" w:cs="Calibri"/>
                <w:b/>
                <w:bCs/>
                <w:color w:val="000000"/>
                <w:sz w:val="16"/>
                <w:szCs w:val="16"/>
                <w:lang w:eastAsia="es-EC"/>
              </w:rPr>
              <w:t>3</w:t>
            </w:r>
          </w:p>
        </w:tc>
        <w:tc>
          <w:tcPr>
            <w:tcW w:w="1200" w:type="dxa"/>
            <w:tcBorders>
              <w:top w:val="nil"/>
              <w:left w:val="nil"/>
              <w:bottom w:val="single" w:sz="4" w:space="0" w:color="auto"/>
              <w:right w:val="single" w:sz="4" w:space="0" w:color="auto"/>
            </w:tcBorders>
            <w:shd w:val="clear" w:color="auto" w:fill="auto"/>
            <w:noWrap/>
            <w:vAlign w:val="center"/>
            <w:hideMark/>
          </w:tcPr>
          <w:p w14:paraId="547D78A1" w14:textId="77777777" w:rsidR="00BD69F3" w:rsidRPr="00601BC5" w:rsidRDefault="00BD69F3" w:rsidP="00BD69F3">
            <w:pPr>
              <w:rPr>
                <w:rFonts w:eastAsia="Times New Roman" w:cs="Calibri"/>
                <w:color w:val="000000"/>
                <w:sz w:val="16"/>
                <w:szCs w:val="16"/>
                <w:lang w:eastAsia="es-EC"/>
              </w:rPr>
            </w:pPr>
            <w:r w:rsidRPr="00601BC5">
              <w:rPr>
                <w:rFonts w:eastAsia="Times New Roman" w:cs="Calibri"/>
                <w:color w:val="000000"/>
                <w:sz w:val="16"/>
                <w:szCs w:val="16"/>
                <w:lang w:eastAsia="es-EC"/>
              </w:rPr>
              <w:t>Buzo</w:t>
            </w:r>
          </w:p>
        </w:tc>
        <w:tc>
          <w:tcPr>
            <w:tcW w:w="525" w:type="dxa"/>
            <w:tcBorders>
              <w:top w:val="nil"/>
              <w:left w:val="nil"/>
              <w:bottom w:val="single" w:sz="4" w:space="0" w:color="auto"/>
              <w:right w:val="single" w:sz="4" w:space="0" w:color="auto"/>
            </w:tcBorders>
            <w:shd w:val="clear" w:color="auto" w:fill="auto"/>
            <w:noWrap/>
            <w:vAlign w:val="center"/>
            <w:hideMark/>
          </w:tcPr>
          <w:p w14:paraId="6C89A641" w14:textId="77777777" w:rsidR="00BD69F3" w:rsidRPr="00601BC5" w:rsidRDefault="00BD69F3" w:rsidP="00BD69F3">
            <w:pPr>
              <w:jc w:val="center"/>
              <w:rPr>
                <w:rFonts w:eastAsia="Times New Roman" w:cs="Calibri"/>
                <w:color w:val="000000"/>
                <w:sz w:val="16"/>
                <w:szCs w:val="16"/>
                <w:lang w:eastAsia="es-EC"/>
              </w:rPr>
            </w:pPr>
            <w:r w:rsidRPr="00601BC5">
              <w:rPr>
                <w:rFonts w:eastAsia="Times New Roman" w:cs="Calibri"/>
                <w:color w:val="000000"/>
                <w:sz w:val="16"/>
                <w:szCs w:val="16"/>
                <w:lang w:eastAsia="es-EC"/>
              </w:rPr>
              <w:t>136</w:t>
            </w:r>
          </w:p>
        </w:tc>
        <w:tc>
          <w:tcPr>
            <w:tcW w:w="525" w:type="dxa"/>
            <w:tcBorders>
              <w:top w:val="nil"/>
              <w:left w:val="nil"/>
              <w:bottom w:val="single" w:sz="4" w:space="0" w:color="auto"/>
              <w:right w:val="single" w:sz="4" w:space="0" w:color="auto"/>
            </w:tcBorders>
            <w:shd w:val="clear" w:color="auto" w:fill="auto"/>
            <w:noWrap/>
            <w:vAlign w:val="center"/>
            <w:hideMark/>
          </w:tcPr>
          <w:p w14:paraId="77BC0FC9" w14:textId="77777777" w:rsidR="00BD69F3" w:rsidRPr="00601BC5" w:rsidRDefault="00BD69F3" w:rsidP="00BD69F3">
            <w:pPr>
              <w:jc w:val="center"/>
              <w:rPr>
                <w:rFonts w:eastAsia="Times New Roman" w:cs="Calibri"/>
                <w:color w:val="000000"/>
                <w:sz w:val="16"/>
                <w:szCs w:val="16"/>
                <w:lang w:eastAsia="es-EC"/>
              </w:rPr>
            </w:pPr>
            <w:r w:rsidRPr="00601BC5">
              <w:rPr>
                <w:rFonts w:eastAsia="Times New Roman" w:cs="Calibri"/>
                <w:color w:val="000000"/>
                <w:sz w:val="16"/>
                <w:szCs w:val="16"/>
                <w:lang w:eastAsia="es-EC"/>
              </w:rPr>
              <w:t>230</w:t>
            </w:r>
          </w:p>
        </w:tc>
        <w:tc>
          <w:tcPr>
            <w:tcW w:w="524" w:type="dxa"/>
            <w:tcBorders>
              <w:top w:val="nil"/>
              <w:left w:val="nil"/>
              <w:bottom w:val="single" w:sz="4" w:space="0" w:color="auto"/>
              <w:right w:val="single" w:sz="4" w:space="0" w:color="auto"/>
            </w:tcBorders>
            <w:shd w:val="clear" w:color="auto" w:fill="auto"/>
            <w:noWrap/>
            <w:vAlign w:val="center"/>
            <w:hideMark/>
          </w:tcPr>
          <w:p w14:paraId="04B67BBF" w14:textId="77777777" w:rsidR="00BD69F3" w:rsidRPr="00601BC5" w:rsidRDefault="00BD69F3" w:rsidP="00BD69F3">
            <w:pPr>
              <w:jc w:val="center"/>
              <w:rPr>
                <w:rFonts w:eastAsia="Times New Roman" w:cs="Calibri"/>
                <w:color w:val="000000"/>
                <w:sz w:val="16"/>
                <w:szCs w:val="16"/>
                <w:lang w:eastAsia="es-EC"/>
              </w:rPr>
            </w:pPr>
            <w:r w:rsidRPr="00601BC5">
              <w:rPr>
                <w:rFonts w:eastAsia="Times New Roman" w:cs="Calibri"/>
                <w:color w:val="000000"/>
                <w:sz w:val="16"/>
                <w:szCs w:val="16"/>
                <w:lang w:eastAsia="es-EC"/>
              </w:rPr>
              <w:t>230</w:t>
            </w:r>
          </w:p>
        </w:tc>
        <w:tc>
          <w:tcPr>
            <w:tcW w:w="365" w:type="dxa"/>
            <w:tcBorders>
              <w:top w:val="nil"/>
              <w:left w:val="nil"/>
              <w:bottom w:val="single" w:sz="4" w:space="0" w:color="auto"/>
              <w:right w:val="single" w:sz="4" w:space="0" w:color="auto"/>
            </w:tcBorders>
            <w:shd w:val="clear" w:color="auto" w:fill="auto"/>
            <w:noWrap/>
            <w:vAlign w:val="center"/>
            <w:hideMark/>
          </w:tcPr>
          <w:p w14:paraId="67B60D40" w14:textId="77777777" w:rsidR="00BD69F3" w:rsidRPr="00601BC5" w:rsidRDefault="00BD69F3" w:rsidP="00BD69F3">
            <w:pPr>
              <w:jc w:val="center"/>
              <w:rPr>
                <w:rFonts w:eastAsia="Times New Roman" w:cs="Calibri"/>
                <w:color w:val="000000"/>
                <w:sz w:val="16"/>
                <w:szCs w:val="16"/>
                <w:lang w:eastAsia="es-EC"/>
              </w:rPr>
            </w:pPr>
            <w:r w:rsidRPr="00601BC5">
              <w:rPr>
                <w:rFonts w:eastAsia="Times New Roman" w:cs="Calibri"/>
                <w:color w:val="000000"/>
                <w:sz w:val="16"/>
                <w:szCs w:val="16"/>
                <w:lang w:eastAsia="es-EC"/>
              </w:rPr>
              <w:t>56</w:t>
            </w:r>
          </w:p>
        </w:tc>
        <w:tc>
          <w:tcPr>
            <w:tcW w:w="567" w:type="dxa"/>
            <w:tcBorders>
              <w:top w:val="nil"/>
              <w:left w:val="nil"/>
              <w:bottom w:val="single" w:sz="4" w:space="0" w:color="auto"/>
              <w:right w:val="single" w:sz="4" w:space="0" w:color="auto"/>
            </w:tcBorders>
            <w:shd w:val="clear" w:color="auto" w:fill="auto"/>
            <w:noWrap/>
            <w:vAlign w:val="center"/>
            <w:hideMark/>
          </w:tcPr>
          <w:p w14:paraId="4E27394D" w14:textId="77777777" w:rsidR="00BD69F3" w:rsidRPr="00601BC5" w:rsidRDefault="00BD69F3" w:rsidP="00BD69F3">
            <w:pPr>
              <w:jc w:val="center"/>
              <w:rPr>
                <w:rFonts w:eastAsia="Times New Roman" w:cs="Calibri"/>
                <w:color w:val="000000"/>
                <w:sz w:val="16"/>
                <w:szCs w:val="16"/>
                <w:lang w:eastAsia="es-EC"/>
              </w:rPr>
            </w:pPr>
            <w:r w:rsidRPr="00601BC5">
              <w:rPr>
                <w:rFonts w:eastAsia="Times New Roman" w:cs="Calibri"/>
                <w:color w:val="000000"/>
                <w:sz w:val="16"/>
                <w:szCs w:val="16"/>
                <w:lang w:eastAsia="es-EC"/>
              </w:rPr>
              <w:t>16</w:t>
            </w:r>
          </w:p>
        </w:tc>
        <w:tc>
          <w:tcPr>
            <w:tcW w:w="1200" w:type="dxa"/>
            <w:tcBorders>
              <w:top w:val="nil"/>
              <w:left w:val="nil"/>
              <w:bottom w:val="single" w:sz="4" w:space="0" w:color="auto"/>
              <w:right w:val="single" w:sz="4" w:space="0" w:color="auto"/>
            </w:tcBorders>
            <w:shd w:val="clear" w:color="auto" w:fill="auto"/>
            <w:noWrap/>
            <w:vAlign w:val="center"/>
            <w:hideMark/>
          </w:tcPr>
          <w:p w14:paraId="51CE0BC6" w14:textId="77777777" w:rsidR="00BD69F3" w:rsidRPr="00601BC5" w:rsidRDefault="00BD69F3" w:rsidP="00BD69F3">
            <w:pPr>
              <w:jc w:val="center"/>
              <w:rPr>
                <w:rFonts w:eastAsia="Times New Roman" w:cs="Calibri"/>
                <w:color w:val="000000"/>
                <w:sz w:val="16"/>
                <w:szCs w:val="16"/>
                <w:lang w:eastAsia="es-EC"/>
              </w:rPr>
            </w:pPr>
            <w:r w:rsidRPr="00601BC5">
              <w:rPr>
                <w:rFonts w:eastAsia="Times New Roman" w:cs="Calibri"/>
                <w:color w:val="000000"/>
                <w:sz w:val="16"/>
                <w:szCs w:val="16"/>
                <w:lang w:eastAsia="es-EC"/>
              </w:rPr>
              <w:t>668</w:t>
            </w:r>
          </w:p>
        </w:tc>
      </w:tr>
      <w:tr w:rsidR="00BD69F3" w:rsidRPr="00601BC5" w14:paraId="559EB948" w14:textId="77777777" w:rsidTr="00CA3237">
        <w:trPr>
          <w:trHeight w:val="20"/>
          <w:jc w:val="center"/>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84B9F36" w14:textId="77777777" w:rsidR="00BD69F3" w:rsidRPr="00601BC5" w:rsidRDefault="00BD69F3" w:rsidP="00BD69F3">
            <w:pPr>
              <w:jc w:val="center"/>
              <w:rPr>
                <w:rFonts w:eastAsia="Times New Roman" w:cs="Calibri"/>
                <w:b/>
                <w:bCs/>
                <w:color w:val="000000"/>
                <w:sz w:val="16"/>
                <w:szCs w:val="16"/>
                <w:lang w:eastAsia="es-EC"/>
              </w:rPr>
            </w:pPr>
            <w:r w:rsidRPr="00601BC5">
              <w:rPr>
                <w:rFonts w:eastAsia="Times New Roman" w:cs="Calibri"/>
                <w:b/>
                <w:bCs/>
                <w:color w:val="000000"/>
                <w:sz w:val="16"/>
                <w:szCs w:val="16"/>
                <w:lang w:eastAsia="es-EC"/>
              </w:rPr>
              <w:t>4</w:t>
            </w:r>
          </w:p>
        </w:tc>
        <w:tc>
          <w:tcPr>
            <w:tcW w:w="1200" w:type="dxa"/>
            <w:tcBorders>
              <w:top w:val="nil"/>
              <w:left w:val="nil"/>
              <w:bottom w:val="single" w:sz="4" w:space="0" w:color="auto"/>
              <w:right w:val="single" w:sz="4" w:space="0" w:color="auto"/>
            </w:tcBorders>
            <w:shd w:val="clear" w:color="auto" w:fill="auto"/>
            <w:noWrap/>
            <w:vAlign w:val="center"/>
            <w:hideMark/>
          </w:tcPr>
          <w:p w14:paraId="6827B461" w14:textId="77777777" w:rsidR="00BD69F3" w:rsidRPr="00601BC5" w:rsidRDefault="00BD69F3" w:rsidP="00BD69F3">
            <w:pPr>
              <w:rPr>
                <w:rFonts w:eastAsia="Times New Roman" w:cs="Calibri"/>
                <w:color w:val="000000"/>
                <w:sz w:val="16"/>
                <w:szCs w:val="16"/>
                <w:lang w:eastAsia="es-EC"/>
              </w:rPr>
            </w:pPr>
            <w:r w:rsidRPr="00601BC5">
              <w:rPr>
                <w:rFonts w:eastAsia="Times New Roman" w:cs="Calibri"/>
                <w:color w:val="000000"/>
                <w:sz w:val="16"/>
                <w:szCs w:val="16"/>
                <w:lang w:eastAsia="es-EC"/>
              </w:rPr>
              <w:t>Chalecos</w:t>
            </w:r>
          </w:p>
        </w:tc>
        <w:tc>
          <w:tcPr>
            <w:tcW w:w="525" w:type="dxa"/>
            <w:tcBorders>
              <w:top w:val="nil"/>
              <w:left w:val="nil"/>
              <w:bottom w:val="single" w:sz="4" w:space="0" w:color="auto"/>
              <w:right w:val="single" w:sz="4" w:space="0" w:color="auto"/>
            </w:tcBorders>
            <w:shd w:val="clear" w:color="auto" w:fill="auto"/>
            <w:noWrap/>
            <w:vAlign w:val="center"/>
            <w:hideMark/>
          </w:tcPr>
          <w:p w14:paraId="563FDE4E" w14:textId="77777777" w:rsidR="00BD69F3" w:rsidRPr="00601BC5" w:rsidRDefault="00BD69F3" w:rsidP="00BD69F3">
            <w:pPr>
              <w:jc w:val="center"/>
              <w:rPr>
                <w:rFonts w:eastAsia="Times New Roman" w:cs="Calibri"/>
                <w:color w:val="000000"/>
                <w:sz w:val="16"/>
                <w:szCs w:val="16"/>
                <w:lang w:eastAsia="es-EC"/>
              </w:rPr>
            </w:pPr>
            <w:r w:rsidRPr="00601BC5">
              <w:rPr>
                <w:rFonts w:eastAsia="Times New Roman" w:cs="Calibri"/>
                <w:color w:val="000000"/>
                <w:sz w:val="16"/>
                <w:szCs w:val="16"/>
                <w:lang w:eastAsia="es-EC"/>
              </w:rPr>
              <w:t>66</w:t>
            </w:r>
          </w:p>
        </w:tc>
        <w:tc>
          <w:tcPr>
            <w:tcW w:w="525" w:type="dxa"/>
            <w:tcBorders>
              <w:top w:val="nil"/>
              <w:left w:val="nil"/>
              <w:bottom w:val="single" w:sz="4" w:space="0" w:color="auto"/>
              <w:right w:val="single" w:sz="4" w:space="0" w:color="auto"/>
            </w:tcBorders>
            <w:shd w:val="clear" w:color="auto" w:fill="auto"/>
            <w:noWrap/>
            <w:vAlign w:val="center"/>
            <w:hideMark/>
          </w:tcPr>
          <w:p w14:paraId="6B4033D8" w14:textId="77777777" w:rsidR="00BD69F3" w:rsidRPr="00601BC5" w:rsidRDefault="00BD69F3" w:rsidP="00BD69F3">
            <w:pPr>
              <w:jc w:val="center"/>
              <w:rPr>
                <w:rFonts w:eastAsia="Times New Roman" w:cs="Calibri"/>
                <w:color w:val="000000"/>
                <w:sz w:val="16"/>
                <w:szCs w:val="16"/>
                <w:lang w:eastAsia="es-EC"/>
              </w:rPr>
            </w:pPr>
            <w:r w:rsidRPr="00601BC5">
              <w:rPr>
                <w:rFonts w:eastAsia="Times New Roman" w:cs="Calibri"/>
                <w:color w:val="000000"/>
                <w:sz w:val="16"/>
                <w:szCs w:val="16"/>
                <w:lang w:eastAsia="es-EC"/>
              </w:rPr>
              <w:t>116</w:t>
            </w:r>
          </w:p>
        </w:tc>
        <w:tc>
          <w:tcPr>
            <w:tcW w:w="524" w:type="dxa"/>
            <w:tcBorders>
              <w:top w:val="nil"/>
              <w:left w:val="nil"/>
              <w:bottom w:val="single" w:sz="4" w:space="0" w:color="auto"/>
              <w:right w:val="single" w:sz="4" w:space="0" w:color="auto"/>
            </w:tcBorders>
            <w:shd w:val="clear" w:color="auto" w:fill="auto"/>
            <w:noWrap/>
            <w:vAlign w:val="center"/>
            <w:hideMark/>
          </w:tcPr>
          <w:p w14:paraId="1911D9AF" w14:textId="77777777" w:rsidR="00BD69F3" w:rsidRPr="00601BC5" w:rsidRDefault="00BD69F3" w:rsidP="00BD69F3">
            <w:pPr>
              <w:jc w:val="center"/>
              <w:rPr>
                <w:rFonts w:eastAsia="Times New Roman" w:cs="Calibri"/>
                <w:color w:val="000000"/>
                <w:sz w:val="16"/>
                <w:szCs w:val="16"/>
                <w:lang w:eastAsia="es-EC"/>
              </w:rPr>
            </w:pPr>
            <w:r w:rsidRPr="00601BC5">
              <w:rPr>
                <w:rFonts w:eastAsia="Times New Roman" w:cs="Calibri"/>
                <w:color w:val="000000"/>
                <w:sz w:val="16"/>
                <w:szCs w:val="16"/>
                <w:lang w:eastAsia="es-EC"/>
              </w:rPr>
              <w:t>116</w:t>
            </w:r>
          </w:p>
        </w:tc>
        <w:tc>
          <w:tcPr>
            <w:tcW w:w="365" w:type="dxa"/>
            <w:tcBorders>
              <w:top w:val="nil"/>
              <w:left w:val="nil"/>
              <w:bottom w:val="single" w:sz="4" w:space="0" w:color="auto"/>
              <w:right w:val="single" w:sz="4" w:space="0" w:color="auto"/>
            </w:tcBorders>
            <w:shd w:val="clear" w:color="auto" w:fill="auto"/>
            <w:noWrap/>
            <w:vAlign w:val="center"/>
            <w:hideMark/>
          </w:tcPr>
          <w:p w14:paraId="5CD8DDEC" w14:textId="77777777" w:rsidR="00BD69F3" w:rsidRPr="00601BC5" w:rsidRDefault="00BD69F3" w:rsidP="00BD69F3">
            <w:pPr>
              <w:jc w:val="center"/>
              <w:rPr>
                <w:rFonts w:eastAsia="Times New Roman" w:cs="Calibri"/>
                <w:color w:val="000000"/>
                <w:sz w:val="16"/>
                <w:szCs w:val="16"/>
                <w:lang w:eastAsia="es-EC"/>
              </w:rPr>
            </w:pPr>
            <w:r w:rsidRPr="00601BC5">
              <w:rPr>
                <w:rFonts w:eastAsia="Times New Roman" w:cs="Calibri"/>
                <w:color w:val="000000"/>
                <w:sz w:val="16"/>
                <w:szCs w:val="16"/>
                <w:lang w:eastAsia="es-EC"/>
              </w:rPr>
              <w:t>28</w:t>
            </w:r>
          </w:p>
        </w:tc>
        <w:tc>
          <w:tcPr>
            <w:tcW w:w="567" w:type="dxa"/>
            <w:tcBorders>
              <w:top w:val="nil"/>
              <w:left w:val="nil"/>
              <w:bottom w:val="single" w:sz="4" w:space="0" w:color="auto"/>
              <w:right w:val="single" w:sz="4" w:space="0" w:color="auto"/>
            </w:tcBorders>
            <w:shd w:val="clear" w:color="auto" w:fill="auto"/>
            <w:noWrap/>
            <w:vAlign w:val="center"/>
            <w:hideMark/>
          </w:tcPr>
          <w:p w14:paraId="06C68E4A" w14:textId="77777777" w:rsidR="00BD69F3" w:rsidRPr="00601BC5" w:rsidRDefault="00BD69F3" w:rsidP="00BD69F3">
            <w:pPr>
              <w:jc w:val="center"/>
              <w:rPr>
                <w:rFonts w:eastAsia="Times New Roman" w:cs="Calibri"/>
                <w:color w:val="000000"/>
                <w:sz w:val="16"/>
                <w:szCs w:val="16"/>
                <w:lang w:eastAsia="es-EC"/>
              </w:rPr>
            </w:pPr>
            <w:r w:rsidRPr="00601BC5">
              <w:rPr>
                <w:rFonts w:eastAsia="Times New Roman" w:cs="Calibri"/>
                <w:color w:val="000000"/>
                <w:sz w:val="16"/>
                <w:szCs w:val="16"/>
                <w:lang w:eastAsia="es-EC"/>
              </w:rPr>
              <w:t>8</w:t>
            </w:r>
          </w:p>
        </w:tc>
        <w:tc>
          <w:tcPr>
            <w:tcW w:w="1200" w:type="dxa"/>
            <w:tcBorders>
              <w:top w:val="nil"/>
              <w:left w:val="nil"/>
              <w:bottom w:val="single" w:sz="4" w:space="0" w:color="auto"/>
              <w:right w:val="single" w:sz="4" w:space="0" w:color="auto"/>
            </w:tcBorders>
            <w:shd w:val="clear" w:color="auto" w:fill="auto"/>
            <w:noWrap/>
            <w:vAlign w:val="center"/>
            <w:hideMark/>
          </w:tcPr>
          <w:p w14:paraId="0A4D6169" w14:textId="77777777" w:rsidR="00BD69F3" w:rsidRPr="00601BC5" w:rsidRDefault="00BD69F3" w:rsidP="00BD69F3">
            <w:pPr>
              <w:jc w:val="center"/>
              <w:rPr>
                <w:rFonts w:eastAsia="Times New Roman" w:cs="Calibri"/>
                <w:color w:val="000000"/>
                <w:sz w:val="16"/>
                <w:szCs w:val="16"/>
                <w:lang w:eastAsia="es-EC"/>
              </w:rPr>
            </w:pPr>
            <w:r w:rsidRPr="00601BC5">
              <w:rPr>
                <w:rFonts w:eastAsia="Times New Roman" w:cs="Calibri"/>
                <w:color w:val="000000"/>
                <w:sz w:val="16"/>
                <w:szCs w:val="16"/>
                <w:lang w:eastAsia="es-EC"/>
              </w:rPr>
              <w:t>334</w:t>
            </w:r>
          </w:p>
        </w:tc>
      </w:tr>
      <w:tr w:rsidR="00BD69F3" w:rsidRPr="00601BC5" w14:paraId="269AB365" w14:textId="77777777" w:rsidTr="00CA3237">
        <w:trPr>
          <w:trHeight w:val="20"/>
          <w:jc w:val="center"/>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536EB94" w14:textId="77777777" w:rsidR="00BD69F3" w:rsidRPr="00601BC5" w:rsidRDefault="00BD69F3" w:rsidP="00BD69F3">
            <w:pPr>
              <w:jc w:val="center"/>
              <w:rPr>
                <w:rFonts w:eastAsia="Times New Roman" w:cs="Calibri"/>
                <w:b/>
                <w:bCs/>
                <w:color w:val="000000"/>
                <w:sz w:val="16"/>
                <w:szCs w:val="16"/>
                <w:lang w:eastAsia="es-EC"/>
              </w:rPr>
            </w:pPr>
            <w:r w:rsidRPr="00601BC5">
              <w:rPr>
                <w:rFonts w:eastAsia="Times New Roman" w:cs="Calibri"/>
                <w:b/>
                <w:bCs/>
                <w:color w:val="000000"/>
                <w:sz w:val="16"/>
                <w:szCs w:val="16"/>
                <w:lang w:eastAsia="es-EC"/>
              </w:rPr>
              <w:t>5</w:t>
            </w:r>
          </w:p>
        </w:tc>
        <w:tc>
          <w:tcPr>
            <w:tcW w:w="1200" w:type="dxa"/>
            <w:tcBorders>
              <w:top w:val="nil"/>
              <w:left w:val="nil"/>
              <w:bottom w:val="single" w:sz="4" w:space="0" w:color="auto"/>
              <w:right w:val="single" w:sz="4" w:space="0" w:color="auto"/>
            </w:tcBorders>
            <w:shd w:val="clear" w:color="auto" w:fill="auto"/>
            <w:noWrap/>
            <w:vAlign w:val="center"/>
            <w:hideMark/>
          </w:tcPr>
          <w:p w14:paraId="66F8603C" w14:textId="77777777" w:rsidR="00BD69F3" w:rsidRPr="00601BC5" w:rsidRDefault="00BD69F3" w:rsidP="00BD69F3">
            <w:pPr>
              <w:rPr>
                <w:rFonts w:eastAsia="Times New Roman" w:cs="Calibri"/>
                <w:color w:val="000000"/>
                <w:sz w:val="16"/>
                <w:szCs w:val="16"/>
                <w:lang w:eastAsia="es-EC"/>
              </w:rPr>
            </w:pPr>
            <w:r w:rsidRPr="00601BC5">
              <w:rPr>
                <w:rFonts w:eastAsia="Times New Roman" w:cs="Calibri"/>
                <w:color w:val="000000"/>
                <w:sz w:val="16"/>
                <w:szCs w:val="16"/>
                <w:lang w:eastAsia="es-EC"/>
              </w:rPr>
              <w:t>Mochilas</w:t>
            </w:r>
          </w:p>
        </w:tc>
        <w:tc>
          <w:tcPr>
            <w:tcW w:w="2506"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6190C4F9" w14:textId="77777777" w:rsidR="00BD69F3" w:rsidRPr="00601BC5" w:rsidRDefault="00BD69F3" w:rsidP="00BD69F3">
            <w:pPr>
              <w:jc w:val="center"/>
              <w:rPr>
                <w:rFonts w:eastAsia="Times New Roman" w:cs="Calibri"/>
                <w:color w:val="000000"/>
                <w:sz w:val="16"/>
                <w:szCs w:val="16"/>
                <w:lang w:eastAsia="es-EC"/>
              </w:rPr>
            </w:pPr>
            <w:r w:rsidRPr="00601BC5">
              <w:rPr>
                <w:rFonts w:eastAsia="Times New Roman" w:cs="Calibri"/>
                <w:color w:val="000000"/>
                <w:sz w:val="16"/>
                <w:szCs w:val="16"/>
                <w:lang w:eastAsia="es-EC"/>
              </w:rPr>
              <w:t> </w:t>
            </w:r>
          </w:p>
        </w:tc>
        <w:tc>
          <w:tcPr>
            <w:tcW w:w="1200" w:type="dxa"/>
            <w:tcBorders>
              <w:top w:val="nil"/>
              <w:left w:val="nil"/>
              <w:bottom w:val="single" w:sz="4" w:space="0" w:color="auto"/>
              <w:right w:val="single" w:sz="4" w:space="0" w:color="auto"/>
            </w:tcBorders>
            <w:shd w:val="clear" w:color="auto" w:fill="auto"/>
            <w:noWrap/>
            <w:vAlign w:val="center"/>
            <w:hideMark/>
          </w:tcPr>
          <w:p w14:paraId="09E162DF" w14:textId="77777777" w:rsidR="00BD69F3" w:rsidRPr="00601BC5" w:rsidRDefault="00BD69F3" w:rsidP="00BD69F3">
            <w:pPr>
              <w:jc w:val="center"/>
              <w:rPr>
                <w:rFonts w:eastAsia="Times New Roman" w:cs="Calibri"/>
                <w:color w:val="000000"/>
                <w:sz w:val="16"/>
                <w:szCs w:val="16"/>
                <w:lang w:eastAsia="es-EC"/>
              </w:rPr>
            </w:pPr>
            <w:r w:rsidRPr="00601BC5">
              <w:rPr>
                <w:rFonts w:eastAsia="Times New Roman" w:cs="Calibri"/>
                <w:color w:val="000000"/>
                <w:sz w:val="16"/>
                <w:szCs w:val="16"/>
                <w:lang w:eastAsia="es-EC"/>
              </w:rPr>
              <w:t>334</w:t>
            </w:r>
          </w:p>
        </w:tc>
      </w:tr>
    </w:tbl>
    <w:p w14:paraId="17E0EDE1" w14:textId="77777777" w:rsidR="00BD69F3" w:rsidRPr="00601BC5" w:rsidRDefault="00BD69F3" w:rsidP="00BD69F3">
      <w:pPr>
        <w:rPr>
          <w:sz w:val="18"/>
          <w:szCs w:val="18"/>
        </w:rPr>
      </w:pPr>
    </w:p>
    <w:tbl>
      <w:tblPr>
        <w:tblW w:w="9060" w:type="dxa"/>
        <w:tblInd w:w="-8" w:type="dxa"/>
        <w:tblCellMar>
          <w:left w:w="70" w:type="dxa"/>
          <w:right w:w="70" w:type="dxa"/>
        </w:tblCellMar>
        <w:tblLook w:val="04A0" w:firstRow="1" w:lastRow="0" w:firstColumn="1" w:lastColumn="0" w:noHBand="0" w:noVBand="1"/>
      </w:tblPr>
      <w:tblGrid>
        <w:gridCol w:w="1701"/>
        <w:gridCol w:w="7359"/>
      </w:tblGrid>
      <w:tr w:rsidR="00BD69F3" w:rsidRPr="00601BC5" w14:paraId="284602A9" w14:textId="77777777" w:rsidTr="00291B90">
        <w:trPr>
          <w:trHeight w:val="20"/>
        </w:trPr>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128F74" w14:textId="77777777" w:rsidR="00BD69F3" w:rsidRPr="00601BC5" w:rsidRDefault="00BD69F3" w:rsidP="00BD69F3">
            <w:pPr>
              <w:jc w:val="center"/>
              <w:rPr>
                <w:rFonts w:eastAsia="Times New Roman" w:cs="Calibri"/>
                <w:b/>
                <w:bCs/>
                <w:color w:val="1F1F1F"/>
                <w:sz w:val="18"/>
                <w:szCs w:val="18"/>
                <w:lang w:eastAsia="es-EC"/>
              </w:rPr>
            </w:pPr>
            <w:r w:rsidRPr="00601BC5">
              <w:rPr>
                <w:rFonts w:eastAsia="Times New Roman" w:cs="Calibri"/>
                <w:b/>
                <w:bCs/>
                <w:color w:val="1F1F1F"/>
                <w:sz w:val="18"/>
                <w:szCs w:val="18"/>
                <w:lang w:eastAsia="es-EC"/>
              </w:rPr>
              <w:t>Parámetro</w:t>
            </w:r>
          </w:p>
        </w:tc>
        <w:tc>
          <w:tcPr>
            <w:tcW w:w="7359" w:type="dxa"/>
            <w:tcBorders>
              <w:top w:val="single" w:sz="6" w:space="0" w:color="auto"/>
              <w:left w:val="nil"/>
              <w:bottom w:val="single" w:sz="6" w:space="0" w:color="auto"/>
              <w:right w:val="single" w:sz="6" w:space="0" w:color="auto"/>
            </w:tcBorders>
            <w:shd w:val="clear" w:color="auto" w:fill="auto"/>
            <w:vAlign w:val="center"/>
            <w:hideMark/>
          </w:tcPr>
          <w:p w14:paraId="02163042" w14:textId="77777777" w:rsidR="00BD69F3" w:rsidRPr="00601BC5" w:rsidRDefault="00BD69F3" w:rsidP="00BD69F3">
            <w:pPr>
              <w:jc w:val="center"/>
              <w:rPr>
                <w:rFonts w:eastAsia="Times New Roman" w:cs="Calibri"/>
                <w:b/>
                <w:color w:val="1F1F1F"/>
                <w:sz w:val="18"/>
                <w:szCs w:val="18"/>
                <w:lang w:eastAsia="es-EC"/>
              </w:rPr>
            </w:pPr>
            <w:r w:rsidRPr="00601BC5">
              <w:rPr>
                <w:rFonts w:eastAsia="Times New Roman" w:cs="Calibri"/>
                <w:b/>
                <w:color w:val="1F1F1F"/>
                <w:sz w:val="18"/>
                <w:szCs w:val="18"/>
                <w:lang w:eastAsia="es-EC"/>
              </w:rPr>
              <w:t>Detalle Técnico</w:t>
            </w:r>
          </w:p>
        </w:tc>
      </w:tr>
      <w:tr w:rsidR="00BD69F3" w:rsidRPr="00601BC5" w14:paraId="1A586C30"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20E0C718"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Prenda</w:t>
            </w:r>
          </w:p>
        </w:tc>
        <w:tc>
          <w:tcPr>
            <w:tcW w:w="7359" w:type="dxa"/>
            <w:tcBorders>
              <w:top w:val="nil"/>
              <w:left w:val="nil"/>
              <w:bottom w:val="single" w:sz="6" w:space="0" w:color="auto"/>
              <w:right w:val="single" w:sz="6" w:space="0" w:color="auto"/>
            </w:tcBorders>
            <w:shd w:val="clear" w:color="auto" w:fill="auto"/>
            <w:vAlign w:val="center"/>
            <w:hideMark/>
          </w:tcPr>
          <w:p w14:paraId="6A42A8F3" w14:textId="77777777" w:rsidR="00BD69F3" w:rsidRPr="00601BC5" w:rsidRDefault="00BD69F3" w:rsidP="00BD69F3">
            <w:pPr>
              <w:rPr>
                <w:rFonts w:eastAsia="Times New Roman" w:cs="Calibri"/>
                <w:b/>
                <w:color w:val="1F1F1F"/>
                <w:sz w:val="18"/>
                <w:szCs w:val="18"/>
                <w:lang w:eastAsia="es-EC"/>
              </w:rPr>
            </w:pPr>
            <w:r w:rsidRPr="00601BC5">
              <w:rPr>
                <w:rFonts w:eastAsia="Times New Roman" w:cs="Calibri"/>
                <w:b/>
                <w:color w:val="1F1F1F"/>
                <w:sz w:val="18"/>
                <w:szCs w:val="18"/>
                <w:lang w:eastAsia="es-EC"/>
              </w:rPr>
              <w:t>GORRA PARA ADULTO</w:t>
            </w:r>
          </w:p>
        </w:tc>
      </w:tr>
      <w:tr w:rsidR="00BD69F3" w:rsidRPr="00601BC5" w14:paraId="20B2971F"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4D3B3538"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Diseño y Ajuste</w:t>
            </w:r>
          </w:p>
        </w:tc>
        <w:tc>
          <w:tcPr>
            <w:tcW w:w="7359" w:type="dxa"/>
            <w:tcBorders>
              <w:top w:val="nil"/>
              <w:left w:val="nil"/>
              <w:bottom w:val="single" w:sz="6" w:space="0" w:color="auto"/>
              <w:right w:val="single" w:sz="6" w:space="0" w:color="auto"/>
            </w:tcBorders>
            <w:shd w:val="clear" w:color="auto" w:fill="auto"/>
            <w:vAlign w:val="center"/>
            <w:hideMark/>
          </w:tcPr>
          <w:p w14:paraId="73757FA1"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Gorras para adultos con hebilla metálica graduable posterior. </w:t>
            </w:r>
          </w:p>
          <w:p w14:paraId="7DAE3EF7"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Visera curva rígida para protección solar. </w:t>
            </w:r>
          </w:p>
        </w:tc>
      </w:tr>
      <w:tr w:rsidR="00BD69F3" w:rsidRPr="00601BC5" w14:paraId="0C273300"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7E5C50CE"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Tipo de Material</w:t>
            </w:r>
          </w:p>
        </w:tc>
        <w:tc>
          <w:tcPr>
            <w:tcW w:w="7359" w:type="dxa"/>
            <w:tcBorders>
              <w:top w:val="nil"/>
              <w:left w:val="nil"/>
              <w:bottom w:val="single" w:sz="6" w:space="0" w:color="auto"/>
              <w:right w:val="single" w:sz="6" w:space="0" w:color="auto"/>
            </w:tcBorders>
            <w:shd w:val="clear" w:color="auto" w:fill="auto"/>
            <w:vAlign w:val="center"/>
            <w:hideMark/>
          </w:tcPr>
          <w:p w14:paraId="3694F928"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Poly spandex. </w:t>
            </w:r>
          </w:p>
        </w:tc>
      </w:tr>
      <w:tr w:rsidR="00BD69F3" w:rsidRPr="00601BC5" w14:paraId="77C2AF14"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56DC34B5"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Color</w:t>
            </w:r>
          </w:p>
        </w:tc>
        <w:tc>
          <w:tcPr>
            <w:tcW w:w="7359" w:type="dxa"/>
            <w:tcBorders>
              <w:top w:val="nil"/>
              <w:left w:val="nil"/>
              <w:bottom w:val="single" w:sz="6" w:space="0" w:color="auto"/>
              <w:right w:val="single" w:sz="6" w:space="0" w:color="auto"/>
            </w:tcBorders>
            <w:shd w:val="clear" w:color="auto" w:fill="auto"/>
            <w:vAlign w:val="center"/>
            <w:hideMark/>
          </w:tcPr>
          <w:p w14:paraId="58DED5F3"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Azul</w:t>
            </w:r>
          </w:p>
        </w:tc>
      </w:tr>
      <w:tr w:rsidR="00BD69F3" w:rsidRPr="00601BC5" w14:paraId="745C7006"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02C39060"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Talla</w:t>
            </w:r>
          </w:p>
        </w:tc>
        <w:tc>
          <w:tcPr>
            <w:tcW w:w="7359" w:type="dxa"/>
            <w:tcBorders>
              <w:top w:val="nil"/>
              <w:left w:val="nil"/>
              <w:bottom w:val="single" w:sz="6" w:space="0" w:color="auto"/>
              <w:right w:val="single" w:sz="6" w:space="0" w:color="auto"/>
            </w:tcBorders>
            <w:shd w:val="clear" w:color="auto" w:fill="auto"/>
            <w:vAlign w:val="center"/>
            <w:hideMark/>
          </w:tcPr>
          <w:p w14:paraId="23865AF7"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Única, estándar para adulto. </w:t>
            </w:r>
          </w:p>
        </w:tc>
      </w:tr>
      <w:tr w:rsidR="00BD69F3" w:rsidRPr="00601BC5" w14:paraId="1A6E55EB"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1942932A"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Identificación Gráfica</w:t>
            </w:r>
          </w:p>
        </w:tc>
        <w:tc>
          <w:tcPr>
            <w:tcW w:w="7359" w:type="dxa"/>
            <w:tcBorders>
              <w:top w:val="nil"/>
              <w:left w:val="nil"/>
              <w:bottom w:val="single" w:sz="6" w:space="0" w:color="auto"/>
              <w:right w:val="single" w:sz="6" w:space="0" w:color="auto"/>
            </w:tcBorders>
            <w:shd w:val="clear" w:color="auto" w:fill="auto"/>
            <w:vAlign w:val="center"/>
            <w:hideMark/>
          </w:tcPr>
          <w:p w14:paraId="2A1464D6"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Incluye un (1) logotipo institucional bordado, cuyos artes, dimensiones y colores serán proporcionados por la entidad contratante.</w:t>
            </w:r>
          </w:p>
          <w:p w14:paraId="6B6D3085" w14:textId="77777777" w:rsidR="00BD69F3" w:rsidRPr="00601BC5" w:rsidRDefault="00BD69F3" w:rsidP="00BD69F3">
            <w:pPr>
              <w:rPr>
                <w:rFonts w:eastAsia="Times New Roman" w:cs="Calibri"/>
                <w:color w:val="1F1F1F"/>
                <w:sz w:val="18"/>
                <w:szCs w:val="18"/>
                <w:lang w:eastAsia="es-EC"/>
              </w:rPr>
            </w:pPr>
          </w:p>
          <w:p w14:paraId="56EB42CB"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El logotipo deberá ser colocado en la prenda con velcro.</w:t>
            </w:r>
          </w:p>
        </w:tc>
      </w:tr>
      <w:tr w:rsidR="00BD69F3" w:rsidRPr="00601BC5" w14:paraId="14E6461F"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15E2C8A1"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Etiquetado</w:t>
            </w:r>
          </w:p>
        </w:tc>
        <w:tc>
          <w:tcPr>
            <w:tcW w:w="7359" w:type="dxa"/>
            <w:tcBorders>
              <w:top w:val="nil"/>
              <w:left w:val="nil"/>
              <w:bottom w:val="single" w:sz="6" w:space="0" w:color="auto"/>
              <w:right w:val="single" w:sz="6" w:space="0" w:color="auto"/>
            </w:tcBorders>
            <w:shd w:val="clear" w:color="auto" w:fill="auto"/>
            <w:vAlign w:val="center"/>
            <w:hideMark/>
          </w:tcPr>
          <w:p w14:paraId="38377B11"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Cumplir con lo establecido en las normas NTE INEN 1875:2004 y RTE INEN 013:2013.</w:t>
            </w:r>
          </w:p>
          <w:p w14:paraId="437905F4"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Etiqueta cosida en la parte interior de la prenda constando talla, nombre del fabricante, RUC y teléfono de contacto. </w:t>
            </w:r>
          </w:p>
        </w:tc>
      </w:tr>
      <w:tr w:rsidR="00BD69F3" w:rsidRPr="00601BC5" w14:paraId="3BD9F9CC"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611CDCFD"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Condiciones de Calidad</w:t>
            </w:r>
          </w:p>
        </w:tc>
        <w:tc>
          <w:tcPr>
            <w:tcW w:w="7359" w:type="dxa"/>
            <w:tcBorders>
              <w:top w:val="nil"/>
              <w:left w:val="nil"/>
              <w:bottom w:val="single" w:sz="6" w:space="0" w:color="auto"/>
              <w:right w:val="single" w:sz="6" w:space="0" w:color="auto"/>
            </w:tcBorders>
            <w:shd w:val="clear" w:color="auto" w:fill="auto"/>
            <w:vAlign w:val="center"/>
            <w:hideMark/>
          </w:tcPr>
          <w:p w14:paraId="2B56CBEC"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Materiales que reúnan condiciones de durabilidad, confort, resistencia, solidez de color y calidad, libres de sustancias tóxicas. </w:t>
            </w:r>
          </w:p>
        </w:tc>
      </w:tr>
      <w:tr w:rsidR="00BD69F3" w:rsidRPr="00601BC5" w14:paraId="770C5D30"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3450D184"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Presentación y Embalaje</w:t>
            </w:r>
          </w:p>
        </w:tc>
        <w:tc>
          <w:tcPr>
            <w:tcW w:w="7359" w:type="dxa"/>
            <w:tcBorders>
              <w:top w:val="nil"/>
              <w:left w:val="nil"/>
              <w:bottom w:val="single" w:sz="6" w:space="0" w:color="auto"/>
              <w:right w:val="single" w:sz="6" w:space="0" w:color="auto"/>
            </w:tcBorders>
            <w:shd w:val="clear" w:color="auto" w:fill="auto"/>
            <w:vAlign w:val="center"/>
            <w:hideMark/>
          </w:tcPr>
          <w:p w14:paraId="1B827698"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Empaque individual en fundas plásticas transparentes y selladas. Embalaje general en sacos o fundas resistentes identificadas con talla y color. </w:t>
            </w:r>
          </w:p>
        </w:tc>
      </w:tr>
    </w:tbl>
    <w:p w14:paraId="305FEE94" w14:textId="77777777" w:rsidR="00BD69F3" w:rsidRPr="00601BC5" w:rsidRDefault="00BD69F3" w:rsidP="00BD69F3">
      <w:pPr>
        <w:rPr>
          <w:sz w:val="18"/>
          <w:szCs w:val="18"/>
        </w:rPr>
      </w:pPr>
    </w:p>
    <w:tbl>
      <w:tblPr>
        <w:tblW w:w="9060" w:type="dxa"/>
        <w:tblInd w:w="-8" w:type="dxa"/>
        <w:tblCellMar>
          <w:left w:w="70" w:type="dxa"/>
          <w:right w:w="70" w:type="dxa"/>
        </w:tblCellMar>
        <w:tblLook w:val="04A0" w:firstRow="1" w:lastRow="0" w:firstColumn="1" w:lastColumn="0" w:noHBand="0" w:noVBand="1"/>
      </w:tblPr>
      <w:tblGrid>
        <w:gridCol w:w="1701"/>
        <w:gridCol w:w="7359"/>
      </w:tblGrid>
      <w:tr w:rsidR="00BD69F3" w:rsidRPr="00601BC5" w14:paraId="5297A417" w14:textId="77777777" w:rsidTr="00291B90">
        <w:trPr>
          <w:trHeight w:val="20"/>
          <w:tblHeader/>
        </w:trPr>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B506C38" w14:textId="77777777" w:rsidR="00BD69F3" w:rsidRPr="00601BC5" w:rsidRDefault="00BD69F3" w:rsidP="00BD69F3">
            <w:pPr>
              <w:jc w:val="center"/>
              <w:rPr>
                <w:rFonts w:eastAsia="Times New Roman" w:cs="Calibri"/>
                <w:b/>
                <w:bCs/>
                <w:color w:val="1F1F1F"/>
                <w:sz w:val="18"/>
                <w:szCs w:val="18"/>
                <w:lang w:eastAsia="es-EC"/>
              </w:rPr>
            </w:pPr>
            <w:r w:rsidRPr="00601BC5">
              <w:rPr>
                <w:rFonts w:eastAsia="Times New Roman" w:cs="Calibri"/>
                <w:b/>
                <w:bCs/>
                <w:color w:val="1F1F1F"/>
                <w:sz w:val="18"/>
                <w:szCs w:val="18"/>
                <w:lang w:eastAsia="es-EC"/>
              </w:rPr>
              <w:t>Parámetro</w:t>
            </w:r>
          </w:p>
        </w:tc>
        <w:tc>
          <w:tcPr>
            <w:tcW w:w="7359" w:type="dxa"/>
            <w:tcBorders>
              <w:top w:val="single" w:sz="6" w:space="0" w:color="auto"/>
              <w:left w:val="nil"/>
              <w:bottom w:val="single" w:sz="6" w:space="0" w:color="auto"/>
              <w:right w:val="single" w:sz="6" w:space="0" w:color="auto"/>
            </w:tcBorders>
            <w:shd w:val="clear" w:color="auto" w:fill="auto"/>
            <w:vAlign w:val="center"/>
            <w:hideMark/>
          </w:tcPr>
          <w:p w14:paraId="075492FD" w14:textId="77777777" w:rsidR="00BD69F3" w:rsidRPr="00601BC5" w:rsidRDefault="00BD69F3" w:rsidP="00BD69F3">
            <w:pPr>
              <w:jc w:val="center"/>
              <w:rPr>
                <w:rFonts w:eastAsia="Times New Roman" w:cs="Calibri"/>
                <w:b/>
                <w:bCs/>
                <w:color w:val="1F1F1F"/>
                <w:sz w:val="18"/>
                <w:szCs w:val="18"/>
                <w:lang w:eastAsia="es-EC"/>
              </w:rPr>
            </w:pPr>
            <w:r w:rsidRPr="00601BC5">
              <w:rPr>
                <w:rFonts w:eastAsia="Times New Roman" w:cs="Calibri"/>
                <w:b/>
                <w:bCs/>
                <w:color w:val="1F1F1F"/>
                <w:sz w:val="18"/>
                <w:szCs w:val="18"/>
                <w:lang w:eastAsia="es-EC"/>
              </w:rPr>
              <w:t>Detalle Técnico</w:t>
            </w:r>
          </w:p>
        </w:tc>
      </w:tr>
      <w:tr w:rsidR="00BD69F3" w:rsidRPr="00601BC5" w14:paraId="77640F9C"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1E7ED854"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Prenda</w:t>
            </w:r>
          </w:p>
        </w:tc>
        <w:tc>
          <w:tcPr>
            <w:tcW w:w="7359" w:type="dxa"/>
            <w:tcBorders>
              <w:top w:val="nil"/>
              <w:left w:val="nil"/>
              <w:bottom w:val="single" w:sz="6" w:space="0" w:color="auto"/>
              <w:right w:val="single" w:sz="6" w:space="0" w:color="auto"/>
            </w:tcBorders>
            <w:shd w:val="clear" w:color="auto" w:fill="auto"/>
            <w:vAlign w:val="center"/>
            <w:hideMark/>
          </w:tcPr>
          <w:p w14:paraId="033DDD6B" w14:textId="77777777" w:rsidR="00BD69F3" w:rsidRPr="00601BC5" w:rsidRDefault="00BD69F3" w:rsidP="00BD69F3">
            <w:pPr>
              <w:rPr>
                <w:rFonts w:eastAsia="Times New Roman" w:cs="Calibri"/>
                <w:b/>
                <w:color w:val="1F1F1F"/>
                <w:sz w:val="18"/>
                <w:szCs w:val="18"/>
                <w:lang w:eastAsia="es-EC"/>
              </w:rPr>
            </w:pPr>
            <w:r w:rsidRPr="00601BC5">
              <w:rPr>
                <w:rFonts w:eastAsia="Times New Roman" w:cs="Calibri"/>
                <w:b/>
                <w:color w:val="1F1F1F"/>
                <w:sz w:val="18"/>
                <w:szCs w:val="18"/>
                <w:lang w:eastAsia="es-EC"/>
              </w:rPr>
              <w:t>CHOMPA</w:t>
            </w:r>
          </w:p>
        </w:tc>
      </w:tr>
      <w:tr w:rsidR="00BD69F3" w:rsidRPr="00601BC5" w14:paraId="6E50DB72"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54B7C74A"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Diseño y Corte</w:t>
            </w:r>
          </w:p>
        </w:tc>
        <w:tc>
          <w:tcPr>
            <w:tcW w:w="7359" w:type="dxa"/>
            <w:tcBorders>
              <w:top w:val="nil"/>
              <w:left w:val="nil"/>
              <w:bottom w:val="single" w:sz="6" w:space="0" w:color="auto"/>
              <w:right w:val="single" w:sz="6" w:space="0" w:color="auto"/>
            </w:tcBorders>
            <w:shd w:val="clear" w:color="auto" w:fill="auto"/>
            <w:vAlign w:val="center"/>
            <w:hideMark/>
          </w:tcPr>
          <w:p w14:paraId="296536C7"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Chompa cuello sport con forro de malla.</w:t>
            </w:r>
          </w:p>
          <w:p w14:paraId="2AF3426A"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Delantero con cierre de nylon y cubre cierre con broches.</w:t>
            </w:r>
          </w:p>
          <w:p w14:paraId="5147B958"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Un bolsillo con cierre en el pecho y dos bolsillos viviados inferiores con cierre.</w:t>
            </w:r>
          </w:p>
          <w:p w14:paraId="479E40D5"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Puños con elástico en medio contorno.</w:t>
            </w:r>
          </w:p>
          <w:p w14:paraId="1D29F962"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Dobladillos en bajos</w:t>
            </w:r>
          </w:p>
        </w:tc>
      </w:tr>
      <w:tr w:rsidR="00BD69F3" w:rsidRPr="00601BC5" w14:paraId="0BC0C284" w14:textId="77777777" w:rsidTr="00291B90">
        <w:trPr>
          <w:trHeight w:val="20"/>
        </w:trPr>
        <w:tc>
          <w:tcPr>
            <w:tcW w:w="1701" w:type="dxa"/>
            <w:vMerge w:val="restart"/>
            <w:tcBorders>
              <w:top w:val="nil"/>
              <w:left w:val="single" w:sz="6" w:space="0" w:color="auto"/>
              <w:bottom w:val="single" w:sz="6" w:space="0" w:color="000000"/>
              <w:right w:val="single" w:sz="6" w:space="0" w:color="auto"/>
            </w:tcBorders>
            <w:shd w:val="clear" w:color="auto" w:fill="auto"/>
            <w:vAlign w:val="center"/>
            <w:hideMark/>
          </w:tcPr>
          <w:p w14:paraId="2EFFA31F"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Tipo de Material</w:t>
            </w:r>
          </w:p>
        </w:tc>
        <w:tc>
          <w:tcPr>
            <w:tcW w:w="7359" w:type="dxa"/>
            <w:tcBorders>
              <w:top w:val="nil"/>
              <w:left w:val="nil"/>
              <w:bottom w:val="single" w:sz="6" w:space="0" w:color="auto"/>
              <w:right w:val="single" w:sz="6" w:space="0" w:color="auto"/>
            </w:tcBorders>
            <w:shd w:val="clear" w:color="auto" w:fill="auto"/>
            <w:vAlign w:val="center"/>
            <w:hideMark/>
          </w:tcPr>
          <w:p w14:paraId="202195BC"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b/>
                <w:color w:val="1F1F1F"/>
                <w:sz w:val="18"/>
                <w:szCs w:val="18"/>
                <w:lang w:eastAsia="es-EC"/>
              </w:rPr>
              <w:t>TELA EXTERIOR:</w:t>
            </w:r>
            <w:r w:rsidRPr="00601BC5">
              <w:rPr>
                <w:rFonts w:eastAsia="Times New Roman" w:cs="Calibri"/>
                <w:color w:val="1F1F1F"/>
                <w:sz w:val="18"/>
                <w:szCs w:val="18"/>
                <w:lang w:eastAsia="es-EC"/>
              </w:rPr>
              <w:t xml:space="preserve"> Tejido Plano</w:t>
            </w:r>
          </w:p>
          <w:p w14:paraId="437A0CFC"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Composición: Poliéster 100 %</w:t>
            </w:r>
          </w:p>
          <w:p w14:paraId="3C510886"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Peso: 108 - 121 gr/m2</w:t>
            </w:r>
          </w:p>
        </w:tc>
      </w:tr>
      <w:tr w:rsidR="00BD69F3" w:rsidRPr="00601BC5" w14:paraId="7078147F" w14:textId="77777777" w:rsidTr="00291B90">
        <w:trPr>
          <w:trHeight w:val="20"/>
        </w:trPr>
        <w:tc>
          <w:tcPr>
            <w:tcW w:w="1701" w:type="dxa"/>
            <w:vMerge/>
            <w:tcBorders>
              <w:top w:val="nil"/>
              <w:left w:val="single" w:sz="6" w:space="0" w:color="auto"/>
              <w:bottom w:val="single" w:sz="6" w:space="0" w:color="000000"/>
              <w:right w:val="single" w:sz="6" w:space="0" w:color="auto"/>
            </w:tcBorders>
            <w:vAlign w:val="center"/>
            <w:hideMark/>
          </w:tcPr>
          <w:p w14:paraId="7CF30084" w14:textId="77777777" w:rsidR="00BD69F3" w:rsidRPr="00601BC5" w:rsidRDefault="00BD69F3" w:rsidP="00BD69F3">
            <w:pPr>
              <w:rPr>
                <w:rFonts w:eastAsia="Times New Roman" w:cs="Calibri"/>
                <w:b/>
                <w:bCs/>
                <w:color w:val="1F1F1F"/>
                <w:sz w:val="18"/>
                <w:szCs w:val="18"/>
                <w:lang w:eastAsia="es-EC"/>
              </w:rPr>
            </w:pPr>
          </w:p>
        </w:tc>
        <w:tc>
          <w:tcPr>
            <w:tcW w:w="7359" w:type="dxa"/>
            <w:tcBorders>
              <w:top w:val="nil"/>
              <w:left w:val="nil"/>
              <w:bottom w:val="single" w:sz="4" w:space="0" w:color="auto"/>
              <w:right w:val="single" w:sz="4" w:space="0" w:color="auto"/>
            </w:tcBorders>
            <w:shd w:val="clear" w:color="auto" w:fill="auto"/>
            <w:vAlign w:val="center"/>
            <w:hideMark/>
          </w:tcPr>
          <w:p w14:paraId="1167BB7F"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b/>
                <w:color w:val="1F1F1F"/>
                <w:sz w:val="18"/>
                <w:szCs w:val="18"/>
                <w:lang w:eastAsia="es-EC"/>
              </w:rPr>
              <w:t xml:space="preserve">TELA INTERNA: </w:t>
            </w:r>
            <w:r w:rsidRPr="00601BC5">
              <w:rPr>
                <w:rFonts w:eastAsia="Times New Roman" w:cs="Calibri"/>
                <w:color w:val="1F1F1F"/>
                <w:sz w:val="18"/>
                <w:szCs w:val="18"/>
                <w:lang w:eastAsia="es-EC"/>
              </w:rPr>
              <w:t>Tejido Malla Composición: Poliéster 100%</w:t>
            </w:r>
          </w:p>
          <w:p w14:paraId="5390AE35"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Peso: 100gr/m2 +/-5%</w:t>
            </w:r>
          </w:p>
        </w:tc>
      </w:tr>
      <w:tr w:rsidR="00BD69F3" w:rsidRPr="00601BC5" w14:paraId="26600575"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49B745E5"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lastRenderedPageBreak/>
              <w:t>Color</w:t>
            </w:r>
          </w:p>
        </w:tc>
        <w:tc>
          <w:tcPr>
            <w:tcW w:w="7359" w:type="dxa"/>
            <w:tcBorders>
              <w:top w:val="nil"/>
              <w:left w:val="nil"/>
              <w:bottom w:val="single" w:sz="6" w:space="0" w:color="auto"/>
              <w:right w:val="single" w:sz="6" w:space="0" w:color="auto"/>
            </w:tcBorders>
            <w:shd w:val="clear" w:color="auto" w:fill="auto"/>
            <w:vAlign w:val="center"/>
            <w:hideMark/>
          </w:tcPr>
          <w:p w14:paraId="1701427A"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Azul. </w:t>
            </w:r>
          </w:p>
        </w:tc>
      </w:tr>
      <w:tr w:rsidR="00BD69F3" w:rsidRPr="00601BC5" w14:paraId="55D457A2"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4CBE29C0"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Tallas</w:t>
            </w:r>
          </w:p>
        </w:tc>
        <w:tc>
          <w:tcPr>
            <w:tcW w:w="7359" w:type="dxa"/>
            <w:tcBorders>
              <w:top w:val="nil"/>
              <w:left w:val="nil"/>
              <w:bottom w:val="single" w:sz="6" w:space="0" w:color="auto"/>
              <w:right w:val="single" w:sz="6" w:space="0" w:color="auto"/>
            </w:tcBorders>
            <w:shd w:val="clear" w:color="auto" w:fill="auto"/>
            <w:vAlign w:val="center"/>
          </w:tcPr>
          <w:p w14:paraId="36549932"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Surtido en tallas estándar: S, M, L, XL, XXL. </w:t>
            </w:r>
          </w:p>
          <w:p w14:paraId="6685E2F6" w14:textId="77777777" w:rsidR="00BD69F3" w:rsidRPr="00601BC5" w:rsidRDefault="00BD69F3" w:rsidP="00BD69F3">
            <w:pPr>
              <w:autoSpaceDE w:val="0"/>
              <w:autoSpaceDN w:val="0"/>
              <w:adjustRightInd w:val="0"/>
              <w:rPr>
                <w:sz w:val="18"/>
                <w:szCs w:val="18"/>
                <w:lang w:eastAsia="es-EC"/>
              </w:rPr>
            </w:pPr>
          </w:p>
          <w:tbl>
            <w:tblPr>
              <w:tblStyle w:val="Tablaconcuadrcula"/>
              <w:tblW w:w="0" w:type="auto"/>
              <w:jc w:val="center"/>
              <w:tblLook w:val="04A0" w:firstRow="1" w:lastRow="0" w:firstColumn="1" w:lastColumn="0" w:noHBand="0" w:noVBand="1"/>
            </w:tblPr>
            <w:tblGrid>
              <w:gridCol w:w="956"/>
              <w:gridCol w:w="640"/>
              <w:gridCol w:w="640"/>
              <w:gridCol w:w="534"/>
              <w:gridCol w:w="534"/>
              <w:gridCol w:w="627"/>
            </w:tblGrid>
            <w:tr w:rsidR="00BD69F3" w:rsidRPr="00601BC5" w14:paraId="765B69CA" w14:textId="77777777" w:rsidTr="00BD69F3">
              <w:trPr>
                <w:jc w:val="center"/>
              </w:trPr>
              <w:tc>
                <w:tcPr>
                  <w:tcW w:w="956" w:type="dxa"/>
                  <w:vAlign w:val="center"/>
                </w:tcPr>
                <w:p w14:paraId="3960E25E" w14:textId="77777777" w:rsidR="00BD69F3" w:rsidRPr="00601BC5" w:rsidRDefault="00BD69F3" w:rsidP="00BD69F3">
                  <w:pPr>
                    <w:autoSpaceDE w:val="0"/>
                    <w:autoSpaceDN w:val="0"/>
                    <w:adjustRightInd w:val="0"/>
                    <w:rPr>
                      <w:b/>
                      <w:sz w:val="18"/>
                      <w:szCs w:val="18"/>
                    </w:rPr>
                  </w:pPr>
                  <w:r w:rsidRPr="00601BC5">
                    <w:rPr>
                      <w:b/>
                      <w:sz w:val="18"/>
                      <w:szCs w:val="18"/>
                    </w:rPr>
                    <w:t>TALLAS</w:t>
                  </w:r>
                </w:p>
              </w:tc>
              <w:tc>
                <w:tcPr>
                  <w:tcW w:w="640" w:type="dxa"/>
                  <w:vAlign w:val="center"/>
                </w:tcPr>
                <w:p w14:paraId="54D8F24F" w14:textId="77777777" w:rsidR="00BD69F3" w:rsidRPr="00601BC5" w:rsidRDefault="00BD69F3" w:rsidP="00BD69F3">
                  <w:pPr>
                    <w:autoSpaceDE w:val="0"/>
                    <w:autoSpaceDN w:val="0"/>
                    <w:adjustRightInd w:val="0"/>
                    <w:jc w:val="center"/>
                    <w:rPr>
                      <w:sz w:val="18"/>
                      <w:szCs w:val="18"/>
                    </w:rPr>
                  </w:pPr>
                  <w:r w:rsidRPr="00601BC5">
                    <w:rPr>
                      <w:sz w:val="18"/>
                      <w:szCs w:val="18"/>
                    </w:rPr>
                    <w:t>S</w:t>
                  </w:r>
                </w:p>
              </w:tc>
              <w:tc>
                <w:tcPr>
                  <w:tcW w:w="640" w:type="dxa"/>
                  <w:vAlign w:val="center"/>
                </w:tcPr>
                <w:p w14:paraId="21D4A973" w14:textId="77777777" w:rsidR="00BD69F3" w:rsidRPr="00601BC5" w:rsidRDefault="00BD69F3" w:rsidP="00BD69F3">
                  <w:pPr>
                    <w:autoSpaceDE w:val="0"/>
                    <w:autoSpaceDN w:val="0"/>
                    <w:adjustRightInd w:val="0"/>
                    <w:jc w:val="center"/>
                    <w:rPr>
                      <w:sz w:val="18"/>
                      <w:szCs w:val="18"/>
                    </w:rPr>
                  </w:pPr>
                  <w:r w:rsidRPr="00601BC5">
                    <w:rPr>
                      <w:sz w:val="18"/>
                      <w:szCs w:val="18"/>
                    </w:rPr>
                    <w:t>M</w:t>
                  </w:r>
                </w:p>
              </w:tc>
              <w:tc>
                <w:tcPr>
                  <w:tcW w:w="534" w:type="dxa"/>
                  <w:vAlign w:val="center"/>
                </w:tcPr>
                <w:p w14:paraId="76757811" w14:textId="77777777" w:rsidR="00BD69F3" w:rsidRPr="00601BC5" w:rsidRDefault="00BD69F3" w:rsidP="00BD69F3">
                  <w:pPr>
                    <w:autoSpaceDE w:val="0"/>
                    <w:autoSpaceDN w:val="0"/>
                    <w:adjustRightInd w:val="0"/>
                    <w:jc w:val="center"/>
                    <w:rPr>
                      <w:sz w:val="18"/>
                      <w:szCs w:val="18"/>
                    </w:rPr>
                  </w:pPr>
                  <w:r w:rsidRPr="00601BC5">
                    <w:rPr>
                      <w:sz w:val="18"/>
                      <w:szCs w:val="18"/>
                    </w:rPr>
                    <w:t>L</w:t>
                  </w:r>
                </w:p>
              </w:tc>
              <w:tc>
                <w:tcPr>
                  <w:tcW w:w="534" w:type="dxa"/>
                  <w:vAlign w:val="center"/>
                </w:tcPr>
                <w:p w14:paraId="138C1578" w14:textId="77777777" w:rsidR="00BD69F3" w:rsidRPr="00601BC5" w:rsidRDefault="00BD69F3" w:rsidP="00BD69F3">
                  <w:pPr>
                    <w:autoSpaceDE w:val="0"/>
                    <w:autoSpaceDN w:val="0"/>
                    <w:adjustRightInd w:val="0"/>
                    <w:jc w:val="center"/>
                    <w:rPr>
                      <w:sz w:val="18"/>
                      <w:szCs w:val="18"/>
                    </w:rPr>
                  </w:pPr>
                  <w:r w:rsidRPr="00601BC5">
                    <w:rPr>
                      <w:sz w:val="18"/>
                      <w:szCs w:val="18"/>
                    </w:rPr>
                    <w:t>XL</w:t>
                  </w:r>
                </w:p>
              </w:tc>
              <w:tc>
                <w:tcPr>
                  <w:tcW w:w="627" w:type="dxa"/>
                  <w:vAlign w:val="center"/>
                </w:tcPr>
                <w:p w14:paraId="002068A6" w14:textId="77777777" w:rsidR="00BD69F3" w:rsidRPr="00601BC5" w:rsidRDefault="00BD69F3" w:rsidP="00BD69F3">
                  <w:pPr>
                    <w:autoSpaceDE w:val="0"/>
                    <w:autoSpaceDN w:val="0"/>
                    <w:adjustRightInd w:val="0"/>
                    <w:jc w:val="center"/>
                    <w:rPr>
                      <w:sz w:val="18"/>
                      <w:szCs w:val="18"/>
                    </w:rPr>
                  </w:pPr>
                  <w:r w:rsidRPr="00601BC5">
                    <w:rPr>
                      <w:sz w:val="18"/>
                      <w:szCs w:val="18"/>
                    </w:rPr>
                    <w:t>XXL</w:t>
                  </w:r>
                </w:p>
              </w:tc>
            </w:tr>
            <w:tr w:rsidR="00BD69F3" w:rsidRPr="00601BC5" w14:paraId="04939845" w14:textId="77777777" w:rsidTr="00BD69F3">
              <w:trPr>
                <w:jc w:val="center"/>
              </w:trPr>
              <w:tc>
                <w:tcPr>
                  <w:tcW w:w="956" w:type="dxa"/>
                  <w:vAlign w:val="center"/>
                </w:tcPr>
                <w:p w14:paraId="2BF66126" w14:textId="77777777" w:rsidR="00BD69F3" w:rsidRPr="00601BC5" w:rsidRDefault="00BD69F3" w:rsidP="00BD69F3">
                  <w:pPr>
                    <w:autoSpaceDE w:val="0"/>
                    <w:autoSpaceDN w:val="0"/>
                    <w:adjustRightInd w:val="0"/>
                    <w:rPr>
                      <w:b/>
                      <w:sz w:val="18"/>
                      <w:szCs w:val="18"/>
                    </w:rPr>
                  </w:pPr>
                  <w:r w:rsidRPr="00601BC5">
                    <w:rPr>
                      <w:b/>
                      <w:sz w:val="18"/>
                      <w:szCs w:val="18"/>
                    </w:rPr>
                    <w:t>CANT.</w:t>
                  </w:r>
                </w:p>
              </w:tc>
              <w:tc>
                <w:tcPr>
                  <w:tcW w:w="640" w:type="dxa"/>
                </w:tcPr>
                <w:p w14:paraId="25F9ACEC" w14:textId="77777777" w:rsidR="00BD69F3" w:rsidRPr="00601BC5" w:rsidRDefault="00BD69F3" w:rsidP="00BD69F3">
                  <w:pPr>
                    <w:autoSpaceDE w:val="0"/>
                    <w:autoSpaceDN w:val="0"/>
                    <w:adjustRightInd w:val="0"/>
                    <w:jc w:val="center"/>
                    <w:rPr>
                      <w:sz w:val="18"/>
                      <w:szCs w:val="18"/>
                    </w:rPr>
                  </w:pPr>
                  <w:r w:rsidRPr="00601BC5">
                    <w:rPr>
                      <w:sz w:val="18"/>
                      <w:szCs w:val="18"/>
                    </w:rPr>
                    <w:t>36</w:t>
                  </w:r>
                </w:p>
              </w:tc>
              <w:tc>
                <w:tcPr>
                  <w:tcW w:w="640" w:type="dxa"/>
                </w:tcPr>
                <w:p w14:paraId="766BA376" w14:textId="77777777" w:rsidR="00BD69F3" w:rsidRPr="00601BC5" w:rsidRDefault="00BD69F3" w:rsidP="00BD69F3">
                  <w:pPr>
                    <w:autoSpaceDE w:val="0"/>
                    <w:autoSpaceDN w:val="0"/>
                    <w:adjustRightInd w:val="0"/>
                    <w:jc w:val="center"/>
                    <w:rPr>
                      <w:sz w:val="18"/>
                      <w:szCs w:val="18"/>
                    </w:rPr>
                  </w:pPr>
                  <w:r w:rsidRPr="00601BC5">
                    <w:rPr>
                      <w:sz w:val="18"/>
                      <w:szCs w:val="18"/>
                    </w:rPr>
                    <w:t>62</w:t>
                  </w:r>
                </w:p>
              </w:tc>
              <w:tc>
                <w:tcPr>
                  <w:tcW w:w="534" w:type="dxa"/>
                </w:tcPr>
                <w:p w14:paraId="1A6ADBE2" w14:textId="77777777" w:rsidR="00BD69F3" w:rsidRPr="00601BC5" w:rsidRDefault="00BD69F3" w:rsidP="00BD69F3">
                  <w:pPr>
                    <w:autoSpaceDE w:val="0"/>
                    <w:autoSpaceDN w:val="0"/>
                    <w:adjustRightInd w:val="0"/>
                    <w:jc w:val="center"/>
                    <w:rPr>
                      <w:sz w:val="18"/>
                      <w:szCs w:val="18"/>
                    </w:rPr>
                  </w:pPr>
                  <w:r w:rsidRPr="00601BC5">
                    <w:rPr>
                      <w:sz w:val="18"/>
                      <w:szCs w:val="18"/>
                    </w:rPr>
                    <w:t>62</w:t>
                  </w:r>
                </w:p>
              </w:tc>
              <w:tc>
                <w:tcPr>
                  <w:tcW w:w="534" w:type="dxa"/>
                </w:tcPr>
                <w:p w14:paraId="108223E1" w14:textId="77777777" w:rsidR="00BD69F3" w:rsidRPr="00601BC5" w:rsidRDefault="00BD69F3" w:rsidP="00BD69F3">
                  <w:pPr>
                    <w:autoSpaceDE w:val="0"/>
                    <w:autoSpaceDN w:val="0"/>
                    <w:adjustRightInd w:val="0"/>
                    <w:jc w:val="center"/>
                    <w:rPr>
                      <w:sz w:val="18"/>
                      <w:szCs w:val="18"/>
                    </w:rPr>
                  </w:pPr>
                  <w:r w:rsidRPr="00601BC5">
                    <w:rPr>
                      <w:sz w:val="18"/>
                      <w:szCs w:val="18"/>
                    </w:rPr>
                    <w:t>14</w:t>
                  </w:r>
                </w:p>
              </w:tc>
              <w:tc>
                <w:tcPr>
                  <w:tcW w:w="627" w:type="dxa"/>
                </w:tcPr>
                <w:p w14:paraId="6BA719BF" w14:textId="77777777" w:rsidR="00BD69F3" w:rsidRPr="00601BC5" w:rsidRDefault="00BD69F3" w:rsidP="00BD69F3">
                  <w:pPr>
                    <w:autoSpaceDE w:val="0"/>
                    <w:autoSpaceDN w:val="0"/>
                    <w:adjustRightInd w:val="0"/>
                    <w:jc w:val="center"/>
                    <w:rPr>
                      <w:sz w:val="18"/>
                      <w:szCs w:val="18"/>
                    </w:rPr>
                  </w:pPr>
                  <w:r w:rsidRPr="00601BC5">
                    <w:rPr>
                      <w:sz w:val="18"/>
                      <w:szCs w:val="18"/>
                    </w:rPr>
                    <w:t>4</w:t>
                  </w:r>
                </w:p>
              </w:tc>
            </w:tr>
          </w:tbl>
          <w:p w14:paraId="2D45477D" w14:textId="77777777" w:rsidR="00BD69F3" w:rsidRPr="00601BC5" w:rsidRDefault="00BD69F3" w:rsidP="00BD69F3">
            <w:pPr>
              <w:rPr>
                <w:rFonts w:eastAsia="Times New Roman" w:cs="Calibri"/>
                <w:color w:val="1F1F1F"/>
                <w:sz w:val="18"/>
                <w:szCs w:val="18"/>
                <w:lang w:eastAsia="es-EC"/>
              </w:rPr>
            </w:pPr>
          </w:p>
        </w:tc>
      </w:tr>
      <w:tr w:rsidR="00BD69F3" w:rsidRPr="00601BC5" w14:paraId="6F380203"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4E32B7CB"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Identificación Gráfica</w:t>
            </w:r>
          </w:p>
        </w:tc>
        <w:tc>
          <w:tcPr>
            <w:tcW w:w="7359" w:type="dxa"/>
            <w:tcBorders>
              <w:top w:val="nil"/>
              <w:left w:val="nil"/>
              <w:bottom w:val="single" w:sz="6" w:space="0" w:color="auto"/>
              <w:right w:val="single" w:sz="6" w:space="0" w:color="auto"/>
            </w:tcBorders>
            <w:shd w:val="clear" w:color="auto" w:fill="auto"/>
            <w:vAlign w:val="center"/>
            <w:hideMark/>
          </w:tcPr>
          <w:p w14:paraId="0AC1CDB3"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Incluye un (1) logotipo institucional bordado, cuyos artes, dimensiones y colores serán proporcionados por la entidad contratante.</w:t>
            </w:r>
          </w:p>
          <w:p w14:paraId="47FD1588" w14:textId="77777777" w:rsidR="00BD69F3" w:rsidRPr="00601BC5" w:rsidRDefault="00BD69F3" w:rsidP="00BD69F3">
            <w:pPr>
              <w:rPr>
                <w:rFonts w:eastAsia="Times New Roman" w:cs="Calibri"/>
                <w:color w:val="1F1F1F"/>
                <w:sz w:val="18"/>
                <w:szCs w:val="18"/>
                <w:lang w:eastAsia="es-EC"/>
              </w:rPr>
            </w:pPr>
          </w:p>
          <w:p w14:paraId="532FE383"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El logotipo deberá ser colocado en la prenda con velcro.</w:t>
            </w:r>
          </w:p>
        </w:tc>
      </w:tr>
      <w:tr w:rsidR="00BD69F3" w:rsidRPr="00601BC5" w14:paraId="03874D0A"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52B21CBB"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Etiquetado</w:t>
            </w:r>
          </w:p>
        </w:tc>
        <w:tc>
          <w:tcPr>
            <w:tcW w:w="7359" w:type="dxa"/>
            <w:tcBorders>
              <w:top w:val="nil"/>
              <w:left w:val="nil"/>
              <w:bottom w:val="single" w:sz="6" w:space="0" w:color="auto"/>
              <w:right w:val="single" w:sz="6" w:space="0" w:color="auto"/>
            </w:tcBorders>
            <w:shd w:val="clear" w:color="auto" w:fill="auto"/>
            <w:vAlign w:val="center"/>
            <w:hideMark/>
          </w:tcPr>
          <w:p w14:paraId="160524A7"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Conforme a la norma NTE INEN 1875:2004 y RTE INEN 013:2013.</w:t>
            </w:r>
          </w:p>
          <w:p w14:paraId="5E5BD1AA"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Etiqueta interior con talla, nombre del fabricante, RUC y teléfono. </w:t>
            </w:r>
          </w:p>
        </w:tc>
      </w:tr>
      <w:tr w:rsidR="00BD69F3" w:rsidRPr="00601BC5" w14:paraId="1FE00853"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78A329C8"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Condiciones de Calidad</w:t>
            </w:r>
          </w:p>
        </w:tc>
        <w:tc>
          <w:tcPr>
            <w:tcW w:w="7359" w:type="dxa"/>
            <w:tcBorders>
              <w:top w:val="nil"/>
              <w:left w:val="nil"/>
              <w:bottom w:val="single" w:sz="6" w:space="0" w:color="auto"/>
              <w:right w:val="single" w:sz="6" w:space="0" w:color="auto"/>
            </w:tcBorders>
            <w:shd w:val="clear" w:color="auto" w:fill="auto"/>
            <w:vAlign w:val="center"/>
            <w:hideMark/>
          </w:tcPr>
          <w:p w14:paraId="2686E3DB"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Materiales de alta resistencia, confort, durabilidad climática, solidez de color y libres de elementos tóxicos. </w:t>
            </w:r>
          </w:p>
        </w:tc>
      </w:tr>
      <w:tr w:rsidR="00BD69F3" w:rsidRPr="00601BC5" w14:paraId="36C2911B"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70AC21BB"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Presentación y Embalaje</w:t>
            </w:r>
          </w:p>
        </w:tc>
        <w:tc>
          <w:tcPr>
            <w:tcW w:w="7359" w:type="dxa"/>
            <w:tcBorders>
              <w:top w:val="nil"/>
              <w:left w:val="nil"/>
              <w:bottom w:val="single" w:sz="6" w:space="0" w:color="auto"/>
              <w:right w:val="single" w:sz="6" w:space="0" w:color="auto"/>
            </w:tcBorders>
            <w:shd w:val="clear" w:color="auto" w:fill="auto"/>
            <w:vAlign w:val="center"/>
            <w:hideMark/>
          </w:tcPr>
          <w:p w14:paraId="1696EB03"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Funda plástica transparente individual sellada con identificación de talla y color. Embalaje general en sacos resistentes debidamente identificados. </w:t>
            </w:r>
          </w:p>
        </w:tc>
      </w:tr>
    </w:tbl>
    <w:p w14:paraId="6145896E" w14:textId="77777777" w:rsidR="00BD69F3" w:rsidRPr="00601BC5" w:rsidRDefault="00BD69F3" w:rsidP="00BD69F3">
      <w:pPr>
        <w:rPr>
          <w:sz w:val="18"/>
          <w:szCs w:val="18"/>
        </w:rPr>
      </w:pPr>
    </w:p>
    <w:tbl>
      <w:tblPr>
        <w:tblW w:w="9060" w:type="dxa"/>
        <w:tblInd w:w="-8" w:type="dxa"/>
        <w:tblCellMar>
          <w:left w:w="70" w:type="dxa"/>
          <w:right w:w="70" w:type="dxa"/>
        </w:tblCellMar>
        <w:tblLook w:val="04A0" w:firstRow="1" w:lastRow="0" w:firstColumn="1" w:lastColumn="0" w:noHBand="0" w:noVBand="1"/>
      </w:tblPr>
      <w:tblGrid>
        <w:gridCol w:w="1701"/>
        <w:gridCol w:w="7359"/>
      </w:tblGrid>
      <w:tr w:rsidR="00BD69F3" w:rsidRPr="00601BC5" w14:paraId="28423FE7" w14:textId="77777777" w:rsidTr="00291B90">
        <w:trPr>
          <w:trHeight w:val="20"/>
          <w:tblHeader/>
        </w:trPr>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3B62BE2" w14:textId="77777777" w:rsidR="00BD69F3" w:rsidRPr="00601BC5" w:rsidRDefault="00BD69F3" w:rsidP="00BD69F3">
            <w:pPr>
              <w:jc w:val="center"/>
              <w:rPr>
                <w:rFonts w:eastAsia="Times New Roman" w:cs="Calibri"/>
                <w:b/>
                <w:bCs/>
                <w:color w:val="1F1F1F"/>
                <w:sz w:val="18"/>
                <w:szCs w:val="18"/>
                <w:lang w:eastAsia="es-EC"/>
              </w:rPr>
            </w:pPr>
            <w:r w:rsidRPr="00601BC5">
              <w:rPr>
                <w:rFonts w:eastAsia="Times New Roman" w:cs="Calibri"/>
                <w:b/>
                <w:bCs/>
                <w:color w:val="1F1F1F"/>
                <w:sz w:val="18"/>
                <w:szCs w:val="18"/>
                <w:lang w:eastAsia="es-EC"/>
              </w:rPr>
              <w:t>Parámetro</w:t>
            </w:r>
          </w:p>
        </w:tc>
        <w:tc>
          <w:tcPr>
            <w:tcW w:w="7359" w:type="dxa"/>
            <w:tcBorders>
              <w:top w:val="single" w:sz="6" w:space="0" w:color="auto"/>
              <w:left w:val="nil"/>
              <w:bottom w:val="single" w:sz="6" w:space="0" w:color="auto"/>
              <w:right w:val="single" w:sz="6" w:space="0" w:color="auto"/>
            </w:tcBorders>
            <w:shd w:val="clear" w:color="auto" w:fill="auto"/>
            <w:vAlign w:val="center"/>
            <w:hideMark/>
          </w:tcPr>
          <w:p w14:paraId="3EBE5EA9" w14:textId="77777777" w:rsidR="00BD69F3" w:rsidRPr="00601BC5" w:rsidRDefault="00BD69F3" w:rsidP="00BD69F3">
            <w:pPr>
              <w:jc w:val="center"/>
              <w:rPr>
                <w:rFonts w:eastAsia="Times New Roman" w:cs="Calibri"/>
                <w:b/>
                <w:bCs/>
                <w:color w:val="1F1F1F"/>
                <w:sz w:val="18"/>
                <w:szCs w:val="18"/>
                <w:lang w:eastAsia="es-EC"/>
              </w:rPr>
            </w:pPr>
            <w:r w:rsidRPr="00601BC5">
              <w:rPr>
                <w:rFonts w:eastAsia="Times New Roman" w:cs="Calibri"/>
                <w:b/>
                <w:bCs/>
                <w:color w:val="1F1F1F"/>
                <w:sz w:val="18"/>
                <w:szCs w:val="18"/>
                <w:lang w:eastAsia="es-EC"/>
              </w:rPr>
              <w:t>Detalle Técnico</w:t>
            </w:r>
          </w:p>
        </w:tc>
      </w:tr>
      <w:tr w:rsidR="00BD69F3" w:rsidRPr="00601BC5" w14:paraId="080AE776"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109A57D7"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Prenda</w:t>
            </w:r>
          </w:p>
        </w:tc>
        <w:tc>
          <w:tcPr>
            <w:tcW w:w="7359" w:type="dxa"/>
            <w:tcBorders>
              <w:top w:val="nil"/>
              <w:left w:val="nil"/>
              <w:bottom w:val="single" w:sz="6" w:space="0" w:color="auto"/>
              <w:right w:val="single" w:sz="6" w:space="0" w:color="auto"/>
            </w:tcBorders>
            <w:shd w:val="clear" w:color="auto" w:fill="auto"/>
            <w:vAlign w:val="center"/>
            <w:hideMark/>
          </w:tcPr>
          <w:p w14:paraId="0C287B32" w14:textId="77777777" w:rsidR="00BD69F3" w:rsidRPr="00601BC5" w:rsidRDefault="00BD69F3" w:rsidP="00BD69F3">
            <w:pPr>
              <w:rPr>
                <w:rFonts w:eastAsia="Times New Roman" w:cs="Calibri"/>
                <w:b/>
                <w:color w:val="1F1F1F"/>
                <w:sz w:val="18"/>
                <w:szCs w:val="18"/>
                <w:lang w:eastAsia="es-EC"/>
              </w:rPr>
            </w:pPr>
            <w:r w:rsidRPr="00601BC5">
              <w:rPr>
                <w:rFonts w:eastAsia="Times New Roman" w:cs="Calibri"/>
                <w:b/>
                <w:color w:val="1F1F1F"/>
                <w:sz w:val="18"/>
                <w:szCs w:val="18"/>
                <w:lang w:eastAsia="es-EC"/>
              </w:rPr>
              <w:t>BUZO MANGA LARGA TIPO POLO</w:t>
            </w:r>
          </w:p>
        </w:tc>
      </w:tr>
      <w:tr w:rsidR="00BD69F3" w:rsidRPr="00601BC5" w14:paraId="2472EAF9"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255E597C"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Diseño y Confección</w:t>
            </w:r>
          </w:p>
        </w:tc>
        <w:tc>
          <w:tcPr>
            <w:tcW w:w="7359" w:type="dxa"/>
            <w:tcBorders>
              <w:top w:val="nil"/>
              <w:left w:val="nil"/>
              <w:bottom w:val="single" w:sz="6" w:space="0" w:color="auto"/>
              <w:right w:val="single" w:sz="6" w:space="0" w:color="auto"/>
            </w:tcBorders>
            <w:shd w:val="clear" w:color="auto" w:fill="auto"/>
            <w:vAlign w:val="center"/>
            <w:hideMark/>
          </w:tcPr>
          <w:p w14:paraId="2F9BA5B1"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Cuello tejido, con reata de refuerzo a nivel de cuello y/o hombros.</w:t>
            </w:r>
          </w:p>
          <w:p w14:paraId="01304142"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Un bolsillo rectangular ubicado en el lado frontal de la prenda al costado superior izquierdo con doble costura a nivel de bordes, borde inferior en V</w:t>
            </w:r>
          </w:p>
          <w:p w14:paraId="33443F2B"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3 Botones plásticos o de tagua (más 1 de repuesto) ubicados en abertura del tercio superior del pecho incluyendo sujeción de cuello.</w:t>
            </w:r>
          </w:p>
          <w:p w14:paraId="5C382552"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Abertura lateral inferior con reata.</w:t>
            </w:r>
          </w:p>
          <w:p w14:paraId="70FC91D1"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Dobladillos en bajos y puños de 2</w:t>
            </w:r>
          </w:p>
        </w:tc>
      </w:tr>
      <w:tr w:rsidR="00BD69F3" w:rsidRPr="00601BC5" w14:paraId="431331DC"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67AD2999"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Tipo de Material</w:t>
            </w:r>
          </w:p>
        </w:tc>
        <w:tc>
          <w:tcPr>
            <w:tcW w:w="7359" w:type="dxa"/>
            <w:tcBorders>
              <w:top w:val="nil"/>
              <w:left w:val="nil"/>
              <w:bottom w:val="single" w:sz="6" w:space="0" w:color="auto"/>
              <w:right w:val="single" w:sz="6" w:space="0" w:color="auto"/>
            </w:tcBorders>
            <w:shd w:val="clear" w:color="auto" w:fill="auto"/>
            <w:vAlign w:val="center"/>
            <w:hideMark/>
          </w:tcPr>
          <w:p w14:paraId="7921B5EF"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65% poliéster 35% algodón, Tipo de tejido polialgodón peinado.</w:t>
            </w:r>
          </w:p>
          <w:p w14:paraId="1D4D8C7C"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Peso 200 gm/m2, encogimiento 2.5%.</w:t>
            </w:r>
          </w:p>
        </w:tc>
      </w:tr>
      <w:tr w:rsidR="00BD69F3" w:rsidRPr="00601BC5" w14:paraId="4797664F"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526CA355"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Color</w:t>
            </w:r>
          </w:p>
        </w:tc>
        <w:tc>
          <w:tcPr>
            <w:tcW w:w="7359" w:type="dxa"/>
            <w:tcBorders>
              <w:top w:val="nil"/>
              <w:left w:val="nil"/>
              <w:bottom w:val="single" w:sz="6" w:space="0" w:color="auto"/>
              <w:right w:val="single" w:sz="6" w:space="0" w:color="auto"/>
            </w:tcBorders>
            <w:shd w:val="clear" w:color="auto" w:fill="auto"/>
            <w:vAlign w:val="center"/>
            <w:hideMark/>
          </w:tcPr>
          <w:p w14:paraId="2CC2C8A0"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Azul y gris. </w:t>
            </w:r>
          </w:p>
        </w:tc>
      </w:tr>
      <w:tr w:rsidR="00BD69F3" w:rsidRPr="00601BC5" w14:paraId="4B20E136"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163CC9C8"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Tallas</w:t>
            </w:r>
          </w:p>
        </w:tc>
        <w:tc>
          <w:tcPr>
            <w:tcW w:w="7359" w:type="dxa"/>
            <w:tcBorders>
              <w:top w:val="nil"/>
              <w:left w:val="nil"/>
              <w:bottom w:val="single" w:sz="6" w:space="0" w:color="auto"/>
              <w:right w:val="single" w:sz="6" w:space="0" w:color="auto"/>
            </w:tcBorders>
            <w:shd w:val="clear" w:color="auto" w:fill="auto"/>
            <w:vAlign w:val="center"/>
            <w:hideMark/>
          </w:tcPr>
          <w:p w14:paraId="3515B268"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Surtido en tallas estándar: S, M, L, XL, XXL. </w:t>
            </w:r>
          </w:p>
          <w:p w14:paraId="1C6A14D4" w14:textId="77777777" w:rsidR="00BD69F3" w:rsidRPr="00601BC5" w:rsidRDefault="00BD69F3" w:rsidP="00BD69F3">
            <w:pPr>
              <w:autoSpaceDE w:val="0"/>
              <w:autoSpaceDN w:val="0"/>
              <w:adjustRightInd w:val="0"/>
              <w:rPr>
                <w:sz w:val="18"/>
                <w:szCs w:val="18"/>
                <w:lang w:eastAsia="es-EC"/>
              </w:rPr>
            </w:pPr>
          </w:p>
          <w:tbl>
            <w:tblPr>
              <w:tblStyle w:val="Tablaconcuadrcula"/>
              <w:tblW w:w="0" w:type="auto"/>
              <w:jc w:val="center"/>
              <w:tblLook w:val="04A0" w:firstRow="1" w:lastRow="0" w:firstColumn="1" w:lastColumn="0" w:noHBand="0" w:noVBand="1"/>
            </w:tblPr>
            <w:tblGrid>
              <w:gridCol w:w="956"/>
              <w:gridCol w:w="640"/>
              <w:gridCol w:w="640"/>
              <w:gridCol w:w="534"/>
              <w:gridCol w:w="534"/>
              <w:gridCol w:w="627"/>
            </w:tblGrid>
            <w:tr w:rsidR="00BD69F3" w:rsidRPr="00601BC5" w14:paraId="6F211D5E" w14:textId="77777777" w:rsidTr="00BD69F3">
              <w:trPr>
                <w:jc w:val="center"/>
              </w:trPr>
              <w:tc>
                <w:tcPr>
                  <w:tcW w:w="956" w:type="dxa"/>
                  <w:vAlign w:val="center"/>
                </w:tcPr>
                <w:p w14:paraId="2CADC2B6" w14:textId="77777777" w:rsidR="00BD69F3" w:rsidRPr="00601BC5" w:rsidRDefault="00BD69F3" w:rsidP="00BD69F3">
                  <w:pPr>
                    <w:autoSpaceDE w:val="0"/>
                    <w:autoSpaceDN w:val="0"/>
                    <w:adjustRightInd w:val="0"/>
                    <w:rPr>
                      <w:b/>
                      <w:sz w:val="18"/>
                      <w:szCs w:val="18"/>
                    </w:rPr>
                  </w:pPr>
                  <w:r w:rsidRPr="00601BC5">
                    <w:rPr>
                      <w:b/>
                      <w:sz w:val="18"/>
                      <w:szCs w:val="18"/>
                    </w:rPr>
                    <w:t>TALLAS</w:t>
                  </w:r>
                </w:p>
              </w:tc>
              <w:tc>
                <w:tcPr>
                  <w:tcW w:w="640" w:type="dxa"/>
                  <w:vAlign w:val="center"/>
                </w:tcPr>
                <w:p w14:paraId="211394B7" w14:textId="77777777" w:rsidR="00BD69F3" w:rsidRPr="00601BC5" w:rsidRDefault="00BD69F3" w:rsidP="00BD69F3">
                  <w:pPr>
                    <w:autoSpaceDE w:val="0"/>
                    <w:autoSpaceDN w:val="0"/>
                    <w:adjustRightInd w:val="0"/>
                    <w:jc w:val="center"/>
                    <w:rPr>
                      <w:sz w:val="18"/>
                      <w:szCs w:val="18"/>
                    </w:rPr>
                  </w:pPr>
                  <w:r w:rsidRPr="00601BC5">
                    <w:rPr>
                      <w:sz w:val="18"/>
                      <w:szCs w:val="18"/>
                    </w:rPr>
                    <w:t>S</w:t>
                  </w:r>
                </w:p>
              </w:tc>
              <w:tc>
                <w:tcPr>
                  <w:tcW w:w="640" w:type="dxa"/>
                  <w:vAlign w:val="center"/>
                </w:tcPr>
                <w:p w14:paraId="073CE6BB" w14:textId="77777777" w:rsidR="00BD69F3" w:rsidRPr="00601BC5" w:rsidRDefault="00BD69F3" w:rsidP="00BD69F3">
                  <w:pPr>
                    <w:autoSpaceDE w:val="0"/>
                    <w:autoSpaceDN w:val="0"/>
                    <w:adjustRightInd w:val="0"/>
                    <w:jc w:val="center"/>
                    <w:rPr>
                      <w:sz w:val="18"/>
                      <w:szCs w:val="18"/>
                    </w:rPr>
                  </w:pPr>
                  <w:r w:rsidRPr="00601BC5">
                    <w:rPr>
                      <w:sz w:val="18"/>
                      <w:szCs w:val="18"/>
                    </w:rPr>
                    <w:t>M</w:t>
                  </w:r>
                </w:p>
              </w:tc>
              <w:tc>
                <w:tcPr>
                  <w:tcW w:w="534" w:type="dxa"/>
                  <w:vAlign w:val="center"/>
                </w:tcPr>
                <w:p w14:paraId="466C5AE4" w14:textId="77777777" w:rsidR="00BD69F3" w:rsidRPr="00601BC5" w:rsidRDefault="00BD69F3" w:rsidP="00BD69F3">
                  <w:pPr>
                    <w:autoSpaceDE w:val="0"/>
                    <w:autoSpaceDN w:val="0"/>
                    <w:adjustRightInd w:val="0"/>
                    <w:jc w:val="center"/>
                    <w:rPr>
                      <w:sz w:val="18"/>
                      <w:szCs w:val="18"/>
                    </w:rPr>
                  </w:pPr>
                  <w:r w:rsidRPr="00601BC5">
                    <w:rPr>
                      <w:sz w:val="18"/>
                      <w:szCs w:val="18"/>
                    </w:rPr>
                    <w:t>L</w:t>
                  </w:r>
                </w:p>
              </w:tc>
              <w:tc>
                <w:tcPr>
                  <w:tcW w:w="534" w:type="dxa"/>
                  <w:vAlign w:val="center"/>
                </w:tcPr>
                <w:p w14:paraId="45E7B731" w14:textId="77777777" w:rsidR="00BD69F3" w:rsidRPr="00601BC5" w:rsidRDefault="00BD69F3" w:rsidP="00BD69F3">
                  <w:pPr>
                    <w:autoSpaceDE w:val="0"/>
                    <w:autoSpaceDN w:val="0"/>
                    <w:adjustRightInd w:val="0"/>
                    <w:jc w:val="center"/>
                    <w:rPr>
                      <w:sz w:val="18"/>
                      <w:szCs w:val="18"/>
                    </w:rPr>
                  </w:pPr>
                  <w:r w:rsidRPr="00601BC5">
                    <w:rPr>
                      <w:sz w:val="18"/>
                      <w:szCs w:val="18"/>
                    </w:rPr>
                    <w:t>XL</w:t>
                  </w:r>
                </w:p>
              </w:tc>
              <w:tc>
                <w:tcPr>
                  <w:tcW w:w="627" w:type="dxa"/>
                  <w:vAlign w:val="center"/>
                </w:tcPr>
                <w:p w14:paraId="656BAEE3" w14:textId="77777777" w:rsidR="00BD69F3" w:rsidRPr="00601BC5" w:rsidRDefault="00BD69F3" w:rsidP="00BD69F3">
                  <w:pPr>
                    <w:autoSpaceDE w:val="0"/>
                    <w:autoSpaceDN w:val="0"/>
                    <w:adjustRightInd w:val="0"/>
                    <w:jc w:val="center"/>
                    <w:rPr>
                      <w:sz w:val="18"/>
                      <w:szCs w:val="18"/>
                    </w:rPr>
                  </w:pPr>
                  <w:r w:rsidRPr="00601BC5">
                    <w:rPr>
                      <w:sz w:val="18"/>
                      <w:szCs w:val="18"/>
                    </w:rPr>
                    <w:t>XXL</w:t>
                  </w:r>
                </w:p>
              </w:tc>
            </w:tr>
            <w:tr w:rsidR="00BD69F3" w:rsidRPr="00601BC5" w14:paraId="14B9E869" w14:textId="77777777" w:rsidTr="00BD69F3">
              <w:trPr>
                <w:jc w:val="center"/>
              </w:trPr>
              <w:tc>
                <w:tcPr>
                  <w:tcW w:w="956" w:type="dxa"/>
                  <w:vAlign w:val="center"/>
                </w:tcPr>
                <w:p w14:paraId="6470965C" w14:textId="77777777" w:rsidR="00BD69F3" w:rsidRPr="00601BC5" w:rsidRDefault="00BD69F3" w:rsidP="00BD69F3">
                  <w:pPr>
                    <w:autoSpaceDE w:val="0"/>
                    <w:autoSpaceDN w:val="0"/>
                    <w:adjustRightInd w:val="0"/>
                    <w:rPr>
                      <w:b/>
                      <w:sz w:val="18"/>
                      <w:szCs w:val="18"/>
                    </w:rPr>
                  </w:pPr>
                  <w:r w:rsidRPr="00601BC5">
                    <w:rPr>
                      <w:b/>
                      <w:sz w:val="18"/>
                      <w:szCs w:val="18"/>
                    </w:rPr>
                    <w:t>CANT.</w:t>
                  </w:r>
                </w:p>
              </w:tc>
              <w:tc>
                <w:tcPr>
                  <w:tcW w:w="640" w:type="dxa"/>
                </w:tcPr>
                <w:p w14:paraId="4E4520F6" w14:textId="77777777" w:rsidR="00BD69F3" w:rsidRPr="00601BC5" w:rsidRDefault="00BD69F3" w:rsidP="00BD69F3">
                  <w:pPr>
                    <w:autoSpaceDE w:val="0"/>
                    <w:autoSpaceDN w:val="0"/>
                    <w:adjustRightInd w:val="0"/>
                    <w:rPr>
                      <w:sz w:val="18"/>
                      <w:szCs w:val="18"/>
                    </w:rPr>
                  </w:pPr>
                  <w:r w:rsidRPr="00601BC5">
                    <w:rPr>
                      <w:sz w:val="18"/>
                      <w:szCs w:val="18"/>
                    </w:rPr>
                    <w:t>136</w:t>
                  </w:r>
                </w:p>
              </w:tc>
              <w:tc>
                <w:tcPr>
                  <w:tcW w:w="640" w:type="dxa"/>
                </w:tcPr>
                <w:p w14:paraId="4D0E5987" w14:textId="77777777" w:rsidR="00BD69F3" w:rsidRPr="00601BC5" w:rsidRDefault="00BD69F3" w:rsidP="00BD69F3">
                  <w:pPr>
                    <w:autoSpaceDE w:val="0"/>
                    <w:autoSpaceDN w:val="0"/>
                    <w:adjustRightInd w:val="0"/>
                    <w:rPr>
                      <w:sz w:val="18"/>
                      <w:szCs w:val="18"/>
                    </w:rPr>
                  </w:pPr>
                  <w:r w:rsidRPr="00601BC5">
                    <w:rPr>
                      <w:sz w:val="18"/>
                      <w:szCs w:val="18"/>
                    </w:rPr>
                    <w:t>230</w:t>
                  </w:r>
                </w:p>
              </w:tc>
              <w:tc>
                <w:tcPr>
                  <w:tcW w:w="534" w:type="dxa"/>
                </w:tcPr>
                <w:p w14:paraId="3A8D79EB" w14:textId="77777777" w:rsidR="00BD69F3" w:rsidRPr="00601BC5" w:rsidRDefault="00BD69F3" w:rsidP="00BD69F3">
                  <w:pPr>
                    <w:autoSpaceDE w:val="0"/>
                    <w:autoSpaceDN w:val="0"/>
                    <w:adjustRightInd w:val="0"/>
                    <w:rPr>
                      <w:sz w:val="18"/>
                      <w:szCs w:val="18"/>
                    </w:rPr>
                  </w:pPr>
                  <w:r w:rsidRPr="00601BC5">
                    <w:rPr>
                      <w:sz w:val="18"/>
                      <w:szCs w:val="18"/>
                    </w:rPr>
                    <w:t>230</w:t>
                  </w:r>
                </w:p>
              </w:tc>
              <w:tc>
                <w:tcPr>
                  <w:tcW w:w="534" w:type="dxa"/>
                </w:tcPr>
                <w:p w14:paraId="608AF919" w14:textId="77777777" w:rsidR="00BD69F3" w:rsidRPr="00601BC5" w:rsidRDefault="00BD69F3" w:rsidP="00BD69F3">
                  <w:pPr>
                    <w:autoSpaceDE w:val="0"/>
                    <w:autoSpaceDN w:val="0"/>
                    <w:adjustRightInd w:val="0"/>
                    <w:rPr>
                      <w:sz w:val="18"/>
                      <w:szCs w:val="18"/>
                    </w:rPr>
                  </w:pPr>
                  <w:r w:rsidRPr="00601BC5">
                    <w:rPr>
                      <w:sz w:val="18"/>
                      <w:szCs w:val="18"/>
                    </w:rPr>
                    <w:t>56</w:t>
                  </w:r>
                </w:p>
              </w:tc>
              <w:tc>
                <w:tcPr>
                  <w:tcW w:w="627" w:type="dxa"/>
                </w:tcPr>
                <w:p w14:paraId="4E830DEC" w14:textId="77777777" w:rsidR="00BD69F3" w:rsidRPr="00601BC5" w:rsidRDefault="00BD69F3" w:rsidP="00BD69F3">
                  <w:pPr>
                    <w:autoSpaceDE w:val="0"/>
                    <w:autoSpaceDN w:val="0"/>
                    <w:adjustRightInd w:val="0"/>
                    <w:rPr>
                      <w:sz w:val="18"/>
                      <w:szCs w:val="18"/>
                    </w:rPr>
                  </w:pPr>
                  <w:r w:rsidRPr="00601BC5">
                    <w:rPr>
                      <w:sz w:val="18"/>
                      <w:szCs w:val="18"/>
                    </w:rPr>
                    <w:t>16</w:t>
                  </w:r>
                </w:p>
              </w:tc>
            </w:tr>
          </w:tbl>
          <w:p w14:paraId="3B15B72C" w14:textId="77777777" w:rsidR="00BD69F3" w:rsidRPr="00601BC5" w:rsidRDefault="00BD69F3" w:rsidP="00BD69F3">
            <w:pPr>
              <w:rPr>
                <w:rFonts w:eastAsia="Times New Roman" w:cs="Calibri"/>
                <w:color w:val="1F1F1F"/>
                <w:sz w:val="18"/>
                <w:szCs w:val="18"/>
                <w:lang w:eastAsia="es-EC"/>
              </w:rPr>
            </w:pPr>
          </w:p>
        </w:tc>
      </w:tr>
      <w:tr w:rsidR="00BD69F3" w:rsidRPr="00601BC5" w14:paraId="4D41A5D8"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476CA05F"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Identificación Gráfica</w:t>
            </w:r>
          </w:p>
        </w:tc>
        <w:tc>
          <w:tcPr>
            <w:tcW w:w="7359" w:type="dxa"/>
            <w:tcBorders>
              <w:top w:val="nil"/>
              <w:left w:val="nil"/>
              <w:bottom w:val="single" w:sz="6" w:space="0" w:color="auto"/>
              <w:right w:val="single" w:sz="6" w:space="0" w:color="auto"/>
            </w:tcBorders>
            <w:shd w:val="clear" w:color="auto" w:fill="auto"/>
            <w:vAlign w:val="center"/>
            <w:hideMark/>
          </w:tcPr>
          <w:p w14:paraId="2D51287E"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Incluye un (1) logotipo institucional bordado, cuyos artes, dimensiones y colores serán proporcionados por la entidad contratante.</w:t>
            </w:r>
          </w:p>
          <w:p w14:paraId="1D8B244B" w14:textId="77777777" w:rsidR="00BD69F3" w:rsidRPr="00601BC5" w:rsidRDefault="00BD69F3" w:rsidP="00BD69F3">
            <w:pPr>
              <w:rPr>
                <w:rFonts w:eastAsia="Times New Roman" w:cs="Calibri"/>
                <w:color w:val="1F1F1F"/>
                <w:sz w:val="18"/>
                <w:szCs w:val="18"/>
                <w:lang w:eastAsia="es-EC"/>
              </w:rPr>
            </w:pPr>
          </w:p>
          <w:p w14:paraId="7DFC25C3"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El logotipo deberá ser colocado en la prenda con velcro.</w:t>
            </w:r>
          </w:p>
        </w:tc>
      </w:tr>
      <w:tr w:rsidR="00BD69F3" w:rsidRPr="00601BC5" w14:paraId="7D57C24A"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6A8440FC"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Etiquetado</w:t>
            </w:r>
          </w:p>
        </w:tc>
        <w:tc>
          <w:tcPr>
            <w:tcW w:w="7359" w:type="dxa"/>
            <w:tcBorders>
              <w:top w:val="nil"/>
              <w:left w:val="nil"/>
              <w:bottom w:val="single" w:sz="6" w:space="0" w:color="auto"/>
              <w:right w:val="single" w:sz="6" w:space="0" w:color="auto"/>
            </w:tcBorders>
            <w:shd w:val="clear" w:color="auto" w:fill="auto"/>
            <w:vAlign w:val="center"/>
            <w:hideMark/>
          </w:tcPr>
          <w:p w14:paraId="6EBDE480"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Conforme a la norma NTE INEN 1875:2004 y RTE INEN 013:2013.</w:t>
            </w:r>
          </w:p>
          <w:p w14:paraId="05F4045B"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Etiqueta cosida en la parte interior de la prenda constando talla, nombre del fabricante, RUC y teléfono de contacto.</w:t>
            </w:r>
          </w:p>
        </w:tc>
      </w:tr>
      <w:tr w:rsidR="00BD69F3" w:rsidRPr="00601BC5" w14:paraId="4F3FC1F9"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2AC589AB"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Condiciones de Calidad</w:t>
            </w:r>
          </w:p>
        </w:tc>
        <w:tc>
          <w:tcPr>
            <w:tcW w:w="7359" w:type="dxa"/>
            <w:tcBorders>
              <w:top w:val="nil"/>
              <w:left w:val="nil"/>
              <w:bottom w:val="single" w:sz="6" w:space="0" w:color="auto"/>
              <w:right w:val="single" w:sz="6" w:space="0" w:color="auto"/>
            </w:tcBorders>
            <w:shd w:val="clear" w:color="auto" w:fill="auto"/>
            <w:vAlign w:val="center"/>
            <w:hideMark/>
          </w:tcPr>
          <w:p w14:paraId="773F3777"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Materiales que garanticen durabilidad, confort, solidez de color, resistencia y libres de sustancias tóxicas. </w:t>
            </w:r>
          </w:p>
        </w:tc>
      </w:tr>
      <w:tr w:rsidR="00BD69F3" w:rsidRPr="00601BC5" w14:paraId="35006482"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5C013D1B"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Presentación y Embalaje</w:t>
            </w:r>
          </w:p>
        </w:tc>
        <w:tc>
          <w:tcPr>
            <w:tcW w:w="7359" w:type="dxa"/>
            <w:tcBorders>
              <w:top w:val="nil"/>
              <w:left w:val="nil"/>
              <w:bottom w:val="single" w:sz="6" w:space="0" w:color="auto"/>
              <w:right w:val="single" w:sz="6" w:space="0" w:color="auto"/>
            </w:tcBorders>
            <w:shd w:val="clear" w:color="auto" w:fill="auto"/>
            <w:vAlign w:val="center"/>
            <w:hideMark/>
          </w:tcPr>
          <w:p w14:paraId="369211DF"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Empaquetado en fundas plásticas, transparentes, selladas en las que se distinga claramente talla y color. </w:t>
            </w:r>
          </w:p>
          <w:p w14:paraId="1CC4626B"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El embalaje exterior se hará en sacos o fundas resistentes y deberá estar debidamente identificado con talla y color.</w:t>
            </w:r>
          </w:p>
        </w:tc>
      </w:tr>
    </w:tbl>
    <w:p w14:paraId="6B1CAD8F" w14:textId="77777777" w:rsidR="00BD69F3" w:rsidRPr="00601BC5" w:rsidRDefault="00BD69F3" w:rsidP="00BD69F3">
      <w:pPr>
        <w:rPr>
          <w:sz w:val="18"/>
          <w:szCs w:val="18"/>
        </w:rPr>
      </w:pPr>
    </w:p>
    <w:tbl>
      <w:tblPr>
        <w:tblW w:w="906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04"/>
        <w:gridCol w:w="7356"/>
      </w:tblGrid>
      <w:tr w:rsidR="00BD69F3" w:rsidRPr="00601BC5" w14:paraId="3CBD5CD7" w14:textId="77777777" w:rsidTr="00291B90">
        <w:trPr>
          <w:trHeight w:val="20"/>
          <w:tblHeader/>
        </w:trPr>
        <w:tc>
          <w:tcPr>
            <w:tcW w:w="1704" w:type="dxa"/>
            <w:shd w:val="clear" w:color="auto" w:fill="auto"/>
            <w:vAlign w:val="center"/>
            <w:hideMark/>
          </w:tcPr>
          <w:p w14:paraId="463B3B17" w14:textId="77777777" w:rsidR="00BD69F3" w:rsidRPr="00601BC5" w:rsidRDefault="00BD69F3" w:rsidP="00BD69F3">
            <w:pPr>
              <w:jc w:val="center"/>
              <w:rPr>
                <w:rFonts w:eastAsia="Times New Roman" w:cs="Calibri"/>
                <w:b/>
                <w:bCs/>
                <w:color w:val="1F1F1F"/>
                <w:sz w:val="18"/>
                <w:szCs w:val="18"/>
                <w:lang w:eastAsia="es-EC"/>
              </w:rPr>
            </w:pPr>
            <w:r w:rsidRPr="00601BC5">
              <w:rPr>
                <w:rFonts w:eastAsia="Times New Roman" w:cs="Calibri"/>
                <w:b/>
                <w:bCs/>
                <w:color w:val="1F1F1F"/>
                <w:sz w:val="18"/>
                <w:szCs w:val="18"/>
                <w:lang w:eastAsia="es-EC"/>
              </w:rPr>
              <w:t>Parámetro</w:t>
            </w:r>
          </w:p>
        </w:tc>
        <w:tc>
          <w:tcPr>
            <w:tcW w:w="7356" w:type="dxa"/>
            <w:shd w:val="clear" w:color="auto" w:fill="auto"/>
            <w:vAlign w:val="center"/>
            <w:hideMark/>
          </w:tcPr>
          <w:p w14:paraId="6956A9CF" w14:textId="77777777" w:rsidR="00BD69F3" w:rsidRPr="00601BC5" w:rsidRDefault="00BD69F3" w:rsidP="00BD69F3">
            <w:pPr>
              <w:jc w:val="center"/>
              <w:rPr>
                <w:rFonts w:eastAsia="Times New Roman" w:cs="Calibri"/>
                <w:b/>
                <w:bCs/>
                <w:color w:val="1F1F1F"/>
                <w:sz w:val="18"/>
                <w:szCs w:val="18"/>
                <w:lang w:eastAsia="es-EC"/>
              </w:rPr>
            </w:pPr>
            <w:r w:rsidRPr="00601BC5">
              <w:rPr>
                <w:rFonts w:eastAsia="Times New Roman" w:cs="Calibri"/>
                <w:b/>
                <w:bCs/>
                <w:color w:val="1F1F1F"/>
                <w:sz w:val="18"/>
                <w:szCs w:val="18"/>
                <w:lang w:eastAsia="es-EC"/>
              </w:rPr>
              <w:t>Detalle Técnico</w:t>
            </w:r>
          </w:p>
        </w:tc>
      </w:tr>
      <w:tr w:rsidR="00BD69F3" w:rsidRPr="00601BC5" w14:paraId="32F112EA" w14:textId="77777777" w:rsidTr="00291B90">
        <w:trPr>
          <w:trHeight w:val="20"/>
        </w:trPr>
        <w:tc>
          <w:tcPr>
            <w:tcW w:w="1704" w:type="dxa"/>
            <w:shd w:val="clear" w:color="auto" w:fill="auto"/>
            <w:vAlign w:val="center"/>
            <w:hideMark/>
          </w:tcPr>
          <w:p w14:paraId="479F7A7F"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Ítem</w:t>
            </w:r>
          </w:p>
        </w:tc>
        <w:tc>
          <w:tcPr>
            <w:tcW w:w="7356" w:type="dxa"/>
            <w:shd w:val="clear" w:color="auto" w:fill="auto"/>
            <w:vAlign w:val="center"/>
            <w:hideMark/>
          </w:tcPr>
          <w:p w14:paraId="4C2B4489" w14:textId="77777777" w:rsidR="00BD69F3" w:rsidRPr="00601BC5" w:rsidRDefault="00BD69F3" w:rsidP="00BD69F3">
            <w:pPr>
              <w:rPr>
                <w:rFonts w:eastAsia="Times New Roman" w:cs="Calibri"/>
                <w:b/>
                <w:color w:val="1F1F1F"/>
                <w:sz w:val="18"/>
                <w:szCs w:val="18"/>
                <w:lang w:eastAsia="es-EC"/>
              </w:rPr>
            </w:pPr>
            <w:r w:rsidRPr="00601BC5">
              <w:rPr>
                <w:rFonts w:eastAsia="Times New Roman" w:cs="Calibri"/>
                <w:b/>
                <w:color w:val="1F1F1F"/>
                <w:sz w:val="18"/>
                <w:szCs w:val="18"/>
                <w:lang w:eastAsia="es-EC"/>
              </w:rPr>
              <w:t>MOCHILA</w:t>
            </w:r>
          </w:p>
        </w:tc>
      </w:tr>
      <w:tr w:rsidR="00BD69F3" w:rsidRPr="00601BC5" w14:paraId="569D4059" w14:textId="77777777" w:rsidTr="00291B90">
        <w:trPr>
          <w:trHeight w:val="20"/>
        </w:trPr>
        <w:tc>
          <w:tcPr>
            <w:tcW w:w="1704" w:type="dxa"/>
            <w:shd w:val="clear" w:color="auto" w:fill="auto"/>
            <w:vAlign w:val="center"/>
            <w:hideMark/>
          </w:tcPr>
          <w:p w14:paraId="656F57FF"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Medidas</w:t>
            </w:r>
          </w:p>
        </w:tc>
        <w:tc>
          <w:tcPr>
            <w:tcW w:w="7356" w:type="dxa"/>
            <w:shd w:val="clear" w:color="auto" w:fill="auto"/>
            <w:vAlign w:val="center"/>
            <w:hideMark/>
          </w:tcPr>
          <w:p w14:paraId="7B8FCC4B"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45 cm. de alto x 31 cm. de ancho x 16 cm. de profundidad. </w:t>
            </w:r>
          </w:p>
        </w:tc>
      </w:tr>
      <w:tr w:rsidR="00BD69F3" w:rsidRPr="00601BC5" w14:paraId="61A37A8F" w14:textId="77777777" w:rsidTr="00291B90">
        <w:trPr>
          <w:trHeight w:val="20"/>
        </w:trPr>
        <w:tc>
          <w:tcPr>
            <w:tcW w:w="1704" w:type="dxa"/>
            <w:shd w:val="clear" w:color="auto" w:fill="auto"/>
            <w:vAlign w:val="center"/>
            <w:hideMark/>
          </w:tcPr>
          <w:p w14:paraId="69BA6DC5"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Diseño</w:t>
            </w:r>
          </w:p>
        </w:tc>
        <w:tc>
          <w:tcPr>
            <w:tcW w:w="7356" w:type="dxa"/>
            <w:shd w:val="clear" w:color="auto" w:fill="auto"/>
            <w:vAlign w:val="center"/>
            <w:hideMark/>
          </w:tcPr>
          <w:p w14:paraId="30121DCC" w14:textId="77777777" w:rsidR="00BD69F3" w:rsidRPr="00601BC5" w:rsidRDefault="00BD69F3" w:rsidP="00AC41DF">
            <w:pPr>
              <w:pStyle w:val="Prrafodelista"/>
              <w:numPr>
                <w:ilvl w:val="0"/>
                <w:numId w:val="25"/>
              </w:numPr>
              <w:spacing w:after="0" w:line="240" w:lineRule="auto"/>
              <w:contextualSpacing w:val="0"/>
              <w:rPr>
                <w:rFonts w:eastAsia="Times New Roman" w:cs="Calibri"/>
                <w:color w:val="1F1F1F"/>
                <w:sz w:val="18"/>
                <w:szCs w:val="18"/>
                <w:lang w:eastAsia="es-EC"/>
              </w:rPr>
            </w:pPr>
            <w:r w:rsidRPr="00601BC5">
              <w:rPr>
                <w:rFonts w:eastAsia="Times New Roman" w:cs="Calibri"/>
                <w:color w:val="1F1F1F"/>
                <w:sz w:val="18"/>
                <w:szCs w:val="18"/>
                <w:lang w:eastAsia="es-EC"/>
              </w:rPr>
              <w:t xml:space="preserve">Dos compartimientos principales (frontal y principal). </w:t>
            </w:r>
          </w:p>
          <w:p w14:paraId="420DDEEB" w14:textId="77777777" w:rsidR="00BD69F3" w:rsidRPr="00601BC5" w:rsidRDefault="00BD69F3" w:rsidP="00AC41DF">
            <w:pPr>
              <w:pStyle w:val="Prrafodelista"/>
              <w:numPr>
                <w:ilvl w:val="0"/>
                <w:numId w:val="25"/>
              </w:numPr>
              <w:spacing w:after="0" w:line="240" w:lineRule="auto"/>
              <w:contextualSpacing w:val="0"/>
              <w:rPr>
                <w:rFonts w:eastAsia="Times New Roman" w:cs="Calibri"/>
                <w:color w:val="1F1F1F"/>
                <w:sz w:val="18"/>
                <w:szCs w:val="18"/>
                <w:lang w:eastAsia="es-EC"/>
              </w:rPr>
            </w:pPr>
            <w:r w:rsidRPr="00601BC5">
              <w:rPr>
                <w:rFonts w:eastAsia="Times New Roman" w:cs="Calibri"/>
                <w:color w:val="1F1F1F"/>
                <w:sz w:val="18"/>
                <w:szCs w:val="18"/>
                <w:lang w:eastAsia="es-EC"/>
              </w:rPr>
              <w:t xml:space="preserve">Organizador de 12 x 20 cm en el compartimiento frontal. </w:t>
            </w:r>
          </w:p>
          <w:p w14:paraId="292DC5F9" w14:textId="77777777" w:rsidR="00BD69F3" w:rsidRPr="00601BC5" w:rsidRDefault="00BD69F3" w:rsidP="00AC41DF">
            <w:pPr>
              <w:pStyle w:val="Prrafodelista"/>
              <w:numPr>
                <w:ilvl w:val="0"/>
                <w:numId w:val="25"/>
              </w:numPr>
              <w:spacing w:after="0" w:line="240" w:lineRule="auto"/>
              <w:contextualSpacing w:val="0"/>
              <w:rPr>
                <w:rFonts w:eastAsia="Times New Roman" w:cs="Calibri"/>
                <w:color w:val="1F1F1F"/>
                <w:sz w:val="18"/>
                <w:szCs w:val="18"/>
                <w:lang w:eastAsia="es-EC"/>
              </w:rPr>
            </w:pPr>
            <w:r w:rsidRPr="00601BC5">
              <w:rPr>
                <w:rFonts w:eastAsia="Times New Roman" w:cs="Calibri"/>
                <w:color w:val="1F1F1F"/>
                <w:sz w:val="18"/>
                <w:szCs w:val="18"/>
                <w:lang w:eastAsia="es-EC"/>
              </w:rPr>
              <w:t xml:space="preserve">Dos bolsillos laterales en los costados elaborados en malla esponjada para recipientes. </w:t>
            </w:r>
          </w:p>
          <w:p w14:paraId="5C10AACF" w14:textId="77777777" w:rsidR="00BD69F3" w:rsidRPr="00601BC5" w:rsidRDefault="00BD69F3" w:rsidP="00AC41DF">
            <w:pPr>
              <w:pStyle w:val="Prrafodelista"/>
              <w:numPr>
                <w:ilvl w:val="0"/>
                <w:numId w:val="25"/>
              </w:numPr>
              <w:spacing w:after="0" w:line="240" w:lineRule="auto"/>
              <w:contextualSpacing w:val="0"/>
              <w:rPr>
                <w:rFonts w:eastAsia="Times New Roman" w:cs="Calibri"/>
                <w:color w:val="1F1F1F"/>
                <w:sz w:val="18"/>
                <w:szCs w:val="18"/>
                <w:lang w:eastAsia="es-EC"/>
              </w:rPr>
            </w:pPr>
            <w:r w:rsidRPr="00601BC5">
              <w:rPr>
                <w:rFonts w:eastAsia="Times New Roman" w:cs="Calibri"/>
                <w:color w:val="1F1F1F"/>
                <w:sz w:val="18"/>
                <w:szCs w:val="18"/>
                <w:lang w:eastAsia="es-EC"/>
              </w:rPr>
              <w:t xml:space="preserve">Base reforzada con doble tela. </w:t>
            </w:r>
          </w:p>
          <w:p w14:paraId="0675C0BD" w14:textId="77777777" w:rsidR="00BD69F3" w:rsidRPr="00601BC5" w:rsidRDefault="00BD69F3" w:rsidP="00AC41DF">
            <w:pPr>
              <w:pStyle w:val="Prrafodelista"/>
              <w:numPr>
                <w:ilvl w:val="0"/>
                <w:numId w:val="25"/>
              </w:numPr>
              <w:spacing w:after="0" w:line="240" w:lineRule="auto"/>
              <w:contextualSpacing w:val="0"/>
              <w:rPr>
                <w:rFonts w:eastAsia="Times New Roman" w:cs="Calibri"/>
                <w:color w:val="1F1F1F"/>
                <w:sz w:val="18"/>
                <w:szCs w:val="18"/>
                <w:lang w:eastAsia="es-EC"/>
              </w:rPr>
            </w:pPr>
            <w:r w:rsidRPr="00601BC5">
              <w:rPr>
                <w:rFonts w:eastAsia="Times New Roman" w:cs="Calibri"/>
                <w:color w:val="1F1F1F"/>
                <w:sz w:val="18"/>
                <w:szCs w:val="18"/>
                <w:lang w:eastAsia="es-EC"/>
              </w:rPr>
              <w:t xml:space="preserve">Espaldar acolchado con esponja de 0,5 cm y debidamente reforzado. </w:t>
            </w:r>
          </w:p>
          <w:p w14:paraId="6E6FB799" w14:textId="77777777" w:rsidR="00BD69F3" w:rsidRPr="00601BC5" w:rsidRDefault="00BD69F3" w:rsidP="00AC41DF">
            <w:pPr>
              <w:pStyle w:val="Prrafodelista"/>
              <w:numPr>
                <w:ilvl w:val="0"/>
                <w:numId w:val="25"/>
              </w:numPr>
              <w:spacing w:after="0" w:line="240" w:lineRule="auto"/>
              <w:contextualSpacing w:val="0"/>
              <w:rPr>
                <w:rFonts w:eastAsia="Times New Roman" w:cs="Calibri"/>
                <w:color w:val="1F1F1F"/>
                <w:sz w:val="18"/>
                <w:szCs w:val="18"/>
                <w:lang w:eastAsia="es-EC"/>
              </w:rPr>
            </w:pPr>
            <w:r w:rsidRPr="00601BC5">
              <w:rPr>
                <w:rFonts w:eastAsia="Times New Roman" w:cs="Calibri"/>
                <w:color w:val="1F1F1F"/>
                <w:sz w:val="18"/>
                <w:szCs w:val="18"/>
                <w:lang w:eastAsia="es-EC"/>
              </w:rPr>
              <w:t xml:space="preserve">Hombreras acolchonadas con esponja de 0,5 cm y reforzadas. </w:t>
            </w:r>
          </w:p>
          <w:p w14:paraId="4EE3577A" w14:textId="77777777" w:rsidR="00BD69F3" w:rsidRPr="00601BC5" w:rsidRDefault="00BD69F3" w:rsidP="00AC41DF">
            <w:pPr>
              <w:pStyle w:val="Prrafodelista"/>
              <w:numPr>
                <w:ilvl w:val="0"/>
                <w:numId w:val="25"/>
              </w:numPr>
              <w:spacing w:after="0" w:line="240" w:lineRule="auto"/>
              <w:contextualSpacing w:val="0"/>
              <w:rPr>
                <w:rFonts w:eastAsia="Times New Roman" w:cs="Calibri"/>
                <w:color w:val="1F1F1F"/>
                <w:sz w:val="18"/>
                <w:szCs w:val="18"/>
                <w:lang w:eastAsia="es-EC"/>
              </w:rPr>
            </w:pPr>
            <w:r w:rsidRPr="00601BC5">
              <w:rPr>
                <w:rFonts w:eastAsia="Times New Roman" w:cs="Calibri"/>
                <w:color w:val="1F1F1F"/>
                <w:sz w:val="18"/>
                <w:szCs w:val="18"/>
                <w:lang w:eastAsia="es-EC"/>
              </w:rPr>
              <w:t>Haladeras resistentes, compactas y ajustables a cada usuario.</w:t>
            </w:r>
          </w:p>
          <w:p w14:paraId="029FB692" w14:textId="77777777" w:rsidR="00BD69F3" w:rsidRPr="00601BC5" w:rsidRDefault="00BD69F3" w:rsidP="00AC41DF">
            <w:pPr>
              <w:pStyle w:val="Prrafodelista"/>
              <w:numPr>
                <w:ilvl w:val="0"/>
                <w:numId w:val="25"/>
              </w:numPr>
              <w:spacing w:after="0" w:line="240" w:lineRule="auto"/>
              <w:contextualSpacing w:val="0"/>
              <w:rPr>
                <w:rFonts w:eastAsia="Times New Roman" w:cs="Calibri"/>
                <w:color w:val="1F1F1F"/>
                <w:sz w:val="18"/>
                <w:szCs w:val="18"/>
                <w:lang w:eastAsia="es-EC"/>
              </w:rPr>
            </w:pPr>
            <w:r w:rsidRPr="00601BC5">
              <w:rPr>
                <w:rFonts w:eastAsia="Times New Roman" w:cs="Calibri"/>
                <w:color w:val="1F1F1F"/>
                <w:sz w:val="18"/>
                <w:szCs w:val="18"/>
                <w:lang w:eastAsia="es-EC"/>
              </w:rPr>
              <w:lastRenderedPageBreak/>
              <w:t xml:space="preserve">Cierres de alta resistencia de doble cursor llave N. 10, recubierto y con dos sobrecosturas. </w:t>
            </w:r>
          </w:p>
          <w:p w14:paraId="442BAAF2" w14:textId="77777777" w:rsidR="00BD69F3" w:rsidRPr="00601BC5" w:rsidRDefault="00BD69F3" w:rsidP="00AC41DF">
            <w:pPr>
              <w:pStyle w:val="Prrafodelista"/>
              <w:numPr>
                <w:ilvl w:val="0"/>
                <w:numId w:val="25"/>
              </w:numPr>
              <w:spacing w:after="0" w:line="240" w:lineRule="auto"/>
              <w:contextualSpacing w:val="0"/>
              <w:rPr>
                <w:rFonts w:eastAsia="Times New Roman" w:cs="Calibri"/>
                <w:color w:val="1F1F1F"/>
                <w:sz w:val="18"/>
                <w:szCs w:val="18"/>
                <w:lang w:eastAsia="es-EC"/>
              </w:rPr>
            </w:pPr>
            <w:r w:rsidRPr="00601BC5">
              <w:rPr>
                <w:rFonts w:eastAsia="Times New Roman" w:cs="Calibri"/>
                <w:color w:val="1F1F1F"/>
                <w:sz w:val="18"/>
                <w:szCs w:val="18"/>
                <w:lang w:eastAsia="es-EC"/>
              </w:rPr>
              <w:t xml:space="preserve">Cosido con doble puntada con hilo nylon 3. </w:t>
            </w:r>
          </w:p>
          <w:p w14:paraId="5A49F0B0" w14:textId="77777777" w:rsidR="00BD69F3" w:rsidRPr="00601BC5" w:rsidRDefault="00BD69F3" w:rsidP="00AC41DF">
            <w:pPr>
              <w:pStyle w:val="Prrafodelista"/>
              <w:numPr>
                <w:ilvl w:val="0"/>
                <w:numId w:val="25"/>
              </w:numPr>
              <w:spacing w:after="0" w:line="240" w:lineRule="auto"/>
              <w:contextualSpacing w:val="0"/>
              <w:rPr>
                <w:rFonts w:eastAsia="Times New Roman" w:cs="Calibri"/>
                <w:color w:val="1F1F1F"/>
                <w:sz w:val="18"/>
                <w:szCs w:val="18"/>
                <w:lang w:eastAsia="es-EC"/>
              </w:rPr>
            </w:pPr>
            <w:r w:rsidRPr="00601BC5">
              <w:rPr>
                <w:rFonts w:eastAsia="Times New Roman" w:cs="Calibri"/>
                <w:color w:val="1F1F1F"/>
                <w:sz w:val="18"/>
                <w:szCs w:val="18"/>
                <w:lang w:eastAsia="es-EC"/>
              </w:rPr>
              <w:t>Costuras interiores con sus respectivos protectores (ribeteado con cinta).</w:t>
            </w:r>
          </w:p>
        </w:tc>
      </w:tr>
      <w:tr w:rsidR="00BD69F3" w:rsidRPr="00601BC5" w14:paraId="27692DD2" w14:textId="77777777" w:rsidTr="00291B90">
        <w:trPr>
          <w:trHeight w:val="20"/>
        </w:trPr>
        <w:tc>
          <w:tcPr>
            <w:tcW w:w="1704" w:type="dxa"/>
            <w:shd w:val="clear" w:color="auto" w:fill="auto"/>
            <w:vAlign w:val="center"/>
            <w:hideMark/>
          </w:tcPr>
          <w:p w14:paraId="57A1ABFF"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lastRenderedPageBreak/>
              <w:t>Tipo de Material</w:t>
            </w:r>
          </w:p>
        </w:tc>
        <w:tc>
          <w:tcPr>
            <w:tcW w:w="7356" w:type="dxa"/>
            <w:shd w:val="clear" w:color="auto" w:fill="auto"/>
            <w:vAlign w:val="center"/>
            <w:hideMark/>
          </w:tcPr>
          <w:p w14:paraId="70502CA0"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Loneta 85% poliéster y 15% algodón.</w:t>
            </w:r>
          </w:p>
          <w:p w14:paraId="4ECCF1E8"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Tipo de ligamento tafetán, peso 250 g/m² a 375 g/m² (+/- 5%), encogimiento máximo 2% en urdido y trama. </w:t>
            </w:r>
          </w:p>
        </w:tc>
      </w:tr>
      <w:tr w:rsidR="00BD69F3" w:rsidRPr="00601BC5" w14:paraId="3A339282" w14:textId="77777777" w:rsidTr="00291B90">
        <w:trPr>
          <w:trHeight w:val="20"/>
        </w:trPr>
        <w:tc>
          <w:tcPr>
            <w:tcW w:w="1704" w:type="dxa"/>
            <w:shd w:val="clear" w:color="auto" w:fill="auto"/>
            <w:vAlign w:val="center"/>
            <w:hideMark/>
          </w:tcPr>
          <w:p w14:paraId="090F9148"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Color</w:t>
            </w:r>
          </w:p>
        </w:tc>
        <w:tc>
          <w:tcPr>
            <w:tcW w:w="7356" w:type="dxa"/>
            <w:shd w:val="clear" w:color="auto" w:fill="auto"/>
            <w:vAlign w:val="center"/>
            <w:hideMark/>
          </w:tcPr>
          <w:p w14:paraId="35452F47"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Azul. </w:t>
            </w:r>
          </w:p>
        </w:tc>
      </w:tr>
      <w:tr w:rsidR="00BD69F3" w:rsidRPr="00601BC5" w14:paraId="622773D5" w14:textId="77777777" w:rsidTr="00291B90">
        <w:trPr>
          <w:trHeight w:val="20"/>
        </w:trPr>
        <w:tc>
          <w:tcPr>
            <w:tcW w:w="1704" w:type="dxa"/>
            <w:shd w:val="clear" w:color="auto" w:fill="auto"/>
            <w:vAlign w:val="center"/>
            <w:hideMark/>
          </w:tcPr>
          <w:p w14:paraId="6788454A"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Identificación Gráfica</w:t>
            </w:r>
          </w:p>
        </w:tc>
        <w:tc>
          <w:tcPr>
            <w:tcW w:w="7356" w:type="dxa"/>
            <w:shd w:val="clear" w:color="auto" w:fill="auto"/>
            <w:vAlign w:val="center"/>
            <w:hideMark/>
          </w:tcPr>
          <w:p w14:paraId="71D70D55"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Incluye un (1) logotipo institucional bordado, cuyos artes, dimensiones y colores serán proporcionados por la entidad contratante. </w:t>
            </w:r>
          </w:p>
        </w:tc>
      </w:tr>
      <w:tr w:rsidR="00BD69F3" w:rsidRPr="00601BC5" w14:paraId="24A13BFA" w14:textId="77777777" w:rsidTr="00291B90">
        <w:trPr>
          <w:trHeight w:val="20"/>
        </w:trPr>
        <w:tc>
          <w:tcPr>
            <w:tcW w:w="1704" w:type="dxa"/>
            <w:shd w:val="clear" w:color="auto" w:fill="auto"/>
            <w:vAlign w:val="center"/>
            <w:hideMark/>
          </w:tcPr>
          <w:p w14:paraId="1E939942"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Etiquetado</w:t>
            </w:r>
          </w:p>
        </w:tc>
        <w:tc>
          <w:tcPr>
            <w:tcW w:w="7356" w:type="dxa"/>
            <w:shd w:val="clear" w:color="auto" w:fill="auto"/>
            <w:vAlign w:val="center"/>
            <w:hideMark/>
          </w:tcPr>
          <w:p w14:paraId="1F6B3B84"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Conforme a la norma NTE INEN 1875:2004 y RTE INEN 013:2013.</w:t>
            </w:r>
          </w:p>
          <w:p w14:paraId="6FD6F5D1"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Etiqueta interior con talla, nombre del fabricante, RUC y teléfono. </w:t>
            </w:r>
          </w:p>
        </w:tc>
      </w:tr>
      <w:tr w:rsidR="00BD69F3" w:rsidRPr="00601BC5" w14:paraId="07E8A860" w14:textId="77777777" w:rsidTr="00291B90">
        <w:trPr>
          <w:trHeight w:val="20"/>
        </w:trPr>
        <w:tc>
          <w:tcPr>
            <w:tcW w:w="1704" w:type="dxa"/>
            <w:shd w:val="clear" w:color="auto" w:fill="auto"/>
            <w:vAlign w:val="center"/>
            <w:hideMark/>
          </w:tcPr>
          <w:p w14:paraId="5886B2C5"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Presentación y Embalaje</w:t>
            </w:r>
          </w:p>
        </w:tc>
        <w:tc>
          <w:tcPr>
            <w:tcW w:w="7356" w:type="dxa"/>
            <w:shd w:val="clear" w:color="auto" w:fill="auto"/>
            <w:vAlign w:val="center"/>
            <w:hideMark/>
          </w:tcPr>
          <w:p w14:paraId="42851E50"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Empaque individual en funda plástica sellada. Embalaje en sacos o bultos resistentes rotulados para recepción en almacén. </w:t>
            </w:r>
          </w:p>
        </w:tc>
      </w:tr>
    </w:tbl>
    <w:p w14:paraId="03901F07" w14:textId="77777777" w:rsidR="00BD69F3" w:rsidRPr="00601BC5" w:rsidRDefault="00BD69F3" w:rsidP="00BD69F3">
      <w:pPr>
        <w:rPr>
          <w:sz w:val="18"/>
          <w:szCs w:val="18"/>
        </w:rPr>
      </w:pPr>
    </w:p>
    <w:tbl>
      <w:tblPr>
        <w:tblW w:w="9060" w:type="dxa"/>
        <w:tblInd w:w="-8" w:type="dxa"/>
        <w:tblCellMar>
          <w:left w:w="70" w:type="dxa"/>
          <w:right w:w="70" w:type="dxa"/>
        </w:tblCellMar>
        <w:tblLook w:val="04A0" w:firstRow="1" w:lastRow="0" w:firstColumn="1" w:lastColumn="0" w:noHBand="0" w:noVBand="1"/>
      </w:tblPr>
      <w:tblGrid>
        <w:gridCol w:w="1701"/>
        <w:gridCol w:w="7359"/>
      </w:tblGrid>
      <w:tr w:rsidR="00BD69F3" w:rsidRPr="00601BC5" w14:paraId="5990F52E" w14:textId="77777777" w:rsidTr="00291B90">
        <w:trPr>
          <w:trHeight w:val="20"/>
          <w:tblHeader/>
        </w:trPr>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031334" w14:textId="77777777" w:rsidR="00BD69F3" w:rsidRPr="00601BC5" w:rsidRDefault="00BD69F3" w:rsidP="00BD69F3">
            <w:pPr>
              <w:jc w:val="center"/>
              <w:rPr>
                <w:rFonts w:eastAsia="Times New Roman" w:cs="Calibri"/>
                <w:b/>
                <w:bCs/>
                <w:color w:val="1F1F1F"/>
                <w:sz w:val="18"/>
                <w:szCs w:val="18"/>
                <w:lang w:eastAsia="es-EC"/>
              </w:rPr>
            </w:pPr>
            <w:r w:rsidRPr="00601BC5">
              <w:rPr>
                <w:rFonts w:eastAsia="Times New Roman" w:cs="Calibri"/>
                <w:b/>
                <w:bCs/>
                <w:color w:val="1F1F1F"/>
                <w:sz w:val="18"/>
                <w:szCs w:val="18"/>
                <w:lang w:eastAsia="es-EC"/>
              </w:rPr>
              <w:t>Parámetro</w:t>
            </w:r>
          </w:p>
        </w:tc>
        <w:tc>
          <w:tcPr>
            <w:tcW w:w="7359" w:type="dxa"/>
            <w:tcBorders>
              <w:top w:val="single" w:sz="6" w:space="0" w:color="auto"/>
              <w:left w:val="nil"/>
              <w:bottom w:val="single" w:sz="6" w:space="0" w:color="auto"/>
              <w:right w:val="single" w:sz="6" w:space="0" w:color="auto"/>
            </w:tcBorders>
            <w:shd w:val="clear" w:color="auto" w:fill="auto"/>
            <w:vAlign w:val="center"/>
            <w:hideMark/>
          </w:tcPr>
          <w:p w14:paraId="50048C8E" w14:textId="77777777" w:rsidR="00BD69F3" w:rsidRPr="00601BC5" w:rsidRDefault="00BD69F3" w:rsidP="00BD69F3">
            <w:pPr>
              <w:jc w:val="center"/>
              <w:rPr>
                <w:rFonts w:eastAsia="Times New Roman" w:cs="Calibri"/>
                <w:b/>
                <w:bCs/>
                <w:color w:val="1F1F1F"/>
                <w:sz w:val="18"/>
                <w:szCs w:val="18"/>
                <w:lang w:eastAsia="es-EC"/>
              </w:rPr>
            </w:pPr>
            <w:r w:rsidRPr="00601BC5">
              <w:rPr>
                <w:rFonts w:eastAsia="Times New Roman" w:cs="Calibri"/>
                <w:b/>
                <w:bCs/>
                <w:color w:val="1F1F1F"/>
                <w:sz w:val="18"/>
                <w:szCs w:val="18"/>
                <w:lang w:eastAsia="es-EC"/>
              </w:rPr>
              <w:t>Detalle Técnico</w:t>
            </w:r>
          </w:p>
        </w:tc>
      </w:tr>
      <w:tr w:rsidR="00BD69F3" w:rsidRPr="00601BC5" w14:paraId="6E0BE06C"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291ADE7F"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Prenda</w:t>
            </w:r>
          </w:p>
        </w:tc>
        <w:tc>
          <w:tcPr>
            <w:tcW w:w="7359" w:type="dxa"/>
            <w:tcBorders>
              <w:top w:val="nil"/>
              <w:left w:val="nil"/>
              <w:bottom w:val="single" w:sz="6" w:space="0" w:color="auto"/>
              <w:right w:val="single" w:sz="6" w:space="0" w:color="auto"/>
            </w:tcBorders>
            <w:shd w:val="clear" w:color="auto" w:fill="auto"/>
            <w:vAlign w:val="center"/>
            <w:hideMark/>
          </w:tcPr>
          <w:p w14:paraId="06D6807D" w14:textId="77777777" w:rsidR="00BD69F3" w:rsidRPr="00601BC5" w:rsidRDefault="00BD69F3" w:rsidP="00BD69F3">
            <w:pPr>
              <w:rPr>
                <w:rFonts w:eastAsia="Times New Roman" w:cs="Calibri"/>
                <w:b/>
                <w:color w:val="1F1F1F"/>
                <w:sz w:val="18"/>
                <w:szCs w:val="18"/>
                <w:lang w:eastAsia="es-EC"/>
              </w:rPr>
            </w:pPr>
            <w:r w:rsidRPr="00601BC5">
              <w:rPr>
                <w:rFonts w:eastAsia="Times New Roman" w:cs="Calibri"/>
                <w:b/>
                <w:color w:val="1F1F1F"/>
                <w:sz w:val="18"/>
                <w:szCs w:val="18"/>
                <w:lang w:eastAsia="es-EC"/>
              </w:rPr>
              <w:t>CHALECO MULTIFUNCIÓN SIN CINTA REFLECTIVA</w:t>
            </w:r>
          </w:p>
        </w:tc>
      </w:tr>
      <w:tr w:rsidR="00BD69F3" w:rsidRPr="00601BC5" w14:paraId="5900C5F9"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58AD8518"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Diseño y Corte</w:t>
            </w:r>
          </w:p>
        </w:tc>
        <w:tc>
          <w:tcPr>
            <w:tcW w:w="7359" w:type="dxa"/>
            <w:tcBorders>
              <w:top w:val="nil"/>
              <w:left w:val="nil"/>
              <w:bottom w:val="single" w:sz="6" w:space="0" w:color="auto"/>
              <w:right w:val="single" w:sz="6" w:space="0" w:color="auto"/>
            </w:tcBorders>
            <w:shd w:val="clear" w:color="auto" w:fill="auto"/>
            <w:vAlign w:val="center"/>
            <w:hideMark/>
          </w:tcPr>
          <w:p w14:paraId="13D7DF49" w14:textId="77777777" w:rsidR="00BD69F3" w:rsidRPr="00601BC5" w:rsidRDefault="00BD69F3" w:rsidP="00AC41DF">
            <w:pPr>
              <w:pStyle w:val="Prrafodelista"/>
              <w:numPr>
                <w:ilvl w:val="0"/>
                <w:numId w:val="26"/>
              </w:numPr>
              <w:spacing w:after="0" w:line="240" w:lineRule="auto"/>
              <w:rPr>
                <w:rFonts w:eastAsia="Times New Roman" w:cs="Calibri"/>
                <w:color w:val="1F1F1F"/>
                <w:sz w:val="18"/>
                <w:szCs w:val="18"/>
                <w:lang w:eastAsia="es-EC"/>
              </w:rPr>
            </w:pPr>
            <w:r w:rsidRPr="00601BC5">
              <w:rPr>
                <w:rFonts w:eastAsia="Times New Roman" w:cs="Calibri"/>
                <w:color w:val="1F1F1F"/>
                <w:sz w:val="18"/>
                <w:szCs w:val="18"/>
                <w:lang w:eastAsia="es-EC"/>
              </w:rPr>
              <w:t>Cuello tipo sport.</w:t>
            </w:r>
          </w:p>
          <w:p w14:paraId="5B9DA6C5" w14:textId="77777777" w:rsidR="00BD69F3" w:rsidRPr="00601BC5" w:rsidRDefault="00BD69F3" w:rsidP="00AC41DF">
            <w:pPr>
              <w:pStyle w:val="Prrafodelista"/>
              <w:numPr>
                <w:ilvl w:val="0"/>
                <w:numId w:val="26"/>
              </w:numPr>
              <w:spacing w:after="0" w:line="240" w:lineRule="auto"/>
              <w:rPr>
                <w:rFonts w:eastAsia="Times New Roman" w:cs="Calibri"/>
                <w:color w:val="1F1F1F"/>
                <w:sz w:val="18"/>
                <w:szCs w:val="18"/>
                <w:lang w:eastAsia="es-EC"/>
              </w:rPr>
            </w:pPr>
            <w:r w:rsidRPr="00601BC5">
              <w:rPr>
                <w:rFonts w:eastAsia="Times New Roman" w:cs="Calibri"/>
                <w:color w:val="1F1F1F"/>
                <w:sz w:val="18"/>
                <w:szCs w:val="18"/>
                <w:lang w:eastAsia="es-EC"/>
              </w:rPr>
              <w:t>Cinco bolsillos en la parte delantera: Tres con fuelle y tapa (Un bolsillo en la parte superior y dos bolsillos en la parte inferior) y dos bolsillos inferiores laterales.</w:t>
            </w:r>
          </w:p>
          <w:p w14:paraId="4A13B6B2" w14:textId="77777777" w:rsidR="00BD69F3" w:rsidRPr="00601BC5" w:rsidRDefault="00BD69F3" w:rsidP="00AC41DF">
            <w:pPr>
              <w:pStyle w:val="Prrafodelista"/>
              <w:numPr>
                <w:ilvl w:val="0"/>
                <w:numId w:val="26"/>
              </w:numPr>
              <w:spacing w:after="0" w:line="240" w:lineRule="auto"/>
              <w:rPr>
                <w:rFonts w:eastAsia="Times New Roman" w:cs="Calibri"/>
                <w:color w:val="1F1F1F"/>
                <w:sz w:val="18"/>
                <w:szCs w:val="18"/>
                <w:lang w:eastAsia="es-EC"/>
              </w:rPr>
            </w:pPr>
            <w:r w:rsidRPr="00601BC5">
              <w:rPr>
                <w:rFonts w:eastAsia="Times New Roman" w:cs="Calibri"/>
                <w:color w:val="1F1F1F"/>
                <w:sz w:val="18"/>
                <w:szCs w:val="18"/>
                <w:lang w:eastAsia="es-EC"/>
              </w:rPr>
              <w:t>Los bolsillos y el cerrado frontal en cierre de nylon</w:t>
            </w:r>
          </w:p>
          <w:p w14:paraId="7154B06A" w14:textId="77777777" w:rsidR="00BD69F3" w:rsidRPr="00601BC5" w:rsidRDefault="00BD69F3" w:rsidP="00AC41DF">
            <w:pPr>
              <w:pStyle w:val="Prrafodelista"/>
              <w:numPr>
                <w:ilvl w:val="0"/>
                <w:numId w:val="26"/>
              </w:numPr>
              <w:spacing w:after="0" w:line="240" w:lineRule="auto"/>
              <w:rPr>
                <w:rFonts w:eastAsia="Times New Roman" w:cs="Calibri"/>
                <w:color w:val="1F1F1F"/>
                <w:sz w:val="18"/>
                <w:szCs w:val="18"/>
                <w:lang w:eastAsia="es-EC"/>
              </w:rPr>
            </w:pPr>
            <w:r w:rsidRPr="00601BC5">
              <w:rPr>
                <w:rFonts w:eastAsia="Times New Roman" w:cs="Calibri"/>
                <w:color w:val="1F1F1F"/>
                <w:sz w:val="18"/>
                <w:szCs w:val="18"/>
                <w:lang w:eastAsia="es-EC"/>
              </w:rPr>
              <w:t>Forro interno en malla, incluye un bolsillo con cierre en la parte superior izquierda.</w:t>
            </w:r>
          </w:p>
        </w:tc>
      </w:tr>
      <w:tr w:rsidR="00BD69F3" w:rsidRPr="00601BC5" w14:paraId="7D04DAC1" w14:textId="77777777" w:rsidTr="00291B90">
        <w:trPr>
          <w:trHeight w:val="20"/>
        </w:trPr>
        <w:tc>
          <w:tcPr>
            <w:tcW w:w="1701" w:type="dxa"/>
            <w:vMerge w:val="restart"/>
            <w:tcBorders>
              <w:top w:val="nil"/>
              <w:left w:val="single" w:sz="6" w:space="0" w:color="auto"/>
              <w:bottom w:val="single" w:sz="6" w:space="0" w:color="auto"/>
              <w:right w:val="single" w:sz="6" w:space="0" w:color="auto"/>
            </w:tcBorders>
            <w:shd w:val="clear" w:color="auto" w:fill="auto"/>
            <w:vAlign w:val="center"/>
            <w:hideMark/>
          </w:tcPr>
          <w:p w14:paraId="0DB7B7DA"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Tipo de Material</w:t>
            </w:r>
          </w:p>
        </w:tc>
        <w:tc>
          <w:tcPr>
            <w:tcW w:w="7359" w:type="dxa"/>
            <w:tcBorders>
              <w:top w:val="nil"/>
              <w:left w:val="nil"/>
              <w:bottom w:val="single" w:sz="6" w:space="0" w:color="auto"/>
              <w:right w:val="single" w:sz="6" w:space="0" w:color="auto"/>
            </w:tcBorders>
            <w:shd w:val="clear" w:color="auto" w:fill="auto"/>
            <w:vAlign w:val="center"/>
            <w:hideMark/>
          </w:tcPr>
          <w:p w14:paraId="5C14EA3B"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b/>
                <w:bCs/>
                <w:color w:val="1F1F1F"/>
                <w:sz w:val="18"/>
                <w:szCs w:val="18"/>
                <w:lang w:eastAsia="es-EC"/>
              </w:rPr>
              <w:t>Tela exterior:</w:t>
            </w:r>
            <w:r w:rsidRPr="00601BC5">
              <w:rPr>
                <w:rFonts w:eastAsia="Times New Roman" w:cs="Calibri"/>
                <w:color w:val="1F1F1F"/>
                <w:sz w:val="18"/>
                <w:szCs w:val="18"/>
                <w:lang w:eastAsia="es-EC"/>
              </w:rPr>
              <w:t xml:space="preserve"> Impermeable: 65% poliéster / 35% algodón</w:t>
            </w:r>
          </w:p>
          <w:p w14:paraId="296AB094"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color w:val="1F1F1F"/>
                <w:sz w:val="18"/>
                <w:szCs w:val="18"/>
                <w:lang w:eastAsia="es-EC"/>
              </w:rPr>
              <w:t>Gramaje/Peso: 200 gr/m2 a 220gr/m2 (+/- 5%)</w:t>
            </w:r>
          </w:p>
        </w:tc>
      </w:tr>
      <w:tr w:rsidR="00BD69F3" w:rsidRPr="00601BC5" w14:paraId="70445611" w14:textId="77777777" w:rsidTr="00291B90">
        <w:trPr>
          <w:trHeight w:val="20"/>
        </w:trPr>
        <w:tc>
          <w:tcPr>
            <w:tcW w:w="1701" w:type="dxa"/>
            <w:vMerge/>
            <w:tcBorders>
              <w:top w:val="nil"/>
              <w:left w:val="single" w:sz="6" w:space="0" w:color="auto"/>
              <w:bottom w:val="single" w:sz="6" w:space="0" w:color="auto"/>
              <w:right w:val="single" w:sz="6" w:space="0" w:color="auto"/>
            </w:tcBorders>
            <w:vAlign w:val="center"/>
            <w:hideMark/>
          </w:tcPr>
          <w:p w14:paraId="3E4918C5" w14:textId="77777777" w:rsidR="00BD69F3" w:rsidRPr="00601BC5" w:rsidRDefault="00BD69F3" w:rsidP="00BD69F3">
            <w:pPr>
              <w:rPr>
                <w:rFonts w:eastAsia="Times New Roman" w:cs="Calibri"/>
                <w:b/>
                <w:bCs/>
                <w:color w:val="1F1F1F"/>
                <w:sz w:val="18"/>
                <w:szCs w:val="18"/>
                <w:lang w:eastAsia="es-EC"/>
              </w:rPr>
            </w:pPr>
          </w:p>
        </w:tc>
        <w:tc>
          <w:tcPr>
            <w:tcW w:w="7359" w:type="dxa"/>
            <w:tcBorders>
              <w:top w:val="nil"/>
              <w:left w:val="nil"/>
              <w:bottom w:val="single" w:sz="4" w:space="0" w:color="auto"/>
              <w:right w:val="single" w:sz="4" w:space="0" w:color="auto"/>
            </w:tcBorders>
            <w:shd w:val="clear" w:color="auto" w:fill="auto"/>
            <w:vAlign w:val="center"/>
            <w:hideMark/>
          </w:tcPr>
          <w:p w14:paraId="154824BF"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b/>
                <w:bCs/>
                <w:color w:val="1F1F1F"/>
                <w:sz w:val="18"/>
                <w:szCs w:val="18"/>
                <w:lang w:eastAsia="es-EC"/>
              </w:rPr>
              <w:t>Tela interna (forro):</w:t>
            </w:r>
            <w:r w:rsidRPr="00601BC5">
              <w:rPr>
                <w:rFonts w:eastAsia="Times New Roman" w:cs="Calibri"/>
                <w:color w:val="1F1F1F"/>
                <w:sz w:val="18"/>
                <w:szCs w:val="18"/>
                <w:lang w:eastAsia="es-EC"/>
              </w:rPr>
              <w:t xml:space="preserve"> Malla Sintética: 100% poliéster</w:t>
            </w:r>
          </w:p>
          <w:p w14:paraId="0BB66B70"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color w:val="1F1F1F"/>
                <w:sz w:val="18"/>
                <w:szCs w:val="18"/>
                <w:lang w:eastAsia="es-EC"/>
              </w:rPr>
              <w:t>Gramaje/Peso: 100 gr/m2 +/- 5% mínimo.</w:t>
            </w:r>
          </w:p>
        </w:tc>
      </w:tr>
      <w:tr w:rsidR="00BD69F3" w:rsidRPr="00601BC5" w14:paraId="2A1A4560"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08A6B4BA"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Color</w:t>
            </w:r>
          </w:p>
        </w:tc>
        <w:tc>
          <w:tcPr>
            <w:tcW w:w="7359" w:type="dxa"/>
            <w:tcBorders>
              <w:top w:val="nil"/>
              <w:left w:val="nil"/>
              <w:bottom w:val="single" w:sz="6" w:space="0" w:color="auto"/>
              <w:right w:val="single" w:sz="6" w:space="0" w:color="auto"/>
            </w:tcBorders>
            <w:shd w:val="clear" w:color="auto" w:fill="auto"/>
            <w:vAlign w:val="center"/>
            <w:hideMark/>
          </w:tcPr>
          <w:p w14:paraId="7E70026F"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Azul </w:t>
            </w:r>
          </w:p>
        </w:tc>
      </w:tr>
      <w:tr w:rsidR="00BD69F3" w:rsidRPr="00601BC5" w14:paraId="4DC22D33" w14:textId="77777777" w:rsidTr="00291B90">
        <w:trPr>
          <w:trHeight w:val="1531"/>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4CE440D3"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Tallas</w:t>
            </w:r>
          </w:p>
        </w:tc>
        <w:tc>
          <w:tcPr>
            <w:tcW w:w="7359" w:type="dxa"/>
            <w:tcBorders>
              <w:top w:val="nil"/>
              <w:left w:val="nil"/>
              <w:bottom w:val="single" w:sz="6" w:space="0" w:color="auto"/>
              <w:right w:val="single" w:sz="6" w:space="0" w:color="auto"/>
            </w:tcBorders>
            <w:shd w:val="clear" w:color="auto" w:fill="auto"/>
            <w:vAlign w:val="center"/>
            <w:hideMark/>
          </w:tcPr>
          <w:p w14:paraId="6B97CD65"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Surtido en tallas estándar: S, M, L, XL, XXL</w:t>
            </w:r>
          </w:p>
          <w:p w14:paraId="39AF875D" w14:textId="77777777" w:rsidR="00BD69F3" w:rsidRPr="00601BC5" w:rsidRDefault="00BD69F3" w:rsidP="00BD69F3">
            <w:pPr>
              <w:autoSpaceDE w:val="0"/>
              <w:autoSpaceDN w:val="0"/>
              <w:adjustRightInd w:val="0"/>
              <w:rPr>
                <w:sz w:val="18"/>
                <w:szCs w:val="18"/>
                <w:lang w:eastAsia="es-EC"/>
              </w:rPr>
            </w:pPr>
          </w:p>
          <w:p w14:paraId="1DE8D560" w14:textId="77777777" w:rsidR="00BD69F3" w:rsidRPr="00601BC5" w:rsidRDefault="00BD69F3" w:rsidP="00BD69F3">
            <w:pPr>
              <w:autoSpaceDE w:val="0"/>
              <w:autoSpaceDN w:val="0"/>
              <w:adjustRightInd w:val="0"/>
              <w:rPr>
                <w:sz w:val="18"/>
                <w:szCs w:val="18"/>
                <w:lang w:eastAsia="es-EC"/>
              </w:rPr>
            </w:pPr>
            <w:r w:rsidRPr="00601BC5">
              <w:rPr>
                <w:sz w:val="18"/>
                <w:szCs w:val="18"/>
                <w:lang w:eastAsia="es-EC"/>
              </w:rPr>
              <w:t>Las tallas que contemplan para esta prenda serán:</w:t>
            </w:r>
          </w:p>
          <w:p w14:paraId="084E8E82" w14:textId="77777777" w:rsidR="00BD69F3" w:rsidRPr="00601BC5" w:rsidRDefault="00BD69F3" w:rsidP="00BD69F3">
            <w:pPr>
              <w:autoSpaceDE w:val="0"/>
              <w:autoSpaceDN w:val="0"/>
              <w:adjustRightInd w:val="0"/>
              <w:rPr>
                <w:sz w:val="18"/>
                <w:szCs w:val="18"/>
                <w:lang w:eastAsia="es-EC"/>
              </w:rPr>
            </w:pPr>
          </w:p>
          <w:tbl>
            <w:tblPr>
              <w:tblStyle w:val="Tablaconcuadrcula"/>
              <w:tblW w:w="0" w:type="auto"/>
              <w:jc w:val="center"/>
              <w:tblLook w:val="04A0" w:firstRow="1" w:lastRow="0" w:firstColumn="1" w:lastColumn="0" w:noHBand="0" w:noVBand="1"/>
            </w:tblPr>
            <w:tblGrid>
              <w:gridCol w:w="956"/>
              <w:gridCol w:w="640"/>
              <w:gridCol w:w="640"/>
              <w:gridCol w:w="549"/>
              <w:gridCol w:w="534"/>
              <w:gridCol w:w="627"/>
            </w:tblGrid>
            <w:tr w:rsidR="00BD69F3" w:rsidRPr="00601BC5" w14:paraId="70208E05" w14:textId="77777777" w:rsidTr="00BD69F3">
              <w:trPr>
                <w:jc w:val="center"/>
              </w:trPr>
              <w:tc>
                <w:tcPr>
                  <w:tcW w:w="956" w:type="dxa"/>
                  <w:vAlign w:val="center"/>
                </w:tcPr>
                <w:p w14:paraId="48BDC168" w14:textId="77777777" w:rsidR="00BD69F3" w:rsidRPr="00601BC5" w:rsidRDefault="00BD69F3" w:rsidP="00BD69F3">
                  <w:pPr>
                    <w:autoSpaceDE w:val="0"/>
                    <w:autoSpaceDN w:val="0"/>
                    <w:adjustRightInd w:val="0"/>
                    <w:jc w:val="center"/>
                    <w:rPr>
                      <w:b/>
                      <w:sz w:val="18"/>
                      <w:szCs w:val="18"/>
                    </w:rPr>
                  </w:pPr>
                  <w:r w:rsidRPr="00601BC5">
                    <w:rPr>
                      <w:b/>
                      <w:sz w:val="18"/>
                      <w:szCs w:val="18"/>
                    </w:rPr>
                    <w:t>TALLAS</w:t>
                  </w:r>
                </w:p>
              </w:tc>
              <w:tc>
                <w:tcPr>
                  <w:tcW w:w="640" w:type="dxa"/>
                  <w:vAlign w:val="center"/>
                </w:tcPr>
                <w:p w14:paraId="32B184C1" w14:textId="77777777" w:rsidR="00BD69F3" w:rsidRPr="00601BC5" w:rsidRDefault="00BD69F3" w:rsidP="00BD69F3">
                  <w:pPr>
                    <w:autoSpaceDE w:val="0"/>
                    <w:autoSpaceDN w:val="0"/>
                    <w:adjustRightInd w:val="0"/>
                    <w:jc w:val="center"/>
                    <w:rPr>
                      <w:sz w:val="18"/>
                      <w:szCs w:val="18"/>
                    </w:rPr>
                  </w:pPr>
                  <w:r w:rsidRPr="00601BC5">
                    <w:rPr>
                      <w:sz w:val="18"/>
                      <w:szCs w:val="18"/>
                    </w:rPr>
                    <w:t>S</w:t>
                  </w:r>
                </w:p>
              </w:tc>
              <w:tc>
                <w:tcPr>
                  <w:tcW w:w="640" w:type="dxa"/>
                  <w:vAlign w:val="center"/>
                </w:tcPr>
                <w:p w14:paraId="5F3EAF03" w14:textId="77777777" w:rsidR="00BD69F3" w:rsidRPr="00601BC5" w:rsidRDefault="00BD69F3" w:rsidP="00BD69F3">
                  <w:pPr>
                    <w:autoSpaceDE w:val="0"/>
                    <w:autoSpaceDN w:val="0"/>
                    <w:adjustRightInd w:val="0"/>
                    <w:jc w:val="center"/>
                    <w:rPr>
                      <w:sz w:val="18"/>
                      <w:szCs w:val="18"/>
                    </w:rPr>
                  </w:pPr>
                  <w:r w:rsidRPr="00601BC5">
                    <w:rPr>
                      <w:sz w:val="18"/>
                      <w:szCs w:val="18"/>
                    </w:rPr>
                    <w:t>M</w:t>
                  </w:r>
                </w:p>
              </w:tc>
              <w:tc>
                <w:tcPr>
                  <w:tcW w:w="549" w:type="dxa"/>
                  <w:vAlign w:val="center"/>
                </w:tcPr>
                <w:p w14:paraId="02CCEA33" w14:textId="77777777" w:rsidR="00BD69F3" w:rsidRPr="00601BC5" w:rsidRDefault="00BD69F3" w:rsidP="00BD69F3">
                  <w:pPr>
                    <w:autoSpaceDE w:val="0"/>
                    <w:autoSpaceDN w:val="0"/>
                    <w:adjustRightInd w:val="0"/>
                    <w:jc w:val="center"/>
                    <w:rPr>
                      <w:sz w:val="18"/>
                      <w:szCs w:val="18"/>
                    </w:rPr>
                  </w:pPr>
                  <w:r w:rsidRPr="00601BC5">
                    <w:rPr>
                      <w:sz w:val="18"/>
                      <w:szCs w:val="18"/>
                    </w:rPr>
                    <w:t>L</w:t>
                  </w:r>
                </w:p>
              </w:tc>
              <w:tc>
                <w:tcPr>
                  <w:tcW w:w="534" w:type="dxa"/>
                  <w:vAlign w:val="center"/>
                </w:tcPr>
                <w:p w14:paraId="0A414D6B" w14:textId="77777777" w:rsidR="00BD69F3" w:rsidRPr="00601BC5" w:rsidRDefault="00BD69F3" w:rsidP="00BD69F3">
                  <w:pPr>
                    <w:autoSpaceDE w:val="0"/>
                    <w:autoSpaceDN w:val="0"/>
                    <w:adjustRightInd w:val="0"/>
                    <w:jc w:val="center"/>
                    <w:rPr>
                      <w:sz w:val="18"/>
                      <w:szCs w:val="18"/>
                    </w:rPr>
                  </w:pPr>
                  <w:r w:rsidRPr="00601BC5">
                    <w:rPr>
                      <w:sz w:val="18"/>
                      <w:szCs w:val="18"/>
                    </w:rPr>
                    <w:t>XL</w:t>
                  </w:r>
                </w:p>
              </w:tc>
              <w:tc>
                <w:tcPr>
                  <w:tcW w:w="627" w:type="dxa"/>
                  <w:vAlign w:val="center"/>
                </w:tcPr>
                <w:p w14:paraId="0643BFC5" w14:textId="77777777" w:rsidR="00BD69F3" w:rsidRPr="00601BC5" w:rsidRDefault="00BD69F3" w:rsidP="00BD69F3">
                  <w:pPr>
                    <w:autoSpaceDE w:val="0"/>
                    <w:autoSpaceDN w:val="0"/>
                    <w:adjustRightInd w:val="0"/>
                    <w:jc w:val="center"/>
                    <w:rPr>
                      <w:sz w:val="18"/>
                      <w:szCs w:val="18"/>
                    </w:rPr>
                  </w:pPr>
                  <w:r w:rsidRPr="00601BC5">
                    <w:rPr>
                      <w:sz w:val="18"/>
                      <w:szCs w:val="18"/>
                    </w:rPr>
                    <w:t>XXL</w:t>
                  </w:r>
                </w:p>
              </w:tc>
            </w:tr>
            <w:tr w:rsidR="00BD69F3" w:rsidRPr="00601BC5" w14:paraId="407BE170" w14:textId="77777777" w:rsidTr="00BD69F3">
              <w:trPr>
                <w:jc w:val="center"/>
              </w:trPr>
              <w:tc>
                <w:tcPr>
                  <w:tcW w:w="956" w:type="dxa"/>
                  <w:vAlign w:val="center"/>
                </w:tcPr>
                <w:p w14:paraId="2BF53FDF" w14:textId="77777777" w:rsidR="00BD69F3" w:rsidRPr="00601BC5" w:rsidRDefault="00BD69F3" w:rsidP="00BD69F3">
                  <w:pPr>
                    <w:autoSpaceDE w:val="0"/>
                    <w:autoSpaceDN w:val="0"/>
                    <w:adjustRightInd w:val="0"/>
                    <w:jc w:val="center"/>
                    <w:rPr>
                      <w:sz w:val="18"/>
                      <w:szCs w:val="18"/>
                    </w:rPr>
                  </w:pPr>
                  <w:r w:rsidRPr="00601BC5">
                    <w:rPr>
                      <w:b/>
                      <w:sz w:val="18"/>
                      <w:szCs w:val="18"/>
                    </w:rPr>
                    <w:t>CANT.</w:t>
                  </w:r>
                </w:p>
              </w:tc>
              <w:tc>
                <w:tcPr>
                  <w:tcW w:w="640" w:type="dxa"/>
                </w:tcPr>
                <w:p w14:paraId="7AA009BA" w14:textId="77777777" w:rsidR="00BD69F3" w:rsidRPr="00601BC5" w:rsidRDefault="00BD69F3" w:rsidP="00BD69F3">
                  <w:pPr>
                    <w:autoSpaceDE w:val="0"/>
                    <w:autoSpaceDN w:val="0"/>
                    <w:adjustRightInd w:val="0"/>
                    <w:jc w:val="center"/>
                    <w:rPr>
                      <w:sz w:val="18"/>
                      <w:szCs w:val="18"/>
                    </w:rPr>
                  </w:pPr>
                  <w:r w:rsidRPr="00601BC5">
                    <w:t>66</w:t>
                  </w:r>
                </w:p>
              </w:tc>
              <w:tc>
                <w:tcPr>
                  <w:tcW w:w="640" w:type="dxa"/>
                </w:tcPr>
                <w:p w14:paraId="68A21BDB" w14:textId="77777777" w:rsidR="00BD69F3" w:rsidRPr="00601BC5" w:rsidRDefault="00BD69F3" w:rsidP="00BD69F3">
                  <w:pPr>
                    <w:autoSpaceDE w:val="0"/>
                    <w:autoSpaceDN w:val="0"/>
                    <w:adjustRightInd w:val="0"/>
                    <w:jc w:val="center"/>
                    <w:rPr>
                      <w:sz w:val="18"/>
                      <w:szCs w:val="18"/>
                    </w:rPr>
                  </w:pPr>
                  <w:r w:rsidRPr="00601BC5">
                    <w:t>116</w:t>
                  </w:r>
                </w:p>
              </w:tc>
              <w:tc>
                <w:tcPr>
                  <w:tcW w:w="549" w:type="dxa"/>
                </w:tcPr>
                <w:p w14:paraId="2E1380FE" w14:textId="77777777" w:rsidR="00BD69F3" w:rsidRPr="00601BC5" w:rsidRDefault="00BD69F3" w:rsidP="00BD69F3">
                  <w:pPr>
                    <w:autoSpaceDE w:val="0"/>
                    <w:autoSpaceDN w:val="0"/>
                    <w:adjustRightInd w:val="0"/>
                    <w:jc w:val="center"/>
                    <w:rPr>
                      <w:sz w:val="18"/>
                      <w:szCs w:val="18"/>
                    </w:rPr>
                  </w:pPr>
                  <w:r w:rsidRPr="00601BC5">
                    <w:t>116</w:t>
                  </w:r>
                </w:p>
              </w:tc>
              <w:tc>
                <w:tcPr>
                  <w:tcW w:w="534" w:type="dxa"/>
                </w:tcPr>
                <w:p w14:paraId="3D486159" w14:textId="77777777" w:rsidR="00BD69F3" w:rsidRPr="00601BC5" w:rsidRDefault="00BD69F3" w:rsidP="00BD69F3">
                  <w:pPr>
                    <w:autoSpaceDE w:val="0"/>
                    <w:autoSpaceDN w:val="0"/>
                    <w:adjustRightInd w:val="0"/>
                    <w:jc w:val="center"/>
                    <w:rPr>
                      <w:sz w:val="18"/>
                      <w:szCs w:val="18"/>
                    </w:rPr>
                  </w:pPr>
                  <w:r w:rsidRPr="00601BC5">
                    <w:t>28</w:t>
                  </w:r>
                </w:p>
              </w:tc>
              <w:tc>
                <w:tcPr>
                  <w:tcW w:w="627" w:type="dxa"/>
                </w:tcPr>
                <w:p w14:paraId="1CCB5B57" w14:textId="77777777" w:rsidR="00BD69F3" w:rsidRPr="00601BC5" w:rsidRDefault="00BD69F3" w:rsidP="00BD69F3">
                  <w:pPr>
                    <w:autoSpaceDE w:val="0"/>
                    <w:autoSpaceDN w:val="0"/>
                    <w:adjustRightInd w:val="0"/>
                    <w:jc w:val="center"/>
                    <w:rPr>
                      <w:sz w:val="18"/>
                      <w:szCs w:val="18"/>
                    </w:rPr>
                  </w:pPr>
                  <w:r w:rsidRPr="00601BC5">
                    <w:t>8</w:t>
                  </w:r>
                </w:p>
              </w:tc>
            </w:tr>
          </w:tbl>
          <w:p w14:paraId="6B844E71" w14:textId="77777777" w:rsidR="00BD69F3" w:rsidRPr="00601BC5" w:rsidRDefault="00BD69F3" w:rsidP="00BD69F3">
            <w:pPr>
              <w:rPr>
                <w:rFonts w:eastAsia="Times New Roman" w:cs="Calibri"/>
                <w:color w:val="1F1F1F"/>
                <w:sz w:val="18"/>
                <w:szCs w:val="18"/>
                <w:lang w:eastAsia="es-EC"/>
              </w:rPr>
            </w:pPr>
          </w:p>
        </w:tc>
      </w:tr>
      <w:tr w:rsidR="00BD69F3" w:rsidRPr="00601BC5" w14:paraId="5D4A77E5"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2D4CE9F3"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Identificación Gráfica</w:t>
            </w:r>
          </w:p>
        </w:tc>
        <w:tc>
          <w:tcPr>
            <w:tcW w:w="7359" w:type="dxa"/>
            <w:tcBorders>
              <w:top w:val="nil"/>
              <w:left w:val="nil"/>
              <w:bottom w:val="single" w:sz="6" w:space="0" w:color="auto"/>
              <w:right w:val="single" w:sz="6" w:space="0" w:color="auto"/>
            </w:tcBorders>
            <w:shd w:val="clear" w:color="auto" w:fill="auto"/>
            <w:vAlign w:val="center"/>
            <w:hideMark/>
          </w:tcPr>
          <w:p w14:paraId="7AB7E2BF"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Incluye un (1) logotipo institucional bordado, cuyos artes, dimensiones y colores serán proporcionados por la entidad contratante.</w:t>
            </w:r>
          </w:p>
          <w:p w14:paraId="7B82A08F" w14:textId="77777777" w:rsidR="00BD69F3" w:rsidRPr="00601BC5" w:rsidRDefault="00BD69F3" w:rsidP="00BD69F3">
            <w:pPr>
              <w:rPr>
                <w:rFonts w:eastAsia="Times New Roman" w:cs="Calibri"/>
                <w:color w:val="1F1F1F"/>
                <w:sz w:val="18"/>
                <w:szCs w:val="18"/>
                <w:lang w:eastAsia="es-EC"/>
              </w:rPr>
            </w:pPr>
          </w:p>
          <w:p w14:paraId="5D5692CC"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El logotipo deberá ser colocado en la prenda con velcro.</w:t>
            </w:r>
          </w:p>
        </w:tc>
      </w:tr>
      <w:tr w:rsidR="00BD69F3" w:rsidRPr="00601BC5" w14:paraId="6BC93EAD"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0CE67997"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Etiquetado</w:t>
            </w:r>
          </w:p>
        </w:tc>
        <w:tc>
          <w:tcPr>
            <w:tcW w:w="7359" w:type="dxa"/>
            <w:tcBorders>
              <w:top w:val="nil"/>
              <w:left w:val="nil"/>
              <w:bottom w:val="single" w:sz="6" w:space="0" w:color="auto"/>
              <w:right w:val="single" w:sz="6" w:space="0" w:color="auto"/>
            </w:tcBorders>
            <w:shd w:val="clear" w:color="auto" w:fill="auto"/>
            <w:vAlign w:val="center"/>
            <w:hideMark/>
          </w:tcPr>
          <w:p w14:paraId="00D350D4"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Cumplimiento obligatorio de las normas NTE INEN 1875:2004 y RTE INEN 013:2013.</w:t>
            </w:r>
          </w:p>
          <w:p w14:paraId="45D0869E"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La etiqueta deberá estar colocada en la parte interior de la prenda, constando la talla, nombre del fabricante, RUC y teléfono de contacto. </w:t>
            </w:r>
          </w:p>
        </w:tc>
      </w:tr>
      <w:tr w:rsidR="00BD69F3" w:rsidRPr="00601BC5" w14:paraId="3C30A9E8"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22767201"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Condiciones de Calidad</w:t>
            </w:r>
          </w:p>
        </w:tc>
        <w:tc>
          <w:tcPr>
            <w:tcW w:w="7359" w:type="dxa"/>
            <w:tcBorders>
              <w:top w:val="nil"/>
              <w:left w:val="nil"/>
              <w:bottom w:val="single" w:sz="6" w:space="0" w:color="auto"/>
              <w:right w:val="single" w:sz="6" w:space="0" w:color="auto"/>
            </w:tcBorders>
            <w:shd w:val="clear" w:color="auto" w:fill="auto"/>
            <w:vAlign w:val="center"/>
            <w:hideMark/>
          </w:tcPr>
          <w:p w14:paraId="35004D48"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Los materiales empleados en la confección deben reunir condiciones de durabilidad, confort, resistencia, solidez de color y calidad. </w:t>
            </w:r>
          </w:p>
          <w:p w14:paraId="67A1907B"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Los cotizantes garantizarán que los materiales empleados no contengan sustancias tóxicas. </w:t>
            </w:r>
          </w:p>
        </w:tc>
      </w:tr>
      <w:tr w:rsidR="00BD69F3" w:rsidRPr="00601BC5" w14:paraId="36E1EBB4" w14:textId="77777777" w:rsidTr="00291B90">
        <w:trPr>
          <w:trHeight w:val="20"/>
        </w:trPr>
        <w:tc>
          <w:tcPr>
            <w:tcW w:w="1701" w:type="dxa"/>
            <w:tcBorders>
              <w:top w:val="nil"/>
              <w:left w:val="single" w:sz="6" w:space="0" w:color="auto"/>
              <w:bottom w:val="single" w:sz="6" w:space="0" w:color="auto"/>
              <w:right w:val="single" w:sz="6" w:space="0" w:color="auto"/>
            </w:tcBorders>
            <w:shd w:val="clear" w:color="auto" w:fill="auto"/>
            <w:vAlign w:val="center"/>
            <w:hideMark/>
          </w:tcPr>
          <w:p w14:paraId="31F30059" w14:textId="77777777" w:rsidR="00BD69F3" w:rsidRPr="00601BC5" w:rsidRDefault="00BD69F3" w:rsidP="00BD69F3">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Presentación y Embalaje</w:t>
            </w:r>
          </w:p>
        </w:tc>
        <w:tc>
          <w:tcPr>
            <w:tcW w:w="7359" w:type="dxa"/>
            <w:tcBorders>
              <w:top w:val="nil"/>
              <w:left w:val="nil"/>
              <w:bottom w:val="single" w:sz="6" w:space="0" w:color="auto"/>
              <w:right w:val="single" w:sz="6" w:space="0" w:color="auto"/>
            </w:tcBorders>
            <w:shd w:val="clear" w:color="auto" w:fill="auto"/>
            <w:vAlign w:val="center"/>
            <w:hideMark/>
          </w:tcPr>
          <w:p w14:paraId="526132B8"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Empaquetado en fundas plásticas, transparentes, selladas en las que se distinga claramente talla y color. </w:t>
            </w:r>
          </w:p>
          <w:p w14:paraId="75E39542" w14:textId="77777777" w:rsidR="00BD69F3" w:rsidRPr="00601BC5" w:rsidRDefault="00BD69F3" w:rsidP="00BD69F3">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El embalaje exterior se hará en sacos o fundas resistentes y deberá estar debidamente identificado con talla y color. </w:t>
            </w:r>
          </w:p>
        </w:tc>
      </w:tr>
    </w:tbl>
    <w:p w14:paraId="141C336E" w14:textId="77777777" w:rsidR="00BD69F3" w:rsidRPr="00601BC5" w:rsidRDefault="00BD69F3" w:rsidP="00BD69F3">
      <w:pPr>
        <w:pStyle w:val="Textoindependiente"/>
        <w:ind w:right="24"/>
        <w:rPr>
          <w:rFonts w:ascii="Century Gothic" w:hAnsi="Century Gothic"/>
          <w:sz w:val="18"/>
          <w:szCs w:val="18"/>
          <w:lang w:val="es-EC"/>
        </w:rPr>
      </w:pPr>
    </w:p>
    <w:p w14:paraId="18EDD10A" w14:textId="77777777" w:rsidR="00BD69F3" w:rsidRPr="00601BC5" w:rsidRDefault="00BD69F3" w:rsidP="00BD69F3">
      <w:pPr>
        <w:autoSpaceDE w:val="0"/>
        <w:autoSpaceDN w:val="0"/>
        <w:adjustRightInd w:val="0"/>
        <w:rPr>
          <w:szCs w:val="20"/>
        </w:rPr>
      </w:pPr>
      <w:r w:rsidRPr="00601BC5">
        <w:rPr>
          <w:szCs w:val="20"/>
        </w:rPr>
        <w:t>El plazo de ejecución del contrato será de 40 días calendario.</w:t>
      </w:r>
    </w:p>
    <w:p w14:paraId="76792A72" w14:textId="77777777" w:rsidR="00BD69F3" w:rsidRPr="00601BC5" w:rsidRDefault="00BD69F3" w:rsidP="00BD69F3">
      <w:pPr>
        <w:autoSpaceDE w:val="0"/>
        <w:autoSpaceDN w:val="0"/>
        <w:adjustRightInd w:val="0"/>
        <w:rPr>
          <w:szCs w:val="20"/>
        </w:rPr>
      </w:pPr>
    </w:p>
    <w:p w14:paraId="215E5200" w14:textId="77777777" w:rsidR="00D179CD" w:rsidRPr="00601BC5" w:rsidRDefault="00BD69F3" w:rsidP="00CA3237">
      <w:pPr>
        <w:autoSpaceDE w:val="0"/>
        <w:autoSpaceDN w:val="0"/>
        <w:adjustRightInd w:val="0"/>
        <w:rPr>
          <w:szCs w:val="20"/>
        </w:rPr>
      </w:pPr>
      <w:r w:rsidRPr="00601BC5">
        <w:rPr>
          <w:szCs w:val="20"/>
        </w:rPr>
        <w:t xml:space="preserve">La Ejecución del contrato inicia desde el día siguiente de la suscripción del contrato. </w:t>
      </w:r>
    </w:p>
    <w:p w14:paraId="3A7C83C5" w14:textId="77777777" w:rsidR="00D179CD" w:rsidRPr="00601BC5" w:rsidRDefault="00D179CD" w:rsidP="00BD69F3">
      <w:pPr>
        <w:pStyle w:val="Prrafodelista"/>
        <w:autoSpaceDE w:val="0"/>
        <w:autoSpaceDN w:val="0"/>
        <w:adjustRightInd w:val="0"/>
        <w:spacing w:after="0" w:line="240" w:lineRule="auto"/>
        <w:ind w:left="0"/>
        <w:contextualSpacing w:val="0"/>
        <w:rPr>
          <w:szCs w:val="20"/>
          <w:lang w:eastAsia="es-EC"/>
        </w:rPr>
      </w:pPr>
    </w:p>
    <w:p w14:paraId="55D7F821" w14:textId="77777777" w:rsidR="00AF1E89" w:rsidRPr="00601BC5" w:rsidRDefault="00AF1E89" w:rsidP="00AC41DF">
      <w:pPr>
        <w:pStyle w:val="Prrafodelista"/>
        <w:numPr>
          <w:ilvl w:val="0"/>
          <w:numId w:val="24"/>
        </w:numPr>
        <w:spacing w:after="0" w:line="240" w:lineRule="auto"/>
        <w:jc w:val="both"/>
        <w:rPr>
          <w:lang w:eastAsia="es-EC"/>
        </w:rPr>
      </w:pPr>
      <w:r w:rsidRPr="00601BC5">
        <w:rPr>
          <w:b/>
          <w:lang w:eastAsia="es-EC"/>
        </w:rPr>
        <w:lastRenderedPageBreak/>
        <w:t>Cotización de Precios:</w:t>
      </w:r>
      <w:r w:rsidRPr="00601BC5">
        <w:rPr>
          <w:lang w:eastAsia="es-EC"/>
        </w:rPr>
        <w:t xml:space="preserve"> </w:t>
      </w:r>
      <w:r w:rsidR="00CA3237" w:rsidRPr="00601BC5">
        <w:rPr>
          <w:lang w:eastAsia="es-EC"/>
        </w:rPr>
        <w:t xml:space="preserve">El licitante deberá cotizar los bienes </w:t>
      </w:r>
      <w:r w:rsidRPr="00601BC5">
        <w:rPr>
          <w:lang w:eastAsia="es-EC"/>
        </w:rPr>
        <w:t>solicitado</w:t>
      </w:r>
      <w:r w:rsidR="00CA3237" w:rsidRPr="00601BC5">
        <w:rPr>
          <w:lang w:eastAsia="es-EC"/>
        </w:rPr>
        <w:t>s</w:t>
      </w:r>
      <w:r w:rsidRPr="00601BC5">
        <w:rPr>
          <w:lang w:eastAsia="es-EC"/>
        </w:rPr>
        <w:t xml:space="preserve">. Los precios deberán cotizarse enteramente en la moneda del país del Comprador </w:t>
      </w:r>
      <w:r w:rsidRPr="00601BC5">
        <w:rPr>
          <w:highlight w:val="yellow"/>
          <w:lang w:eastAsia="es-EC"/>
        </w:rPr>
        <w:t>(Dólares de los Estados Unidos de América),</w:t>
      </w:r>
      <w:r w:rsidRPr="00601BC5">
        <w:rPr>
          <w:lang w:eastAsia="es-EC"/>
        </w:rPr>
        <w:t xml:space="preserve"> en el lugar de entrega detallado el presente documento. </w:t>
      </w:r>
    </w:p>
    <w:p w14:paraId="5956E27A" w14:textId="77777777" w:rsidR="00CA3237" w:rsidRPr="00601BC5" w:rsidRDefault="00CA3237" w:rsidP="00BD69F3">
      <w:pPr>
        <w:autoSpaceDE w:val="0"/>
        <w:autoSpaceDN w:val="0"/>
        <w:adjustRightInd w:val="0"/>
        <w:ind w:left="360"/>
        <w:jc w:val="both"/>
        <w:rPr>
          <w:color w:val="000000"/>
          <w:szCs w:val="20"/>
          <w:lang w:eastAsia="es-EC"/>
        </w:rPr>
      </w:pPr>
    </w:p>
    <w:p w14:paraId="753B5003" w14:textId="77777777" w:rsidR="00AF1E89" w:rsidRPr="00601BC5" w:rsidRDefault="00AF1E89" w:rsidP="00BD69F3">
      <w:pPr>
        <w:autoSpaceDE w:val="0"/>
        <w:autoSpaceDN w:val="0"/>
        <w:adjustRightInd w:val="0"/>
        <w:ind w:left="360"/>
        <w:jc w:val="both"/>
        <w:rPr>
          <w:color w:val="000000"/>
          <w:szCs w:val="20"/>
          <w:lang w:eastAsia="es-EC"/>
        </w:rPr>
      </w:pPr>
      <w:r w:rsidRPr="00601BC5">
        <w:rPr>
          <w:color w:val="000000"/>
          <w:szCs w:val="20"/>
          <w:lang w:eastAsia="es-EC"/>
        </w:rPr>
        <w:t>Todos los documentos relacionados con la Cotización y el Contrato deberán estar en español.</w:t>
      </w:r>
    </w:p>
    <w:p w14:paraId="7F79804B" w14:textId="77777777" w:rsidR="00AF1E89" w:rsidRPr="00601BC5" w:rsidRDefault="00AF1E89" w:rsidP="00BD69F3">
      <w:pPr>
        <w:autoSpaceDE w:val="0"/>
        <w:autoSpaceDN w:val="0"/>
        <w:adjustRightInd w:val="0"/>
        <w:ind w:left="360"/>
        <w:jc w:val="both"/>
        <w:rPr>
          <w:color w:val="000000"/>
          <w:szCs w:val="20"/>
          <w:lang w:eastAsia="es-EC"/>
        </w:rPr>
      </w:pPr>
      <w:r w:rsidRPr="00601BC5">
        <w:rPr>
          <w:color w:val="000000"/>
          <w:szCs w:val="20"/>
          <w:lang w:eastAsia="es-EC"/>
        </w:rPr>
        <w:t xml:space="preserve"> </w:t>
      </w:r>
    </w:p>
    <w:p w14:paraId="733BAB2A" w14:textId="77777777" w:rsidR="00AF1E89" w:rsidRPr="00601BC5" w:rsidRDefault="00AF1E89" w:rsidP="00CA3237">
      <w:pPr>
        <w:autoSpaceDE w:val="0"/>
        <w:autoSpaceDN w:val="0"/>
        <w:adjustRightInd w:val="0"/>
        <w:ind w:left="360"/>
        <w:jc w:val="both"/>
        <w:rPr>
          <w:color w:val="000000"/>
          <w:szCs w:val="20"/>
          <w:lang w:eastAsia="es-EC"/>
        </w:rPr>
      </w:pPr>
      <w:r w:rsidRPr="00601BC5">
        <w:rPr>
          <w:color w:val="000000"/>
          <w:szCs w:val="20"/>
          <w:lang w:eastAsia="es-EC"/>
        </w:rPr>
        <w:t xml:space="preserve">El licitante deberá incluir, en la Lista de Precios, los precios y tarifas del </w:t>
      </w:r>
      <w:r w:rsidR="00CA3237" w:rsidRPr="00601BC5">
        <w:rPr>
          <w:color w:val="000000"/>
          <w:szCs w:val="20"/>
          <w:lang w:eastAsia="es-EC"/>
        </w:rPr>
        <w:t xml:space="preserve">bien </w:t>
      </w:r>
      <w:r w:rsidRPr="00601BC5">
        <w:rPr>
          <w:color w:val="000000"/>
          <w:szCs w:val="20"/>
          <w:lang w:eastAsia="es-EC"/>
        </w:rPr>
        <w:t xml:space="preserve">descrito en las especificaciones técnicas. Los rubros para los cuales el licitante no haya indicado tarifas ni precios en su cotización no serán pagados por el Comprador y se entenderán incluidos en el precio cotizado. </w:t>
      </w:r>
    </w:p>
    <w:p w14:paraId="53225614" w14:textId="77777777" w:rsidR="00AF1E89" w:rsidRPr="00601BC5" w:rsidRDefault="00AF1E89" w:rsidP="00BD69F3">
      <w:pPr>
        <w:autoSpaceDE w:val="0"/>
        <w:autoSpaceDN w:val="0"/>
        <w:adjustRightInd w:val="0"/>
        <w:ind w:left="360"/>
        <w:jc w:val="both"/>
        <w:rPr>
          <w:color w:val="000000"/>
          <w:szCs w:val="20"/>
          <w:lang w:eastAsia="es-EC"/>
        </w:rPr>
      </w:pPr>
    </w:p>
    <w:p w14:paraId="674D25CA" w14:textId="77777777" w:rsidR="00AF1E89" w:rsidRPr="00601BC5" w:rsidRDefault="00AF1E89" w:rsidP="00BD69F3">
      <w:pPr>
        <w:autoSpaceDE w:val="0"/>
        <w:autoSpaceDN w:val="0"/>
        <w:adjustRightInd w:val="0"/>
        <w:ind w:left="360"/>
        <w:jc w:val="both"/>
        <w:rPr>
          <w:color w:val="000000"/>
          <w:szCs w:val="20"/>
          <w:lang w:eastAsia="es-EC"/>
        </w:rPr>
      </w:pPr>
      <w:r w:rsidRPr="00601BC5">
        <w:rPr>
          <w:color w:val="000000"/>
          <w:szCs w:val="20"/>
          <w:lang w:eastAsia="es-EC"/>
        </w:rPr>
        <w:t>Los licitantes d</w:t>
      </w:r>
      <w:r w:rsidR="00CA3237" w:rsidRPr="00601BC5">
        <w:rPr>
          <w:color w:val="000000"/>
          <w:szCs w:val="20"/>
          <w:lang w:eastAsia="es-EC"/>
        </w:rPr>
        <w:t xml:space="preserve">eberán cotizar la totalidad de los bienes </w:t>
      </w:r>
      <w:r w:rsidRPr="00601BC5">
        <w:rPr>
          <w:color w:val="000000"/>
          <w:szCs w:val="20"/>
          <w:lang w:eastAsia="es-EC"/>
        </w:rPr>
        <w:t xml:space="preserve">requerido. Las cotizaciones incompletas, por cantidades menores a las solicitadas, no serán aceptadas. </w:t>
      </w:r>
    </w:p>
    <w:p w14:paraId="15AF9F23" w14:textId="77777777" w:rsidR="00AF1E89" w:rsidRPr="00601BC5" w:rsidRDefault="00AF1E89" w:rsidP="00BD69F3">
      <w:pPr>
        <w:autoSpaceDE w:val="0"/>
        <w:autoSpaceDN w:val="0"/>
        <w:adjustRightInd w:val="0"/>
        <w:ind w:left="360"/>
        <w:jc w:val="both"/>
        <w:rPr>
          <w:color w:val="000000"/>
          <w:szCs w:val="20"/>
          <w:lang w:eastAsia="es-EC"/>
        </w:rPr>
      </w:pPr>
    </w:p>
    <w:p w14:paraId="0D78B2A5" w14:textId="77777777" w:rsidR="00AF1E89" w:rsidRPr="00601BC5" w:rsidRDefault="00AF1E89" w:rsidP="00BD69F3">
      <w:pPr>
        <w:autoSpaceDE w:val="0"/>
        <w:autoSpaceDN w:val="0"/>
        <w:adjustRightInd w:val="0"/>
        <w:ind w:left="360"/>
        <w:jc w:val="both"/>
        <w:rPr>
          <w:color w:val="000000"/>
          <w:szCs w:val="20"/>
          <w:lang w:eastAsia="es-EC"/>
        </w:rPr>
      </w:pPr>
      <w:r w:rsidRPr="00601BC5">
        <w:rPr>
          <w:color w:val="000000"/>
          <w:szCs w:val="20"/>
          <w:lang w:eastAsia="es-EC"/>
        </w:rPr>
        <w:t xml:space="preserve">Las cotizaciones deberán ser enviadas utilizando el Formulario de Cotización debidamente suscrito, e identificadas con el nombre del Comprador, nombre del oferente, el número de la Solicitud de Cotización (SDC), y el nombre del proceso. </w:t>
      </w:r>
    </w:p>
    <w:p w14:paraId="6A6A2EDE" w14:textId="77777777" w:rsidR="00AF1E89" w:rsidRPr="00601BC5" w:rsidRDefault="00AF1E89" w:rsidP="00BD69F3">
      <w:pPr>
        <w:autoSpaceDE w:val="0"/>
        <w:autoSpaceDN w:val="0"/>
        <w:adjustRightInd w:val="0"/>
        <w:ind w:left="360"/>
        <w:jc w:val="both"/>
        <w:rPr>
          <w:color w:val="000000"/>
          <w:szCs w:val="20"/>
          <w:lang w:eastAsia="es-EC"/>
        </w:rPr>
      </w:pPr>
    </w:p>
    <w:p w14:paraId="0694ED11" w14:textId="77777777" w:rsidR="00AF1E89" w:rsidRPr="00601BC5" w:rsidRDefault="00AF1E89" w:rsidP="00BD69F3">
      <w:pPr>
        <w:autoSpaceDE w:val="0"/>
        <w:autoSpaceDN w:val="0"/>
        <w:adjustRightInd w:val="0"/>
        <w:ind w:left="360"/>
        <w:jc w:val="both"/>
        <w:rPr>
          <w:color w:val="000000"/>
          <w:szCs w:val="20"/>
          <w:lang w:eastAsia="es-EC"/>
        </w:rPr>
      </w:pPr>
      <w:r w:rsidRPr="00601BC5">
        <w:rPr>
          <w:color w:val="000000"/>
          <w:szCs w:val="20"/>
          <w:lang w:eastAsia="es-EC"/>
        </w:rPr>
        <w:t xml:space="preserve">Todos los gastos en que incurra el licitante en la preparación y entrega de su Cotización serán por su cuenta y riesgo. </w:t>
      </w:r>
    </w:p>
    <w:p w14:paraId="1A5766AA" w14:textId="77777777" w:rsidR="00AF1E89" w:rsidRPr="00601BC5" w:rsidRDefault="00AF1E89" w:rsidP="00BD69F3">
      <w:pPr>
        <w:autoSpaceDE w:val="0"/>
        <w:autoSpaceDN w:val="0"/>
        <w:adjustRightInd w:val="0"/>
        <w:ind w:left="360"/>
        <w:jc w:val="both"/>
        <w:rPr>
          <w:color w:val="000000"/>
          <w:szCs w:val="20"/>
          <w:lang w:eastAsia="es-EC"/>
        </w:rPr>
      </w:pPr>
    </w:p>
    <w:p w14:paraId="260A5828" w14:textId="77777777" w:rsidR="00AF1E89" w:rsidRPr="00601BC5" w:rsidRDefault="00AF1E89" w:rsidP="00BD69F3">
      <w:pPr>
        <w:autoSpaceDE w:val="0"/>
        <w:autoSpaceDN w:val="0"/>
        <w:adjustRightInd w:val="0"/>
        <w:ind w:left="360"/>
        <w:jc w:val="both"/>
        <w:rPr>
          <w:color w:val="000000"/>
          <w:szCs w:val="20"/>
          <w:lang w:eastAsia="es-EC"/>
        </w:rPr>
      </w:pPr>
      <w:r w:rsidRPr="00601BC5">
        <w:rPr>
          <w:color w:val="000000"/>
          <w:szCs w:val="20"/>
          <w:lang w:eastAsia="es-EC"/>
        </w:rPr>
        <w:t xml:space="preserve">Podrán participar todos los interesados que reúnan los requisitos de elegibilidad que se estipulan en las Regulaciones de Adquisiciones del Banco, y con lo solicitado en el presente documento. No se requiere de la conformación de APCAS para la presentación de las cotizaciones en este proceso. </w:t>
      </w:r>
    </w:p>
    <w:p w14:paraId="75E4CC8C" w14:textId="77777777" w:rsidR="00AF1E89" w:rsidRPr="00601BC5" w:rsidRDefault="00AF1E89" w:rsidP="00BD69F3">
      <w:pPr>
        <w:autoSpaceDE w:val="0"/>
        <w:autoSpaceDN w:val="0"/>
        <w:adjustRightInd w:val="0"/>
        <w:ind w:left="360"/>
        <w:jc w:val="both"/>
        <w:rPr>
          <w:color w:val="000000"/>
          <w:szCs w:val="20"/>
          <w:lang w:eastAsia="es-EC"/>
        </w:rPr>
      </w:pPr>
    </w:p>
    <w:p w14:paraId="658804C7" w14:textId="77777777" w:rsidR="00AF1E89" w:rsidRPr="00601BC5" w:rsidRDefault="00AF1E89" w:rsidP="00BD69F3">
      <w:pPr>
        <w:ind w:left="360"/>
        <w:jc w:val="both"/>
        <w:rPr>
          <w:color w:val="000000"/>
          <w:szCs w:val="20"/>
          <w:lang w:eastAsia="es-EC"/>
        </w:rPr>
      </w:pPr>
      <w:r w:rsidRPr="00601BC5">
        <w:rPr>
          <w:color w:val="000000"/>
          <w:szCs w:val="20"/>
          <w:lang w:eastAsia="es-EC"/>
        </w:rPr>
        <w:t xml:space="preserve">El Banco requiere el cumplimiento de sus Directrices Contra el Fraude y la Corrupción y de sus políticas y procedimientos de sanciones vigentes incluidos en el Marco de Sanciones del Grupo del Banco Mundial, conforme se describe en el Anexo a las Condiciones del Contrato de esta SDC. En virtud de esta política, los Licitantes deberán permitir al Banco —y requerir que lo permitan sus agentes (hayan sido declarados o no), subcontratistas, subconsultores, prestadores de servicios, proveedores y su personal— inspeccionar todas las cuentas, archivos y otros documentos relativos a los procesos de selección inicial o precalificación, las presentaciones de ofertas o propuestas y la ejecución de contratos (en el caso de adjudicación), y permitir que sean auditados por auditores designados por el Banco. </w:t>
      </w:r>
    </w:p>
    <w:p w14:paraId="2E2C321E" w14:textId="77777777" w:rsidR="00CA3237" w:rsidRPr="00601BC5" w:rsidRDefault="00CA3237" w:rsidP="00BD69F3">
      <w:pPr>
        <w:ind w:left="360"/>
        <w:jc w:val="both"/>
        <w:rPr>
          <w:color w:val="000000"/>
          <w:szCs w:val="20"/>
          <w:lang w:eastAsia="es-EC"/>
        </w:rPr>
      </w:pPr>
    </w:p>
    <w:p w14:paraId="708B6AFC" w14:textId="77777777" w:rsidR="00CA3237" w:rsidRPr="00601BC5" w:rsidRDefault="00AF1E89" w:rsidP="00AC41DF">
      <w:pPr>
        <w:pStyle w:val="Prrafodelista"/>
        <w:numPr>
          <w:ilvl w:val="0"/>
          <w:numId w:val="24"/>
        </w:numPr>
        <w:spacing w:after="0" w:line="240" w:lineRule="auto"/>
        <w:rPr>
          <w:lang w:eastAsia="es-EC"/>
        </w:rPr>
      </w:pPr>
      <w:r w:rsidRPr="00601BC5">
        <w:rPr>
          <w:b/>
          <w:lang w:eastAsia="es-EC"/>
        </w:rPr>
        <w:t>Validez de las Cotizaciones:</w:t>
      </w:r>
      <w:r w:rsidRPr="00601BC5">
        <w:rPr>
          <w:lang w:eastAsia="es-EC"/>
        </w:rPr>
        <w:t xml:space="preserve"> La Cotización deberá permanecer válida por un periodo de </w:t>
      </w:r>
      <w:r w:rsidRPr="00601BC5">
        <w:rPr>
          <w:b/>
          <w:lang w:eastAsia="es-EC"/>
        </w:rPr>
        <w:t>90 días calendario</w:t>
      </w:r>
      <w:r w:rsidRPr="00601BC5">
        <w:rPr>
          <w:lang w:eastAsia="es-EC"/>
        </w:rPr>
        <w:t xml:space="preserve"> a partir de la fecha de su presentación. </w:t>
      </w:r>
    </w:p>
    <w:p w14:paraId="2F942754" w14:textId="77777777" w:rsidR="00CA3237" w:rsidRPr="00601BC5" w:rsidRDefault="00CA3237" w:rsidP="00CA3237">
      <w:pPr>
        <w:pStyle w:val="Prrafodelista"/>
        <w:spacing w:after="0" w:line="240" w:lineRule="auto"/>
        <w:ind w:left="360"/>
        <w:rPr>
          <w:lang w:eastAsia="es-EC"/>
        </w:rPr>
      </w:pPr>
    </w:p>
    <w:p w14:paraId="61B59D00" w14:textId="77777777" w:rsidR="00AF1E89" w:rsidRPr="00601BC5" w:rsidRDefault="00AF1E89" w:rsidP="00CA3237">
      <w:pPr>
        <w:autoSpaceDE w:val="0"/>
        <w:autoSpaceDN w:val="0"/>
        <w:adjustRightInd w:val="0"/>
        <w:ind w:left="360"/>
        <w:jc w:val="both"/>
        <w:rPr>
          <w:i/>
          <w:iCs/>
          <w:color w:val="000000"/>
          <w:szCs w:val="20"/>
          <w:lang w:eastAsia="es-EC"/>
        </w:rPr>
      </w:pPr>
      <w:r w:rsidRPr="00601BC5">
        <w:rPr>
          <w:color w:val="000000"/>
          <w:szCs w:val="20"/>
          <w:lang w:eastAsia="es-EC"/>
        </w:rPr>
        <w:t>El Comprador podrá solicitar a los licitantes que extiendan dicho período de validez. Tanto la solicitud como las respuestas se harán por escrito. Los licitantes podrán rechazar la solicitud de extensión, en cuyo caso podrán retirar su Cotización sin incurrir en ninguna penalidad. A los licitantes que acepten la solicitud no se les pedirá, ni permitirá modificar su Cotización</w:t>
      </w:r>
      <w:r w:rsidRPr="00601BC5">
        <w:rPr>
          <w:i/>
          <w:iCs/>
          <w:color w:val="000000"/>
          <w:szCs w:val="20"/>
          <w:lang w:eastAsia="es-EC"/>
        </w:rPr>
        <w:t xml:space="preserve">. </w:t>
      </w:r>
    </w:p>
    <w:p w14:paraId="0F5500E3" w14:textId="77777777" w:rsidR="00AF1E89" w:rsidRPr="00601BC5" w:rsidRDefault="00AF1E89" w:rsidP="00BD69F3">
      <w:pPr>
        <w:autoSpaceDE w:val="0"/>
        <w:autoSpaceDN w:val="0"/>
        <w:adjustRightInd w:val="0"/>
        <w:ind w:left="720"/>
        <w:jc w:val="both"/>
        <w:rPr>
          <w:color w:val="000000"/>
          <w:szCs w:val="20"/>
          <w:lang w:eastAsia="es-EC"/>
        </w:rPr>
      </w:pPr>
    </w:p>
    <w:p w14:paraId="4B0FCFEB" w14:textId="77777777" w:rsidR="00AF1E89" w:rsidRPr="00601BC5" w:rsidRDefault="00AF1E89" w:rsidP="00AC41DF">
      <w:pPr>
        <w:pStyle w:val="Prrafodelista"/>
        <w:numPr>
          <w:ilvl w:val="0"/>
          <w:numId w:val="24"/>
        </w:numPr>
        <w:spacing w:after="0" w:line="240" w:lineRule="auto"/>
        <w:jc w:val="both"/>
        <w:rPr>
          <w:lang w:eastAsia="es-EC"/>
        </w:rPr>
      </w:pPr>
      <w:r w:rsidRPr="00601BC5">
        <w:rPr>
          <w:b/>
          <w:lang w:eastAsia="es-EC"/>
        </w:rPr>
        <w:t>Método de Selección:</w:t>
      </w:r>
      <w:r w:rsidRPr="00601BC5">
        <w:rPr>
          <w:lang w:eastAsia="es-EC"/>
        </w:rPr>
        <w:t xml:space="preserve"> La contratación se llevará a cabo mediante el método de Solicitud de Cotizaciones (SDC), conforme a lo previsto en las Regulaciones de Adquisiciones para Prestatarios en Proyectos de Inversión – Adquisiciones en Operaciones de Financiamiento para Proyectos de Inversión - Bienes, Obras, Servicios de No – Consultoría y Servicios de Consultoría</w:t>
      </w:r>
      <w:r w:rsidR="004824D5" w:rsidRPr="00601BC5">
        <w:rPr>
          <w:lang w:eastAsia="es-EC"/>
        </w:rPr>
        <w:t>, Quinta Edición (</w:t>
      </w:r>
      <w:r w:rsidR="00CA3237" w:rsidRPr="00601BC5">
        <w:rPr>
          <w:lang w:eastAsia="es-EC"/>
        </w:rPr>
        <w:t>septiembre</w:t>
      </w:r>
      <w:r w:rsidR="004824D5" w:rsidRPr="00601BC5">
        <w:rPr>
          <w:lang w:eastAsia="es-EC"/>
        </w:rPr>
        <w:t xml:space="preserve"> 2023)</w:t>
      </w:r>
      <w:r w:rsidRPr="00601BC5">
        <w:rPr>
          <w:lang w:eastAsia="es-EC"/>
        </w:rPr>
        <w:t>.</w:t>
      </w:r>
    </w:p>
    <w:p w14:paraId="38A840D7" w14:textId="77777777" w:rsidR="00AF1E89" w:rsidRPr="00601BC5" w:rsidRDefault="00AF1E89" w:rsidP="00BD69F3">
      <w:pPr>
        <w:pStyle w:val="Prrafodelista"/>
        <w:spacing w:after="0" w:line="240" w:lineRule="auto"/>
        <w:rPr>
          <w:b/>
          <w:bCs/>
          <w:color w:val="000000"/>
          <w:szCs w:val="20"/>
          <w:lang w:eastAsia="es-EC"/>
        </w:rPr>
      </w:pPr>
    </w:p>
    <w:p w14:paraId="29CC431C" w14:textId="404CD5FF" w:rsidR="00AF1E89" w:rsidRPr="00601BC5" w:rsidRDefault="00AF1E89" w:rsidP="00AC41DF">
      <w:pPr>
        <w:pStyle w:val="Prrafodelista"/>
        <w:numPr>
          <w:ilvl w:val="0"/>
          <w:numId w:val="24"/>
        </w:numPr>
        <w:spacing w:after="0" w:line="240" w:lineRule="auto"/>
        <w:jc w:val="both"/>
        <w:rPr>
          <w:lang w:eastAsia="es-EC"/>
        </w:rPr>
      </w:pPr>
      <w:r w:rsidRPr="00601BC5">
        <w:rPr>
          <w:b/>
          <w:lang w:eastAsia="es-EC"/>
        </w:rPr>
        <w:lastRenderedPageBreak/>
        <w:t>Aclaraciones y Enmiendas:</w:t>
      </w:r>
      <w:r w:rsidRPr="00601BC5">
        <w:rPr>
          <w:lang w:eastAsia="es-EC"/>
        </w:rPr>
        <w:t xml:space="preserve"> El licitante podrá realizar cualquier pregunta al proceso hasta </w:t>
      </w:r>
      <w:r w:rsidRPr="00601BC5">
        <w:rPr>
          <w:b/>
          <w:highlight w:val="yellow"/>
          <w:lang w:eastAsia="es-EC"/>
        </w:rPr>
        <w:t xml:space="preserve">las </w:t>
      </w:r>
      <w:r w:rsidR="00CA3237" w:rsidRPr="00601BC5">
        <w:rPr>
          <w:b/>
          <w:highlight w:val="yellow"/>
          <w:lang w:eastAsia="es-EC"/>
        </w:rPr>
        <w:t xml:space="preserve">15:00 del día </w:t>
      </w:r>
      <w:r w:rsidR="00B32BA8">
        <w:rPr>
          <w:b/>
          <w:highlight w:val="yellow"/>
          <w:lang w:eastAsia="es-EC"/>
        </w:rPr>
        <w:t>01</w:t>
      </w:r>
      <w:r w:rsidRPr="00601BC5">
        <w:rPr>
          <w:b/>
          <w:highlight w:val="yellow"/>
          <w:lang w:eastAsia="es-EC"/>
        </w:rPr>
        <w:t xml:space="preserve"> de </w:t>
      </w:r>
      <w:r w:rsidR="00B32BA8">
        <w:rPr>
          <w:b/>
          <w:highlight w:val="yellow"/>
          <w:lang w:eastAsia="es-EC"/>
        </w:rPr>
        <w:t>octubre</w:t>
      </w:r>
      <w:r w:rsidRPr="00601BC5">
        <w:rPr>
          <w:b/>
          <w:highlight w:val="yellow"/>
          <w:lang w:eastAsia="es-EC"/>
        </w:rPr>
        <w:t xml:space="preserve"> 2026</w:t>
      </w:r>
      <w:r w:rsidRPr="00601BC5">
        <w:rPr>
          <w:lang w:eastAsia="es-EC"/>
        </w:rPr>
        <w:t xml:space="preserve"> al siguiente correo: </w:t>
      </w:r>
      <w:hyperlink r:id="rId15" w:history="1">
        <w:r w:rsidRPr="00601BC5">
          <w:rPr>
            <w:b/>
            <w:lang w:eastAsia="es-EC"/>
          </w:rPr>
          <w:t>compras@inec.gob.ec</w:t>
        </w:r>
      </w:hyperlink>
      <w:r w:rsidRPr="00601BC5">
        <w:rPr>
          <w:b/>
          <w:lang w:eastAsia="es-EC"/>
        </w:rPr>
        <w:t>.</w:t>
      </w:r>
      <w:r w:rsidRPr="00601BC5">
        <w:rPr>
          <w:lang w:eastAsia="es-EC"/>
        </w:rPr>
        <w:t xml:space="preserve"> El Comprador responderá sus preguntas y aclaraciones de ser el caso, </w:t>
      </w:r>
      <w:r w:rsidR="00CA3237" w:rsidRPr="00601BC5">
        <w:rPr>
          <w:lang w:eastAsia="es-EC"/>
        </w:rPr>
        <w:t xml:space="preserve">hasta el </w:t>
      </w:r>
      <w:r w:rsidR="00291B90" w:rsidRPr="00B32BA8">
        <w:rPr>
          <w:b/>
          <w:highlight w:val="yellow"/>
          <w:lang w:eastAsia="es-EC"/>
        </w:rPr>
        <w:t>0</w:t>
      </w:r>
      <w:r w:rsidR="00B32BA8" w:rsidRPr="00B32BA8">
        <w:rPr>
          <w:b/>
          <w:highlight w:val="yellow"/>
          <w:lang w:eastAsia="es-EC"/>
        </w:rPr>
        <w:t>5</w:t>
      </w:r>
      <w:r w:rsidRPr="00601BC5">
        <w:rPr>
          <w:b/>
          <w:highlight w:val="yellow"/>
          <w:lang w:eastAsia="es-EC"/>
        </w:rPr>
        <w:t xml:space="preserve"> de </w:t>
      </w:r>
      <w:r w:rsidR="00CA3237" w:rsidRPr="00601BC5">
        <w:rPr>
          <w:b/>
          <w:highlight w:val="yellow"/>
          <w:lang w:eastAsia="es-EC"/>
        </w:rPr>
        <w:t>octubre</w:t>
      </w:r>
      <w:r w:rsidRPr="00601BC5">
        <w:rPr>
          <w:b/>
          <w:highlight w:val="yellow"/>
          <w:lang w:eastAsia="es-EC"/>
        </w:rPr>
        <w:t xml:space="preserve"> de 2026</w:t>
      </w:r>
      <w:r w:rsidRPr="00601BC5">
        <w:rPr>
          <w:lang w:eastAsia="es-EC"/>
        </w:rPr>
        <w:t xml:space="preserve">. El Comprador remitirá y publicará las respuestas en la página web en el link que se detalla en la parte inferior del presente numeral, incluyendo una descripción de las consultas realizadas. </w:t>
      </w:r>
    </w:p>
    <w:p w14:paraId="1C375C32" w14:textId="77777777" w:rsidR="00AF1E89" w:rsidRPr="00601BC5" w:rsidRDefault="00AF1E89" w:rsidP="00BD69F3">
      <w:pPr>
        <w:pStyle w:val="Prrafodelista"/>
        <w:spacing w:after="0" w:line="240" w:lineRule="auto"/>
        <w:rPr>
          <w:szCs w:val="20"/>
        </w:rPr>
      </w:pPr>
    </w:p>
    <w:p w14:paraId="12D8A789" w14:textId="77777777" w:rsidR="00AF1E89" w:rsidRPr="00601BC5" w:rsidRDefault="00DF6740" w:rsidP="00CA3237">
      <w:pPr>
        <w:autoSpaceDE w:val="0"/>
        <w:autoSpaceDN w:val="0"/>
        <w:adjustRightInd w:val="0"/>
        <w:ind w:left="360"/>
        <w:rPr>
          <w:color w:val="0462C1"/>
          <w:szCs w:val="20"/>
          <w:lang w:eastAsia="es-EC"/>
        </w:rPr>
      </w:pPr>
      <w:hyperlink r:id="rId16" w:history="1">
        <w:r w:rsidR="00AF1E89" w:rsidRPr="00601BC5">
          <w:rPr>
            <w:rStyle w:val="Hipervnculo"/>
            <w:szCs w:val="20"/>
            <w:lang w:eastAsia="es-EC"/>
          </w:rPr>
          <w:t>https://www.ecuadorencifras.gob.ec/institucional/proyecto-red-de-proteccion-social-encuesta-nacional-de-desnutricion-infantil-endi/</w:t>
        </w:r>
      </w:hyperlink>
      <w:r w:rsidR="00AF1E89" w:rsidRPr="00601BC5">
        <w:rPr>
          <w:color w:val="0462C1"/>
          <w:szCs w:val="20"/>
          <w:lang w:eastAsia="es-EC"/>
        </w:rPr>
        <w:t xml:space="preserve"> </w:t>
      </w:r>
    </w:p>
    <w:p w14:paraId="1C9FDD2E" w14:textId="77777777" w:rsidR="00AF1E89" w:rsidRPr="00601BC5" w:rsidRDefault="00AF1E89" w:rsidP="00CA3237">
      <w:pPr>
        <w:autoSpaceDE w:val="0"/>
        <w:autoSpaceDN w:val="0"/>
        <w:adjustRightInd w:val="0"/>
        <w:ind w:left="76"/>
        <w:jc w:val="both"/>
        <w:rPr>
          <w:szCs w:val="20"/>
        </w:rPr>
      </w:pPr>
    </w:p>
    <w:p w14:paraId="3BF50035" w14:textId="77777777" w:rsidR="00AF1E89" w:rsidRPr="00601BC5" w:rsidRDefault="00AF1E89" w:rsidP="00CA3237">
      <w:pPr>
        <w:autoSpaceDE w:val="0"/>
        <w:autoSpaceDN w:val="0"/>
        <w:adjustRightInd w:val="0"/>
        <w:ind w:left="360"/>
        <w:jc w:val="both"/>
        <w:rPr>
          <w:color w:val="000000"/>
          <w:szCs w:val="20"/>
          <w:lang w:eastAsia="es-EC"/>
        </w:rPr>
      </w:pPr>
      <w:r w:rsidRPr="00601BC5">
        <w:rPr>
          <w:color w:val="000000"/>
          <w:szCs w:val="20"/>
          <w:lang w:eastAsia="es-EC"/>
        </w:rPr>
        <w:t xml:space="preserve">Si como resultado de las aclaraciones, el Comprador considera necesario enmendar los Documentos de la SDC, deberá hacerlo siguiendo el procedimiento indicado a continuación: </w:t>
      </w:r>
    </w:p>
    <w:p w14:paraId="4115CA92" w14:textId="77777777" w:rsidR="00AF1E89" w:rsidRPr="00601BC5" w:rsidRDefault="00AF1E89" w:rsidP="00BD69F3">
      <w:pPr>
        <w:autoSpaceDE w:val="0"/>
        <w:autoSpaceDN w:val="0"/>
        <w:adjustRightInd w:val="0"/>
        <w:ind w:left="284"/>
        <w:jc w:val="both"/>
        <w:rPr>
          <w:color w:val="000000"/>
          <w:szCs w:val="20"/>
          <w:lang w:eastAsia="es-EC"/>
        </w:rPr>
      </w:pPr>
    </w:p>
    <w:p w14:paraId="7C090A4B" w14:textId="77777777" w:rsidR="00AF1E89" w:rsidRPr="00601BC5" w:rsidRDefault="00AF1E89" w:rsidP="00AC41DF">
      <w:pPr>
        <w:numPr>
          <w:ilvl w:val="0"/>
          <w:numId w:val="20"/>
        </w:numPr>
        <w:autoSpaceDE w:val="0"/>
        <w:autoSpaceDN w:val="0"/>
        <w:adjustRightInd w:val="0"/>
        <w:jc w:val="both"/>
        <w:rPr>
          <w:color w:val="000000"/>
          <w:szCs w:val="20"/>
          <w:lang w:eastAsia="es-EC"/>
        </w:rPr>
      </w:pPr>
      <w:r w:rsidRPr="00601BC5">
        <w:rPr>
          <w:color w:val="000000"/>
          <w:szCs w:val="20"/>
          <w:lang w:eastAsia="es-EC"/>
        </w:rPr>
        <w:t>El Comprador, en cualquier momento antes del vencimiento del plazo para presentación de cotizaciones, podrá modificar los Documentos de SDC mediante la emisión de una enmienda. Toda enmienda emitida formará parte integral de los Documentos de la SDC y será comunicada por correo electrónico a todas las empresas que hayan manifestado su interés en participar, las aclaraciones y enmiendas también serán publicadas en la siguiente dirección electrónica</w:t>
      </w:r>
      <w:r w:rsidRPr="00601BC5">
        <w:rPr>
          <w:i/>
          <w:iCs/>
          <w:color w:val="000000"/>
          <w:szCs w:val="20"/>
          <w:lang w:eastAsia="es-EC"/>
        </w:rPr>
        <w:t xml:space="preserve">: </w:t>
      </w:r>
    </w:p>
    <w:p w14:paraId="01DCD57D" w14:textId="77777777" w:rsidR="00AF1E89" w:rsidRPr="00601BC5" w:rsidRDefault="00AF1E89" w:rsidP="00BD69F3">
      <w:pPr>
        <w:autoSpaceDE w:val="0"/>
        <w:autoSpaceDN w:val="0"/>
        <w:adjustRightInd w:val="0"/>
        <w:ind w:left="720"/>
        <w:jc w:val="both"/>
        <w:rPr>
          <w:color w:val="000000"/>
          <w:szCs w:val="20"/>
          <w:lang w:eastAsia="es-EC"/>
        </w:rPr>
      </w:pPr>
    </w:p>
    <w:p w14:paraId="0FF6C1CD" w14:textId="77777777" w:rsidR="00AF1E89" w:rsidRPr="00601BC5" w:rsidRDefault="00DF6740" w:rsidP="00CA3237">
      <w:pPr>
        <w:autoSpaceDE w:val="0"/>
        <w:autoSpaceDN w:val="0"/>
        <w:adjustRightInd w:val="0"/>
        <w:ind w:left="708"/>
        <w:rPr>
          <w:color w:val="0462C1"/>
          <w:szCs w:val="20"/>
          <w:lang w:eastAsia="es-EC"/>
        </w:rPr>
      </w:pPr>
      <w:hyperlink r:id="rId17" w:history="1">
        <w:r w:rsidR="00AF1E89" w:rsidRPr="00601BC5">
          <w:rPr>
            <w:rStyle w:val="Hipervnculo"/>
            <w:szCs w:val="20"/>
            <w:lang w:eastAsia="es-EC"/>
          </w:rPr>
          <w:t>https://www.ecuadorencifras.gob.ec/institucional/proyecto-red-de-proteccion-social-encuesta-nacional-de-desnutricion-infantil-endi/</w:t>
        </w:r>
      </w:hyperlink>
      <w:r w:rsidR="00AF1E89" w:rsidRPr="00601BC5">
        <w:rPr>
          <w:color w:val="0462C1"/>
          <w:szCs w:val="20"/>
          <w:lang w:eastAsia="es-EC"/>
        </w:rPr>
        <w:t xml:space="preserve"> </w:t>
      </w:r>
    </w:p>
    <w:p w14:paraId="0875A175" w14:textId="77777777" w:rsidR="00AF1E89" w:rsidRPr="00601BC5" w:rsidRDefault="00AF1E89" w:rsidP="00BD69F3">
      <w:pPr>
        <w:autoSpaceDE w:val="0"/>
        <w:autoSpaceDN w:val="0"/>
        <w:adjustRightInd w:val="0"/>
        <w:rPr>
          <w:color w:val="0462C1"/>
          <w:szCs w:val="20"/>
          <w:lang w:eastAsia="es-EC"/>
        </w:rPr>
      </w:pPr>
    </w:p>
    <w:p w14:paraId="23BFB0AA" w14:textId="77777777" w:rsidR="00AF1E89" w:rsidRPr="00601BC5" w:rsidRDefault="00AF1E89" w:rsidP="00AC41DF">
      <w:pPr>
        <w:numPr>
          <w:ilvl w:val="0"/>
          <w:numId w:val="19"/>
        </w:numPr>
        <w:autoSpaceDE w:val="0"/>
        <w:autoSpaceDN w:val="0"/>
        <w:adjustRightInd w:val="0"/>
        <w:jc w:val="both"/>
        <w:rPr>
          <w:color w:val="000000"/>
          <w:szCs w:val="20"/>
          <w:lang w:eastAsia="es-EC"/>
        </w:rPr>
      </w:pPr>
      <w:r w:rsidRPr="00601BC5">
        <w:rPr>
          <w:color w:val="000000"/>
          <w:szCs w:val="20"/>
          <w:lang w:eastAsia="es-EC"/>
        </w:rPr>
        <w:t>El Comprador podrá, a su discreción (si el tipo de enmienda lo amerita), prorrogar el plazo de presentación de cotizaciones a fin de dar a los posibles proveedores un plazo razonable para que puedan tomar en cuenta las enmiendas en la preparación de sus cotizaciones.</w:t>
      </w:r>
    </w:p>
    <w:p w14:paraId="0BE93537" w14:textId="77777777" w:rsidR="00AF1E89" w:rsidRPr="00601BC5" w:rsidRDefault="00AF1E89" w:rsidP="00BD69F3">
      <w:pPr>
        <w:autoSpaceDE w:val="0"/>
        <w:autoSpaceDN w:val="0"/>
        <w:adjustRightInd w:val="0"/>
        <w:rPr>
          <w:color w:val="000000"/>
          <w:szCs w:val="20"/>
          <w:lang w:eastAsia="es-EC"/>
        </w:rPr>
      </w:pPr>
    </w:p>
    <w:p w14:paraId="0CAB2F17" w14:textId="77777777" w:rsidR="00AF1E89" w:rsidRPr="00601BC5" w:rsidRDefault="00AF1E89" w:rsidP="00AC41DF">
      <w:pPr>
        <w:pStyle w:val="Prrafodelista"/>
        <w:numPr>
          <w:ilvl w:val="0"/>
          <w:numId w:val="24"/>
        </w:numPr>
        <w:spacing w:after="0" w:line="240" w:lineRule="auto"/>
        <w:jc w:val="both"/>
        <w:rPr>
          <w:lang w:eastAsia="es-EC"/>
        </w:rPr>
      </w:pPr>
      <w:r w:rsidRPr="00601BC5">
        <w:rPr>
          <w:b/>
          <w:lang w:eastAsia="es-EC"/>
        </w:rPr>
        <w:t>Evaluación de las Cotizaciones y Adjudicación:</w:t>
      </w:r>
      <w:r w:rsidRPr="00601BC5">
        <w:rPr>
          <w:lang w:eastAsia="es-EC"/>
        </w:rPr>
        <w:t xml:space="preserve"> La evaluación de las cotizaciones tiene por objeto determinar preliminarmente el cumplimiento de las Especificaciones Técnicas y demás condiciones de este documento, y luego con las cotizaciones que cumplan se procederá a revisar el precio para seleccionar a la más conveniente, que es la que se ajuste al documento de SDC y ofrezca el costo evaluado más bajo (en función del precio total, sin IVA). El comprador adjudicará el contrato al Oferente cuya cotización sea la más conveniente de acuerdo a la definición de este párrafo. </w:t>
      </w:r>
    </w:p>
    <w:p w14:paraId="1E3A29FF" w14:textId="77777777" w:rsidR="00AF1E89" w:rsidRPr="00601BC5" w:rsidRDefault="00AF1E89" w:rsidP="00BD69F3">
      <w:pPr>
        <w:autoSpaceDE w:val="0"/>
        <w:autoSpaceDN w:val="0"/>
        <w:adjustRightInd w:val="0"/>
        <w:ind w:left="720"/>
        <w:jc w:val="both"/>
        <w:rPr>
          <w:color w:val="000000"/>
          <w:szCs w:val="20"/>
          <w:lang w:eastAsia="es-EC"/>
        </w:rPr>
      </w:pPr>
    </w:p>
    <w:p w14:paraId="3869EEA8" w14:textId="77777777" w:rsidR="00291B90" w:rsidRPr="00601BC5" w:rsidRDefault="00AF1E89" w:rsidP="00242493">
      <w:pPr>
        <w:autoSpaceDE w:val="0"/>
        <w:autoSpaceDN w:val="0"/>
        <w:adjustRightInd w:val="0"/>
        <w:ind w:left="360"/>
        <w:jc w:val="both"/>
        <w:rPr>
          <w:color w:val="000000"/>
          <w:szCs w:val="20"/>
          <w:lang w:eastAsia="es-EC"/>
        </w:rPr>
      </w:pPr>
      <w:r w:rsidRPr="00601BC5">
        <w:rPr>
          <w:color w:val="000000"/>
          <w:szCs w:val="20"/>
          <w:lang w:eastAsia="es-EC"/>
        </w:rPr>
        <w:t xml:space="preserve">Para facilitar el proceso de revisión, evaluación y comparación de las cotizaciones, el Comprador podrá, a su discreción, solicitar a cualquier licitante aclaraciones sobre su cotización. No se considerarán aclaraciones cuando no sean en respuesta a una solicitud del Comprador. La solicitud de aclaración por el Comprador y la respuesta deberán ser por correo electrónico y/o la página web mencionadas </w:t>
      </w:r>
      <w:r w:rsidR="00242493" w:rsidRPr="00601BC5">
        <w:rPr>
          <w:color w:val="000000"/>
          <w:szCs w:val="20"/>
          <w:lang w:eastAsia="es-EC"/>
        </w:rPr>
        <w:t>anteriormente</w:t>
      </w:r>
      <w:r w:rsidRPr="00601BC5">
        <w:rPr>
          <w:color w:val="000000"/>
          <w:szCs w:val="20"/>
          <w:lang w:eastAsia="es-EC"/>
        </w:rPr>
        <w:t xml:space="preserve">. </w:t>
      </w:r>
    </w:p>
    <w:p w14:paraId="52F586C3" w14:textId="77777777" w:rsidR="00291B90" w:rsidRPr="00601BC5" w:rsidRDefault="00291B90" w:rsidP="00242493">
      <w:pPr>
        <w:autoSpaceDE w:val="0"/>
        <w:autoSpaceDN w:val="0"/>
        <w:adjustRightInd w:val="0"/>
        <w:ind w:left="360"/>
        <w:jc w:val="both"/>
        <w:rPr>
          <w:color w:val="000000"/>
          <w:szCs w:val="20"/>
          <w:lang w:eastAsia="es-EC"/>
        </w:rPr>
      </w:pPr>
    </w:p>
    <w:p w14:paraId="303FB79D" w14:textId="77777777" w:rsidR="00AF1E89" w:rsidRPr="00601BC5" w:rsidRDefault="00AF1E89" w:rsidP="00242493">
      <w:pPr>
        <w:autoSpaceDE w:val="0"/>
        <w:autoSpaceDN w:val="0"/>
        <w:adjustRightInd w:val="0"/>
        <w:ind w:left="360"/>
        <w:jc w:val="both"/>
        <w:rPr>
          <w:color w:val="000000"/>
          <w:szCs w:val="20"/>
          <w:lang w:eastAsia="es-EC"/>
        </w:rPr>
      </w:pPr>
      <w:r w:rsidRPr="00601BC5">
        <w:rPr>
          <w:color w:val="000000"/>
          <w:szCs w:val="20"/>
          <w:lang w:eastAsia="es-EC"/>
        </w:rPr>
        <w:t xml:space="preserve">No se solicitará, ofrecerá o permitirá cambios en los precios o a la esencia de la cotización, excepto para confirmar correcciones de errores aritméticos descubiertos por el Comprador en la evaluación de las cotizaciones. </w:t>
      </w:r>
    </w:p>
    <w:p w14:paraId="1773D489" w14:textId="77777777" w:rsidR="00AF1E89" w:rsidRPr="00601BC5" w:rsidRDefault="00AF1E89" w:rsidP="00BD69F3">
      <w:pPr>
        <w:autoSpaceDE w:val="0"/>
        <w:autoSpaceDN w:val="0"/>
        <w:adjustRightInd w:val="0"/>
        <w:jc w:val="both"/>
        <w:rPr>
          <w:color w:val="000000"/>
          <w:szCs w:val="20"/>
          <w:lang w:eastAsia="es-EC"/>
        </w:rPr>
      </w:pPr>
    </w:p>
    <w:p w14:paraId="51AD3EB8" w14:textId="77777777" w:rsidR="00AF1E89" w:rsidRPr="00601BC5" w:rsidRDefault="00AF1E89" w:rsidP="00242493">
      <w:pPr>
        <w:autoSpaceDE w:val="0"/>
        <w:autoSpaceDN w:val="0"/>
        <w:adjustRightInd w:val="0"/>
        <w:ind w:left="360"/>
        <w:jc w:val="both"/>
        <w:rPr>
          <w:color w:val="000000"/>
          <w:szCs w:val="20"/>
          <w:lang w:eastAsia="es-EC"/>
        </w:rPr>
      </w:pPr>
      <w:r w:rsidRPr="00601BC5">
        <w:rPr>
          <w:color w:val="000000"/>
          <w:szCs w:val="20"/>
          <w:lang w:eastAsia="es-EC"/>
        </w:rPr>
        <w:t xml:space="preserve">Para evaluar las Cotizaciones, el Comprador considerará: </w:t>
      </w:r>
    </w:p>
    <w:p w14:paraId="7E4C0676" w14:textId="77777777" w:rsidR="00AF1E89" w:rsidRPr="00601BC5" w:rsidRDefault="00AF1E89" w:rsidP="00242493">
      <w:pPr>
        <w:autoSpaceDE w:val="0"/>
        <w:autoSpaceDN w:val="0"/>
        <w:adjustRightInd w:val="0"/>
        <w:ind w:left="360"/>
        <w:jc w:val="both"/>
        <w:rPr>
          <w:color w:val="000000"/>
          <w:szCs w:val="20"/>
          <w:lang w:eastAsia="es-EC"/>
        </w:rPr>
      </w:pPr>
    </w:p>
    <w:p w14:paraId="45A0D31B" w14:textId="77777777" w:rsidR="00AF1E89" w:rsidRPr="00601BC5" w:rsidRDefault="00AF1E89" w:rsidP="00AC41DF">
      <w:pPr>
        <w:numPr>
          <w:ilvl w:val="0"/>
          <w:numId w:val="22"/>
        </w:numPr>
        <w:autoSpaceDE w:val="0"/>
        <w:autoSpaceDN w:val="0"/>
        <w:adjustRightInd w:val="0"/>
        <w:ind w:left="1080"/>
        <w:jc w:val="both"/>
        <w:rPr>
          <w:color w:val="000000"/>
          <w:szCs w:val="20"/>
          <w:lang w:eastAsia="es-EC"/>
        </w:rPr>
      </w:pPr>
      <w:r w:rsidRPr="00601BC5">
        <w:rPr>
          <w:color w:val="000000"/>
          <w:szCs w:val="20"/>
          <w:lang w:eastAsia="es-EC"/>
        </w:rPr>
        <w:t xml:space="preserve">Si hay una discrepancia entre un precio unitario y el precio total que se ha obtenido multiplicando el precio unitario por la cantidad correspondientes, prevalecerá el precio unitario y se corregirá el precio total, a menos que, a juicio del Comprador, hubiera un error evidente en la expresión del punto decimal en el precio unitario, </w:t>
      </w:r>
      <w:r w:rsidRPr="00601BC5">
        <w:rPr>
          <w:color w:val="000000"/>
          <w:szCs w:val="20"/>
          <w:lang w:eastAsia="es-EC"/>
        </w:rPr>
        <w:lastRenderedPageBreak/>
        <w:t xml:space="preserve">en cuyo caso prevalecerá el total cotizado para ese rubro y se corregirá el precio unitario. </w:t>
      </w:r>
    </w:p>
    <w:p w14:paraId="45CF7E90" w14:textId="77777777" w:rsidR="00291B90" w:rsidRPr="00601BC5" w:rsidRDefault="00291B90" w:rsidP="00291B90">
      <w:pPr>
        <w:autoSpaceDE w:val="0"/>
        <w:autoSpaceDN w:val="0"/>
        <w:adjustRightInd w:val="0"/>
        <w:ind w:left="1080"/>
        <w:jc w:val="both"/>
        <w:rPr>
          <w:color w:val="000000"/>
          <w:szCs w:val="20"/>
          <w:lang w:eastAsia="es-EC"/>
        </w:rPr>
      </w:pPr>
    </w:p>
    <w:p w14:paraId="4437264A" w14:textId="77777777" w:rsidR="00AF1E89" w:rsidRPr="00601BC5" w:rsidRDefault="00AF1E89" w:rsidP="00AC41DF">
      <w:pPr>
        <w:numPr>
          <w:ilvl w:val="0"/>
          <w:numId w:val="22"/>
        </w:numPr>
        <w:autoSpaceDE w:val="0"/>
        <w:autoSpaceDN w:val="0"/>
        <w:adjustRightInd w:val="0"/>
        <w:ind w:left="1080"/>
        <w:jc w:val="both"/>
        <w:rPr>
          <w:color w:val="000000"/>
          <w:szCs w:val="20"/>
          <w:lang w:eastAsia="es-EC"/>
        </w:rPr>
      </w:pPr>
      <w:r w:rsidRPr="00601BC5">
        <w:rPr>
          <w:color w:val="000000"/>
          <w:szCs w:val="20"/>
          <w:lang w:eastAsia="es-EC"/>
        </w:rPr>
        <w:t xml:space="preserve">Si hay un error en un total que corresponde a la suma o resta de subtotales, los subtotales prevalecerán sobre el total y este último deberá ajustarse. </w:t>
      </w:r>
    </w:p>
    <w:p w14:paraId="12C4C5C5" w14:textId="77777777" w:rsidR="00291B90" w:rsidRPr="00601BC5" w:rsidRDefault="00291B90" w:rsidP="00291B90">
      <w:pPr>
        <w:autoSpaceDE w:val="0"/>
        <w:autoSpaceDN w:val="0"/>
        <w:adjustRightInd w:val="0"/>
        <w:ind w:left="1080"/>
        <w:jc w:val="both"/>
        <w:rPr>
          <w:color w:val="000000"/>
          <w:szCs w:val="20"/>
          <w:lang w:eastAsia="es-EC"/>
        </w:rPr>
      </w:pPr>
    </w:p>
    <w:p w14:paraId="21E3C4B9" w14:textId="77777777" w:rsidR="00AF1E89" w:rsidRPr="00601BC5" w:rsidRDefault="00AF1E89" w:rsidP="00AC41DF">
      <w:pPr>
        <w:numPr>
          <w:ilvl w:val="0"/>
          <w:numId w:val="22"/>
        </w:numPr>
        <w:autoSpaceDE w:val="0"/>
        <w:autoSpaceDN w:val="0"/>
        <w:adjustRightInd w:val="0"/>
        <w:ind w:left="1080"/>
        <w:jc w:val="both"/>
        <w:rPr>
          <w:color w:val="000000"/>
          <w:szCs w:val="20"/>
          <w:lang w:eastAsia="es-EC"/>
        </w:rPr>
      </w:pPr>
      <w:r w:rsidRPr="00601BC5">
        <w:rPr>
          <w:color w:val="000000"/>
          <w:szCs w:val="20"/>
          <w:lang w:eastAsia="es-EC"/>
        </w:rPr>
        <w:t xml:space="preserve">Si hay una discrepancia entre palabras y cifras, prevalecerá el monto expresado en palabras, a menos que este último corresponda a un error aritmético, en cuyo caso prevalecerán las cantidades en cifras, de conformidad con los párrafos (a) y (b) precedentes. </w:t>
      </w:r>
    </w:p>
    <w:p w14:paraId="39FEC2DA" w14:textId="77777777" w:rsidR="00AF1E89" w:rsidRPr="00601BC5" w:rsidRDefault="00AF1E89" w:rsidP="00242493">
      <w:pPr>
        <w:autoSpaceDE w:val="0"/>
        <w:autoSpaceDN w:val="0"/>
        <w:adjustRightInd w:val="0"/>
        <w:ind w:left="360"/>
        <w:jc w:val="both"/>
        <w:rPr>
          <w:color w:val="000000"/>
          <w:szCs w:val="20"/>
          <w:lang w:eastAsia="es-EC"/>
        </w:rPr>
      </w:pPr>
    </w:p>
    <w:p w14:paraId="7D85F045" w14:textId="77777777" w:rsidR="00AF1E89" w:rsidRPr="00601BC5" w:rsidRDefault="00AF1E89" w:rsidP="00242493">
      <w:pPr>
        <w:autoSpaceDE w:val="0"/>
        <w:autoSpaceDN w:val="0"/>
        <w:adjustRightInd w:val="0"/>
        <w:ind w:left="360"/>
        <w:jc w:val="both"/>
        <w:rPr>
          <w:color w:val="000000"/>
          <w:szCs w:val="20"/>
          <w:lang w:eastAsia="es-EC"/>
        </w:rPr>
      </w:pPr>
      <w:r w:rsidRPr="00601BC5">
        <w:rPr>
          <w:color w:val="000000"/>
          <w:szCs w:val="20"/>
          <w:lang w:eastAsia="es-EC"/>
        </w:rPr>
        <w:t xml:space="preserve">Si un Oferente se rehúsa a aceptar la corrección, su Cotización será rechazada. </w:t>
      </w:r>
    </w:p>
    <w:p w14:paraId="165F876C" w14:textId="77777777" w:rsidR="00AF1E89" w:rsidRPr="00601BC5" w:rsidRDefault="00AF1E89" w:rsidP="00242493">
      <w:pPr>
        <w:autoSpaceDE w:val="0"/>
        <w:autoSpaceDN w:val="0"/>
        <w:adjustRightInd w:val="0"/>
        <w:ind w:left="360"/>
        <w:jc w:val="both"/>
        <w:rPr>
          <w:color w:val="000000"/>
          <w:szCs w:val="20"/>
          <w:lang w:eastAsia="es-EC"/>
        </w:rPr>
      </w:pPr>
    </w:p>
    <w:p w14:paraId="69DAF38D" w14:textId="77777777" w:rsidR="00AF1E89" w:rsidRPr="00601BC5" w:rsidRDefault="00AF1E89" w:rsidP="00242493">
      <w:pPr>
        <w:autoSpaceDE w:val="0"/>
        <w:autoSpaceDN w:val="0"/>
        <w:adjustRightInd w:val="0"/>
        <w:ind w:left="360"/>
        <w:jc w:val="both"/>
        <w:rPr>
          <w:color w:val="000000"/>
          <w:szCs w:val="20"/>
          <w:lang w:eastAsia="es-EC"/>
        </w:rPr>
      </w:pPr>
      <w:r w:rsidRPr="00601BC5">
        <w:rPr>
          <w:color w:val="000000"/>
          <w:szCs w:val="20"/>
          <w:lang w:eastAsia="es-EC"/>
        </w:rPr>
        <w:t xml:space="preserve">El Comprador preparará un informe detallado sobre la evaluación y comparación de las cotizaciones en el cual explique las razones en las cuales se basa la recomendación para la adjudicación del contrato, y comunicará por escrito la adjudicación del Contrato al licitante seleccionado. El Informe no creará derechos a favor de ningún Proveedor. </w:t>
      </w:r>
    </w:p>
    <w:p w14:paraId="0FBE66B4" w14:textId="77777777" w:rsidR="00AF1E89" w:rsidRPr="00601BC5" w:rsidRDefault="00AF1E89" w:rsidP="00242493">
      <w:pPr>
        <w:autoSpaceDE w:val="0"/>
        <w:autoSpaceDN w:val="0"/>
        <w:adjustRightInd w:val="0"/>
        <w:ind w:left="360"/>
        <w:jc w:val="both"/>
        <w:rPr>
          <w:color w:val="000000"/>
          <w:szCs w:val="20"/>
          <w:lang w:eastAsia="es-EC"/>
        </w:rPr>
      </w:pPr>
    </w:p>
    <w:p w14:paraId="1676D23F" w14:textId="77777777" w:rsidR="00AF1E89" w:rsidRPr="00601BC5" w:rsidRDefault="00AF1E89" w:rsidP="00242493">
      <w:pPr>
        <w:autoSpaceDE w:val="0"/>
        <w:autoSpaceDN w:val="0"/>
        <w:adjustRightInd w:val="0"/>
        <w:ind w:left="360"/>
        <w:jc w:val="both"/>
        <w:rPr>
          <w:color w:val="000000"/>
          <w:szCs w:val="20"/>
          <w:lang w:eastAsia="es-EC"/>
        </w:rPr>
      </w:pPr>
      <w:r w:rsidRPr="00601BC5">
        <w:rPr>
          <w:color w:val="000000"/>
          <w:szCs w:val="20"/>
          <w:lang w:eastAsia="es-EC"/>
        </w:rPr>
        <w:t xml:space="preserve">El proceso será declarado desierto cuando no se hubiera recibido ninguna cotización, o ninguna de las cotizaciones recibidas cumpla con los requisitos establecidos en los presentes documentos. </w:t>
      </w:r>
    </w:p>
    <w:p w14:paraId="676C7FF8" w14:textId="77777777" w:rsidR="00AF1E89" w:rsidRPr="00601BC5" w:rsidRDefault="00AF1E89" w:rsidP="00BD69F3">
      <w:pPr>
        <w:autoSpaceDE w:val="0"/>
        <w:autoSpaceDN w:val="0"/>
        <w:adjustRightInd w:val="0"/>
        <w:jc w:val="both"/>
        <w:rPr>
          <w:color w:val="000000"/>
          <w:szCs w:val="20"/>
          <w:lang w:eastAsia="es-EC"/>
        </w:rPr>
      </w:pPr>
    </w:p>
    <w:p w14:paraId="48763911" w14:textId="53CE8C65" w:rsidR="00AF1E89" w:rsidRPr="00601BC5" w:rsidRDefault="00AF1E89" w:rsidP="00AC41DF">
      <w:pPr>
        <w:pStyle w:val="Prrafodelista"/>
        <w:numPr>
          <w:ilvl w:val="0"/>
          <w:numId w:val="24"/>
        </w:numPr>
        <w:spacing w:after="0" w:line="240" w:lineRule="auto"/>
        <w:jc w:val="both"/>
        <w:rPr>
          <w:lang w:eastAsia="es-EC"/>
        </w:rPr>
      </w:pPr>
      <w:r w:rsidRPr="00601BC5">
        <w:rPr>
          <w:b/>
          <w:lang w:eastAsia="es-EC"/>
        </w:rPr>
        <w:t>Notificación de Adjudicación y Firma del Contrato:</w:t>
      </w:r>
      <w:r w:rsidRPr="00601BC5">
        <w:rPr>
          <w:lang w:eastAsia="es-EC"/>
        </w:rPr>
        <w:t xml:space="preserve"> El Comprador notificará al Oferente ganador acerca de la aceptación de su Cotización, antes del vencimiento del período de validez de las Cotizaciones. Dicha notificación indicará el monto que el Comprador pagará al Proveedor por la entrega </w:t>
      </w:r>
      <w:r w:rsidR="00126E33">
        <w:rPr>
          <w:lang w:eastAsia="es-EC"/>
        </w:rPr>
        <w:t>de los bienes</w:t>
      </w:r>
      <w:r w:rsidRPr="00601BC5">
        <w:rPr>
          <w:lang w:eastAsia="es-EC"/>
        </w:rPr>
        <w:t xml:space="preserve"> de conformidad con el Contrato. </w:t>
      </w:r>
    </w:p>
    <w:p w14:paraId="7A781132" w14:textId="77777777" w:rsidR="00AF1E89" w:rsidRPr="00601BC5" w:rsidRDefault="00AF1E89" w:rsidP="00BD69F3">
      <w:pPr>
        <w:ind w:left="360"/>
        <w:jc w:val="both"/>
        <w:rPr>
          <w:color w:val="000000"/>
          <w:szCs w:val="20"/>
          <w:lang w:eastAsia="es-EC"/>
        </w:rPr>
      </w:pPr>
    </w:p>
    <w:p w14:paraId="6B38AB10" w14:textId="77777777" w:rsidR="00242493" w:rsidRPr="00601BC5" w:rsidRDefault="00242493" w:rsidP="00BD69F3">
      <w:pPr>
        <w:ind w:left="360"/>
        <w:jc w:val="both"/>
        <w:rPr>
          <w:color w:val="000000"/>
          <w:szCs w:val="20"/>
          <w:lang w:eastAsia="es-EC"/>
        </w:rPr>
        <w:sectPr w:rsidR="00242493" w:rsidRPr="00601BC5" w:rsidSect="0046079E">
          <w:footerReference w:type="default" r:id="rId18"/>
          <w:pgSz w:w="11906" w:h="16838" w:code="9"/>
          <w:pgMar w:top="1985" w:right="1418" w:bottom="1418" w:left="1418" w:header="709" w:footer="1021" w:gutter="0"/>
          <w:pgNumType w:start="1"/>
          <w:cols w:space="708"/>
          <w:docGrid w:linePitch="360"/>
        </w:sectPr>
      </w:pPr>
    </w:p>
    <w:p w14:paraId="78078769" w14:textId="77777777" w:rsidR="00242493" w:rsidRPr="00601BC5" w:rsidRDefault="00AF1E89" w:rsidP="00242493">
      <w:pPr>
        <w:pStyle w:val="Ttulo1"/>
        <w:jc w:val="center"/>
      </w:pPr>
      <w:bookmarkStart w:id="18" w:name="_Toc176363545"/>
      <w:bookmarkStart w:id="19" w:name="_Toc176363840"/>
      <w:bookmarkStart w:id="20" w:name="_Toc176363905"/>
      <w:bookmarkStart w:id="21" w:name="_Toc176363940"/>
      <w:bookmarkStart w:id="22" w:name="_Toc176364021"/>
      <w:bookmarkStart w:id="23" w:name="_Toc176364124"/>
      <w:bookmarkStart w:id="24" w:name="_Toc241225763"/>
      <w:r w:rsidRPr="00601BC5">
        <w:lastRenderedPageBreak/>
        <w:t xml:space="preserve">Sección 2. </w:t>
      </w:r>
      <w:bookmarkEnd w:id="18"/>
      <w:bookmarkEnd w:id="19"/>
      <w:bookmarkEnd w:id="20"/>
      <w:bookmarkEnd w:id="21"/>
      <w:bookmarkEnd w:id="22"/>
      <w:bookmarkEnd w:id="23"/>
      <w:r w:rsidR="00B16268" w:rsidRPr="00601BC5">
        <w:t>B</w:t>
      </w:r>
      <w:r w:rsidR="00242493" w:rsidRPr="00601BC5">
        <w:t>ienes Requeridos</w:t>
      </w:r>
      <w:bookmarkEnd w:id="24"/>
    </w:p>
    <w:p w14:paraId="53E2B810" w14:textId="77777777" w:rsidR="00242493" w:rsidRPr="00601BC5" w:rsidRDefault="00242493" w:rsidP="00242493"/>
    <w:p w14:paraId="3BBC0D76" w14:textId="77777777" w:rsidR="00AF1E89" w:rsidRPr="00601BC5" w:rsidRDefault="00242493" w:rsidP="00242493">
      <w:r w:rsidRPr="00601BC5">
        <w:rPr>
          <w:b/>
        </w:rPr>
        <w:t>Nota:</w:t>
      </w:r>
      <w:r w:rsidRPr="00601BC5">
        <w:t xml:space="preserve"> </w:t>
      </w:r>
      <w:r w:rsidR="00AF1E89" w:rsidRPr="00601BC5">
        <w:t xml:space="preserve">Ver detalle completo en la Sección de </w:t>
      </w:r>
      <w:r w:rsidRPr="00601BC5">
        <w:t>Especificaciones Técnicas.</w:t>
      </w:r>
    </w:p>
    <w:p w14:paraId="385D44EE" w14:textId="77777777" w:rsidR="00AF1E89" w:rsidRPr="00601BC5" w:rsidRDefault="00AF1E89" w:rsidP="00242493">
      <w:pPr>
        <w:ind w:left="720"/>
        <w:rPr>
          <w:b/>
          <w:szCs w:val="20"/>
        </w:rPr>
      </w:pPr>
    </w:p>
    <w:tbl>
      <w:tblPr>
        <w:tblW w:w="7380" w:type="dxa"/>
        <w:jc w:val="center"/>
        <w:tblCellMar>
          <w:left w:w="70" w:type="dxa"/>
          <w:right w:w="70" w:type="dxa"/>
        </w:tblCellMar>
        <w:tblLook w:val="04A0" w:firstRow="1" w:lastRow="0" w:firstColumn="1" w:lastColumn="0" w:noHBand="0" w:noVBand="1"/>
      </w:tblPr>
      <w:tblGrid>
        <w:gridCol w:w="560"/>
        <w:gridCol w:w="3830"/>
        <w:gridCol w:w="473"/>
        <w:gridCol w:w="473"/>
        <w:gridCol w:w="473"/>
        <w:gridCol w:w="365"/>
        <w:gridCol w:w="501"/>
        <w:gridCol w:w="950"/>
      </w:tblGrid>
      <w:tr w:rsidR="00242493" w:rsidRPr="00601BC5" w14:paraId="4F25F2B2" w14:textId="77777777" w:rsidTr="00601BC5">
        <w:trPr>
          <w:trHeight w:val="20"/>
          <w:jc w:val="center"/>
        </w:trPr>
        <w:tc>
          <w:tcPr>
            <w:tcW w:w="5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D2A28DD" w14:textId="77777777" w:rsidR="00242493" w:rsidRPr="00601BC5" w:rsidRDefault="00242493" w:rsidP="00E013ED">
            <w:pPr>
              <w:jc w:val="center"/>
              <w:rPr>
                <w:rFonts w:eastAsia="Times New Roman" w:cs="Calibri"/>
                <w:b/>
                <w:bCs/>
                <w:color w:val="000000"/>
                <w:szCs w:val="20"/>
                <w:lang w:eastAsia="es-EC"/>
              </w:rPr>
            </w:pPr>
            <w:r w:rsidRPr="00601BC5">
              <w:rPr>
                <w:rFonts w:eastAsia="Times New Roman" w:cs="Calibri"/>
                <w:b/>
                <w:bCs/>
                <w:color w:val="000000"/>
                <w:szCs w:val="20"/>
                <w:lang w:eastAsia="es-EC"/>
              </w:rPr>
              <w:t>Ord.</w:t>
            </w:r>
          </w:p>
        </w:tc>
        <w:tc>
          <w:tcPr>
            <w:tcW w:w="383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56E8E4A" w14:textId="77777777" w:rsidR="00242493" w:rsidRPr="00601BC5" w:rsidRDefault="00242493" w:rsidP="00E013ED">
            <w:pPr>
              <w:jc w:val="center"/>
              <w:rPr>
                <w:rFonts w:eastAsia="Times New Roman" w:cs="Calibri"/>
                <w:b/>
                <w:bCs/>
                <w:color w:val="000000"/>
                <w:szCs w:val="20"/>
                <w:lang w:eastAsia="es-EC"/>
              </w:rPr>
            </w:pPr>
            <w:r w:rsidRPr="00601BC5">
              <w:rPr>
                <w:rFonts w:eastAsia="Times New Roman" w:cs="Calibri"/>
                <w:b/>
                <w:bCs/>
                <w:color w:val="000000"/>
                <w:szCs w:val="20"/>
                <w:lang w:eastAsia="es-EC"/>
              </w:rPr>
              <w:t>Detalle</w:t>
            </w:r>
          </w:p>
        </w:tc>
        <w:tc>
          <w:tcPr>
            <w:tcW w:w="2040"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7D5564DA" w14:textId="77777777" w:rsidR="00242493" w:rsidRPr="00601BC5" w:rsidRDefault="00242493" w:rsidP="00E013ED">
            <w:pPr>
              <w:jc w:val="center"/>
              <w:rPr>
                <w:rFonts w:eastAsia="Times New Roman" w:cs="Calibri"/>
                <w:b/>
                <w:bCs/>
                <w:color w:val="000000"/>
                <w:szCs w:val="20"/>
                <w:lang w:eastAsia="es-EC"/>
              </w:rPr>
            </w:pPr>
            <w:r w:rsidRPr="00601BC5">
              <w:rPr>
                <w:rFonts w:eastAsia="Times New Roman" w:cs="Calibri"/>
                <w:b/>
                <w:bCs/>
                <w:color w:val="000000"/>
                <w:szCs w:val="20"/>
                <w:lang w:eastAsia="es-EC"/>
              </w:rPr>
              <w:t>Tallas</w:t>
            </w:r>
          </w:p>
        </w:tc>
        <w:tc>
          <w:tcPr>
            <w:tcW w:w="9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00AF355" w14:textId="77777777" w:rsidR="00242493" w:rsidRPr="00601BC5" w:rsidRDefault="00242493" w:rsidP="00E013ED">
            <w:pPr>
              <w:jc w:val="center"/>
              <w:rPr>
                <w:rFonts w:eastAsia="Times New Roman" w:cs="Calibri"/>
                <w:b/>
                <w:bCs/>
                <w:color w:val="000000"/>
                <w:szCs w:val="20"/>
                <w:lang w:eastAsia="es-EC"/>
              </w:rPr>
            </w:pPr>
            <w:r w:rsidRPr="00601BC5">
              <w:rPr>
                <w:rFonts w:eastAsia="Times New Roman" w:cs="Calibri"/>
                <w:b/>
                <w:bCs/>
                <w:color w:val="000000"/>
                <w:szCs w:val="20"/>
                <w:lang w:eastAsia="es-EC"/>
              </w:rPr>
              <w:t>Total Prendas</w:t>
            </w:r>
          </w:p>
        </w:tc>
      </w:tr>
      <w:tr w:rsidR="00242493" w:rsidRPr="00601BC5" w14:paraId="283210B9" w14:textId="77777777" w:rsidTr="00601BC5">
        <w:trPr>
          <w:trHeight w:val="20"/>
          <w:jc w:val="center"/>
        </w:trPr>
        <w:tc>
          <w:tcPr>
            <w:tcW w:w="560" w:type="dxa"/>
            <w:vMerge/>
            <w:tcBorders>
              <w:top w:val="single" w:sz="4" w:space="0" w:color="auto"/>
              <w:left w:val="single" w:sz="4" w:space="0" w:color="auto"/>
              <w:bottom w:val="single" w:sz="4" w:space="0" w:color="000000"/>
              <w:right w:val="single" w:sz="4" w:space="0" w:color="auto"/>
            </w:tcBorders>
            <w:vAlign w:val="center"/>
            <w:hideMark/>
          </w:tcPr>
          <w:p w14:paraId="7DDC894D" w14:textId="77777777" w:rsidR="00242493" w:rsidRPr="00601BC5" w:rsidRDefault="00242493" w:rsidP="00E013ED">
            <w:pPr>
              <w:rPr>
                <w:rFonts w:eastAsia="Times New Roman" w:cs="Calibri"/>
                <w:b/>
                <w:bCs/>
                <w:color w:val="000000"/>
                <w:szCs w:val="20"/>
                <w:lang w:eastAsia="es-EC"/>
              </w:rPr>
            </w:pPr>
          </w:p>
        </w:tc>
        <w:tc>
          <w:tcPr>
            <w:tcW w:w="3830" w:type="dxa"/>
            <w:vMerge/>
            <w:tcBorders>
              <w:top w:val="single" w:sz="4" w:space="0" w:color="auto"/>
              <w:left w:val="single" w:sz="4" w:space="0" w:color="auto"/>
              <w:bottom w:val="single" w:sz="4" w:space="0" w:color="000000"/>
              <w:right w:val="single" w:sz="4" w:space="0" w:color="auto"/>
            </w:tcBorders>
            <w:vAlign w:val="center"/>
            <w:hideMark/>
          </w:tcPr>
          <w:p w14:paraId="108C4BBB" w14:textId="77777777" w:rsidR="00242493" w:rsidRPr="00601BC5" w:rsidRDefault="00242493" w:rsidP="00E013ED">
            <w:pPr>
              <w:rPr>
                <w:rFonts w:eastAsia="Times New Roman" w:cs="Calibri"/>
                <w:b/>
                <w:bCs/>
                <w:color w:val="000000"/>
                <w:szCs w:val="20"/>
                <w:lang w:eastAsia="es-EC"/>
              </w:rPr>
            </w:pPr>
          </w:p>
        </w:tc>
        <w:tc>
          <w:tcPr>
            <w:tcW w:w="228" w:type="dxa"/>
            <w:tcBorders>
              <w:top w:val="nil"/>
              <w:left w:val="nil"/>
              <w:bottom w:val="single" w:sz="4" w:space="0" w:color="auto"/>
              <w:right w:val="single" w:sz="4" w:space="0" w:color="auto"/>
            </w:tcBorders>
            <w:shd w:val="clear" w:color="auto" w:fill="auto"/>
            <w:noWrap/>
            <w:vAlign w:val="center"/>
            <w:hideMark/>
          </w:tcPr>
          <w:p w14:paraId="7142090A" w14:textId="77777777" w:rsidR="00242493" w:rsidRPr="00601BC5" w:rsidRDefault="00242493" w:rsidP="00E013ED">
            <w:pPr>
              <w:jc w:val="center"/>
              <w:rPr>
                <w:rFonts w:eastAsia="Times New Roman" w:cs="Calibri"/>
                <w:b/>
                <w:bCs/>
                <w:color w:val="000000"/>
                <w:szCs w:val="20"/>
                <w:lang w:eastAsia="es-EC"/>
              </w:rPr>
            </w:pPr>
            <w:r w:rsidRPr="00601BC5">
              <w:rPr>
                <w:rFonts w:eastAsia="Times New Roman" w:cs="Calibri"/>
                <w:b/>
                <w:bCs/>
                <w:color w:val="000000"/>
                <w:szCs w:val="20"/>
                <w:lang w:eastAsia="es-EC"/>
              </w:rPr>
              <w:t>S</w:t>
            </w:r>
          </w:p>
        </w:tc>
        <w:tc>
          <w:tcPr>
            <w:tcW w:w="473" w:type="dxa"/>
            <w:tcBorders>
              <w:top w:val="nil"/>
              <w:left w:val="nil"/>
              <w:bottom w:val="single" w:sz="4" w:space="0" w:color="auto"/>
              <w:right w:val="single" w:sz="4" w:space="0" w:color="auto"/>
            </w:tcBorders>
            <w:shd w:val="clear" w:color="auto" w:fill="auto"/>
            <w:noWrap/>
            <w:vAlign w:val="center"/>
            <w:hideMark/>
          </w:tcPr>
          <w:p w14:paraId="0D61C91C" w14:textId="77777777" w:rsidR="00242493" w:rsidRPr="00601BC5" w:rsidRDefault="00242493" w:rsidP="00E013ED">
            <w:pPr>
              <w:jc w:val="center"/>
              <w:rPr>
                <w:rFonts w:eastAsia="Times New Roman" w:cs="Calibri"/>
                <w:b/>
                <w:bCs/>
                <w:color w:val="000000"/>
                <w:szCs w:val="20"/>
                <w:lang w:eastAsia="es-EC"/>
              </w:rPr>
            </w:pPr>
            <w:r w:rsidRPr="00601BC5">
              <w:rPr>
                <w:rFonts w:eastAsia="Times New Roman" w:cs="Calibri"/>
                <w:b/>
                <w:bCs/>
                <w:color w:val="000000"/>
                <w:szCs w:val="20"/>
                <w:lang w:eastAsia="es-EC"/>
              </w:rPr>
              <w:t>M</w:t>
            </w:r>
          </w:p>
        </w:tc>
        <w:tc>
          <w:tcPr>
            <w:tcW w:w="473" w:type="dxa"/>
            <w:tcBorders>
              <w:top w:val="nil"/>
              <w:left w:val="nil"/>
              <w:bottom w:val="single" w:sz="4" w:space="0" w:color="auto"/>
              <w:right w:val="single" w:sz="4" w:space="0" w:color="auto"/>
            </w:tcBorders>
            <w:shd w:val="clear" w:color="auto" w:fill="auto"/>
            <w:noWrap/>
            <w:vAlign w:val="center"/>
            <w:hideMark/>
          </w:tcPr>
          <w:p w14:paraId="7B6CF00A" w14:textId="77777777" w:rsidR="00242493" w:rsidRPr="00601BC5" w:rsidRDefault="00242493" w:rsidP="00E013ED">
            <w:pPr>
              <w:jc w:val="center"/>
              <w:rPr>
                <w:rFonts w:eastAsia="Times New Roman" w:cs="Calibri"/>
                <w:b/>
                <w:bCs/>
                <w:color w:val="000000"/>
                <w:szCs w:val="20"/>
                <w:lang w:eastAsia="es-EC"/>
              </w:rPr>
            </w:pPr>
            <w:r w:rsidRPr="00601BC5">
              <w:rPr>
                <w:rFonts w:eastAsia="Times New Roman" w:cs="Calibri"/>
                <w:b/>
                <w:bCs/>
                <w:color w:val="000000"/>
                <w:szCs w:val="20"/>
                <w:lang w:eastAsia="es-EC"/>
              </w:rPr>
              <w:t>L</w:t>
            </w:r>
          </w:p>
        </w:tc>
        <w:tc>
          <w:tcPr>
            <w:tcW w:w="365" w:type="dxa"/>
            <w:tcBorders>
              <w:top w:val="nil"/>
              <w:left w:val="nil"/>
              <w:bottom w:val="single" w:sz="4" w:space="0" w:color="auto"/>
              <w:right w:val="single" w:sz="4" w:space="0" w:color="auto"/>
            </w:tcBorders>
            <w:shd w:val="clear" w:color="auto" w:fill="auto"/>
            <w:noWrap/>
            <w:vAlign w:val="center"/>
            <w:hideMark/>
          </w:tcPr>
          <w:p w14:paraId="1D41AAAB" w14:textId="77777777" w:rsidR="00242493" w:rsidRPr="00601BC5" w:rsidRDefault="00242493" w:rsidP="00E013ED">
            <w:pPr>
              <w:jc w:val="center"/>
              <w:rPr>
                <w:rFonts w:eastAsia="Times New Roman" w:cs="Calibri"/>
                <w:b/>
                <w:bCs/>
                <w:color w:val="000000"/>
                <w:szCs w:val="20"/>
                <w:lang w:eastAsia="es-EC"/>
              </w:rPr>
            </w:pPr>
            <w:r w:rsidRPr="00601BC5">
              <w:rPr>
                <w:rFonts w:eastAsia="Times New Roman" w:cs="Calibri"/>
                <w:b/>
                <w:bCs/>
                <w:color w:val="000000"/>
                <w:szCs w:val="20"/>
                <w:lang w:eastAsia="es-EC"/>
              </w:rPr>
              <w:t>XL</w:t>
            </w:r>
          </w:p>
        </w:tc>
        <w:tc>
          <w:tcPr>
            <w:tcW w:w="501" w:type="dxa"/>
            <w:tcBorders>
              <w:top w:val="nil"/>
              <w:left w:val="nil"/>
              <w:bottom w:val="single" w:sz="4" w:space="0" w:color="auto"/>
              <w:right w:val="single" w:sz="4" w:space="0" w:color="auto"/>
            </w:tcBorders>
            <w:shd w:val="clear" w:color="auto" w:fill="auto"/>
            <w:noWrap/>
            <w:vAlign w:val="center"/>
            <w:hideMark/>
          </w:tcPr>
          <w:p w14:paraId="7B3D1F7C" w14:textId="77777777" w:rsidR="00242493" w:rsidRPr="00601BC5" w:rsidRDefault="00242493" w:rsidP="00E013ED">
            <w:pPr>
              <w:jc w:val="center"/>
              <w:rPr>
                <w:rFonts w:eastAsia="Times New Roman" w:cs="Calibri"/>
                <w:b/>
                <w:bCs/>
                <w:color w:val="000000"/>
                <w:szCs w:val="20"/>
                <w:lang w:eastAsia="es-EC"/>
              </w:rPr>
            </w:pPr>
            <w:r w:rsidRPr="00601BC5">
              <w:rPr>
                <w:rFonts w:eastAsia="Times New Roman" w:cs="Calibri"/>
                <w:b/>
                <w:bCs/>
                <w:color w:val="000000"/>
                <w:szCs w:val="20"/>
                <w:lang w:eastAsia="es-EC"/>
              </w:rPr>
              <w:t>XXL</w:t>
            </w:r>
          </w:p>
        </w:tc>
        <w:tc>
          <w:tcPr>
            <w:tcW w:w="950" w:type="dxa"/>
            <w:vMerge/>
            <w:tcBorders>
              <w:top w:val="single" w:sz="4" w:space="0" w:color="auto"/>
              <w:left w:val="single" w:sz="4" w:space="0" w:color="auto"/>
              <w:bottom w:val="single" w:sz="4" w:space="0" w:color="000000"/>
              <w:right w:val="single" w:sz="4" w:space="0" w:color="auto"/>
            </w:tcBorders>
            <w:vAlign w:val="center"/>
            <w:hideMark/>
          </w:tcPr>
          <w:p w14:paraId="72EDCF2E" w14:textId="77777777" w:rsidR="00242493" w:rsidRPr="00601BC5" w:rsidRDefault="00242493" w:rsidP="00E013ED">
            <w:pPr>
              <w:rPr>
                <w:rFonts w:eastAsia="Times New Roman" w:cs="Calibri"/>
                <w:b/>
                <w:bCs/>
                <w:color w:val="000000"/>
                <w:szCs w:val="20"/>
                <w:lang w:eastAsia="es-EC"/>
              </w:rPr>
            </w:pPr>
          </w:p>
        </w:tc>
      </w:tr>
      <w:tr w:rsidR="00601BC5" w:rsidRPr="00601BC5" w14:paraId="68A290DB" w14:textId="77777777" w:rsidTr="00601BC5">
        <w:trPr>
          <w:trHeight w:val="20"/>
          <w:jc w:val="center"/>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3B84A2C" w14:textId="77777777" w:rsidR="00601BC5" w:rsidRPr="00601BC5" w:rsidRDefault="00601BC5" w:rsidP="00601BC5">
            <w:pPr>
              <w:jc w:val="center"/>
              <w:rPr>
                <w:rFonts w:eastAsia="Times New Roman" w:cs="Calibri"/>
                <w:b/>
                <w:bCs/>
                <w:color w:val="000000"/>
                <w:szCs w:val="20"/>
                <w:lang w:eastAsia="es-EC"/>
              </w:rPr>
            </w:pPr>
            <w:r w:rsidRPr="00601BC5">
              <w:rPr>
                <w:rFonts w:eastAsia="Times New Roman" w:cs="Calibri"/>
                <w:b/>
                <w:bCs/>
                <w:color w:val="000000"/>
                <w:szCs w:val="20"/>
                <w:lang w:eastAsia="es-EC"/>
              </w:rPr>
              <w:t>1</w:t>
            </w:r>
          </w:p>
        </w:tc>
        <w:tc>
          <w:tcPr>
            <w:tcW w:w="3830" w:type="dxa"/>
            <w:tcBorders>
              <w:top w:val="nil"/>
              <w:left w:val="nil"/>
              <w:bottom w:val="single" w:sz="4" w:space="0" w:color="auto"/>
              <w:right w:val="single" w:sz="4" w:space="0" w:color="auto"/>
            </w:tcBorders>
            <w:shd w:val="clear" w:color="auto" w:fill="auto"/>
            <w:noWrap/>
            <w:hideMark/>
          </w:tcPr>
          <w:p w14:paraId="70023FF7" w14:textId="77777777" w:rsidR="00601BC5" w:rsidRPr="00601BC5" w:rsidRDefault="00601BC5" w:rsidP="00601BC5">
            <w:pPr>
              <w:rPr>
                <w:rFonts w:eastAsia="Times New Roman" w:cs="Calibri"/>
                <w:color w:val="000000"/>
                <w:szCs w:val="14"/>
                <w:lang w:eastAsia="es-EC"/>
              </w:rPr>
            </w:pPr>
            <w:r w:rsidRPr="00601BC5">
              <w:rPr>
                <w:rFonts w:eastAsia="Times New Roman" w:cs="Calibri"/>
                <w:color w:val="000000"/>
                <w:szCs w:val="14"/>
                <w:lang w:eastAsia="es-EC"/>
              </w:rPr>
              <w:t>GORRA PARA ADULTO</w:t>
            </w:r>
          </w:p>
        </w:tc>
        <w:tc>
          <w:tcPr>
            <w:tcW w:w="2040"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215CD999" w14:textId="77777777" w:rsidR="00601BC5" w:rsidRPr="00601BC5" w:rsidRDefault="00601BC5" w:rsidP="00601BC5">
            <w:pPr>
              <w:jc w:val="center"/>
              <w:rPr>
                <w:rFonts w:eastAsia="Times New Roman" w:cs="Calibri"/>
                <w:color w:val="000000"/>
                <w:szCs w:val="20"/>
                <w:lang w:eastAsia="es-EC"/>
              </w:rPr>
            </w:pPr>
            <w:r w:rsidRPr="00601BC5">
              <w:rPr>
                <w:rFonts w:eastAsia="Times New Roman" w:cs="Calibri"/>
                <w:color w:val="000000"/>
                <w:szCs w:val="20"/>
                <w:lang w:eastAsia="es-EC"/>
              </w:rPr>
              <w:t> </w:t>
            </w:r>
          </w:p>
        </w:tc>
        <w:tc>
          <w:tcPr>
            <w:tcW w:w="950" w:type="dxa"/>
            <w:tcBorders>
              <w:top w:val="nil"/>
              <w:left w:val="nil"/>
              <w:bottom w:val="single" w:sz="4" w:space="0" w:color="auto"/>
              <w:right w:val="single" w:sz="4" w:space="0" w:color="auto"/>
            </w:tcBorders>
            <w:shd w:val="clear" w:color="auto" w:fill="auto"/>
            <w:noWrap/>
            <w:vAlign w:val="center"/>
            <w:hideMark/>
          </w:tcPr>
          <w:p w14:paraId="02148798" w14:textId="77777777" w:rsidR="00601BC5" w:rsidRPr="00601BC5" w:rsidRDefault="00601BC5" w:rsidP="00601BC5">
            <w:pPr>
              <w:jc w:val="center"/>
              <w:rPr>
                <w:rFonts w:eastAsia="Times New Roman" w:cs="Calibri"/>
                <w:color w:val="000000"/>
                <w:szCs w:val="20"/>
                <w:lang w:eastAsia="es-EC"/>
              </w:rPr>
            </w:pPr>
            <w:r w:rsidRPr="00601BC5">
              <w:rPr>
                <w:rFonts w:eastAsia="Times New Roman" w:cs="Calibri"/>
                <w:color w:val="000000"/>
                <w:szCs w:val="20"/>
                <w:lang w:eastAsia="es-EC"/>
              </w:rPr>
              <w:t>334</w:t>
            </w:r>
          </w:p>
        </w:tc>
      </w:tr>
      <w:tr w:rsidR="00601BC5" w:rsidRPr="00601BC5" w14:paraId="4DBBAEE5" w14:textId="77777777" w:rsidTr="00601BC5">
        <w:trPr>
          <w:trHeight w:val="20"/>
          <w:jc w:val="center"/>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F9C1C12" w14:textId="77777777" w:rsidR="00601BC5" w:rsidRPr="00601BC5" w:rsidRDefault="00601BC5" w:rsidP="00601BC5">
            <w:pPr>
              <w:jc w:val="center"/>
              <w:rPr>
                <w:rFonts w:eastAsia="Times New Roman" w:cs="Calibri"/>
                <w:b/>
                <w:bCs/>
                <w:color w:val="000000"/>
                <w:szCs w:val="20"/>
                <w:lang w:eastAsia="es-EC"/>
              </w:rPr>
            </w:pPr>
            <w:r w:rsidRPr="00601BC5">
              <w:rPr>
                <w:rFonts w:eastAsia="Times New Roman" w:cs="Calibri"/>
                <w:b/>
                <w:bCs/>
                <w:color w:val="000000"/>
                <w:szCs w:val="20"/>
                <w:lang w:eastAsia="es-EC"/>
              </w:rPr>
              <w:t>2</w:t>
            </w:r>
          </w:p>
        </w:tc>
        <w:tc>
          <w:tcPr>
            <w:tcW w:w="3830" w:type="dxa"/>
            <w:tcBorders>
              <w:top w:val="nil"/>
              <w:left w:val="nil"/>
              <w:bottom w:val="single" w:sz="4" w:space="0" w:color="auto"/>
              <w:right w:val="single" w:sz="4" w:space="0" w:color="auto"/>
            </w:tcBorders>
            <w:shd w:val="clear" w:color="auto" w:fill="auto"/>
            <w:noWrap/>
            <w:hideMark/>
          </w:tcPr>
          <w:p w14:paraId="62EDA857" w14:textId="77777777" w:rsidR="00601BC5" w:rsidRPr="00601BC5" w:rsidRDefault="00601BC5" w:rsidP="00601BC5">
            <w:pPr>
              <w:rPr>
                <w:rFonts w:eastAsia="Times New Roman" w:cs="Calibri"/>
                <w:color w:val="000000"/>
                <w:szCs w:val="14"/>
                <w:lang w:eastAsia="es-EC"/>
              </w:rPr>
            </w:pPr>
            <w:r w:rsidRPr="00601BC5">
              <w:rPr>
                <w:rFonts w:eastAsia="Times New Roman" w:cs="Calibri"/>
                <w:color w:val="000000"/>
                <w:szCs w:val="14"/>
                <w:lang w:eastAsia="es-EC"/>
              </w:rPr>
              <w:t>CHOMPA</w:t>
            </w:r>
          </w:p>
        </w:tc>
        <w:tc>
          <w:tcPr>
            <w:tcW w:w="228" w:type="dxa"/>
            <w:tcBorders>
              <w:top w:val="nil"/>
              <w:left w:val="nil"/>
              <w:bottom w:val="single" w:sz="4" w:space="0" w:color="auto"/>
              <w:right w:val="single" w:sz="4" w:space="0" w:color="auto"/>
            </w:tcBorders>
            <w:shd w:val="clear" w:color="auto" w:fill="auto"/>
            <w:noWrap/>
            <w:vAlign w:val="center"/>
            <w:hideMark/>
          </w:tcPr>
          <w:p w14:paraId="52600E96" w14:textId="77777777" w:rsidR="00601BC5" w:rsidRPr="00601BC5" w:rsidRDefault="00601BC5" w:rsidP="00601BC5">
            <w:pPr>
              <w:jc w:val="center"/>
              <w:rPr>
                <w:rFonts w:eastAsia="Times New Roman" w:cs="Calibri"/>
                <w:color w:val="000000"/>
                <w:szCs w:val="20"/>
                <w:lang w:eastAsia="es-EC"/>
              </w:rPr>
            </w:pPr>
            <w:r w:rsidRPr="00601BC5">
              <w:rPr>
                <w:rFonts w:eastAsia="Times New Roman" w:cs="Calibri"/>
                <w:color w:val="000000"/>
                <w:szCs w:val="20"/>
                <w:lang w:eastAsia="es-EC"/>
              </w:rPr>
              <w:t>36</w:t>
            </w:r>
          </w:p>
        </w:tc>
        <w:tc>
          <w:tcPr>
            <w:tcW w:w="473" w:type="dxa"/>
            <w:tcBorders>
              <w:top w:val="nil"/>
              <w:left w:val="nil"/>
              <w:bottom w:val="single" w:sz="4" w:space="0" w:color="auto"/>
              <w:right w:val="single" w:sz="4" w:space="0" w:color="auto"/>
            </w:tcBorders>
            <w:shd w:val="clear" w:color="auto" w:fill="auto"/>
            <w:noWrap/>
            <w:vAlign w:val="center"/>
            <w:hideMark/>
          </w:tcPr>
          <w:p w14:paraId="4A1C696F" w14:textId="77777777" w:rsidR="00601BC5" w:rsidRPr="00601BC5" w:rsidRDefault="00601BC5" w:rsidP="00601BC5">
            <w:pPr>
              <w:jc w:val="center"/>
              <w:rPr>
                <w:rFonts w:eastAsia="Times New Roman" w:cs="Calibri"/>
                <w:color w:val="000000"/>
                <w:szCs w:val="20"/>
                <w:lang w:eastAsia="es-EC"/>
              </w:rPr>
            </w:pPr>
            <w:r w:rsidRPr="00601BC5">
              <w:rPr>
                <w:rFonts w:eastAsia="Times New Roman" w:cs="Calibri"/>
                <w:color w:val="000000"/>
                <w:szCs w:val="20"/>
                <w:lang w:eastAsia="es-EC"/>
              </w:rPr>
              <w:t>62</w:t>
            </w:r>
          </w:p>
        </w:tc>
        <w:tc>
          <w:tcPr>
            <w:tcW w:w="473" w:type="dxa"/>
            <w:tcBorders>
              <w:top w:val="nil"/>
              <w:left w:val="nil"/>
              <w:bottom w:val="single" w:sz="4" w:space="0" w:color="auto"/>
              <w:right w:val="single" w:sz="4" w:space="0" w:color="auto"/>
            </w:tcBorders>
            <w:shd w:val="clear" w:color="auto" w:fill="auto"/>
            <w:noWrap/>
            <w:vAlign w:val="center"/>
            <w:hideMark/>
          </w:tcPr>
          <w:p w14:paraId="3F05921A" w14:textId="77777777" w:rsidR="00601BC5" w:rsidRPr="00601BC5" w:rsidRDefault="00601BC5" w:rsidP="00601BC5">
            <w:pPr>
              <w:jc w:val="center"/>
              <w:rPr>
                <w:rFonts w:eastAsia="Times New Roman" w:cs="Calibri"/>
                <w:color w:val="000000"/>
                <w:szCs w:val="20"/>
                <w:lang w:eastAsia="es-EC"/>
              </w:rPr>
            </w:pPr>
            <w:r w:rsidRPr="00601BC5">
              <w:rPr>
                <w:rFonts w:eastAsia="Times New Roman" w:cs="Calibri"/>
                <w:color w:val="000000"/>
                <w:szCs w:val="20"/>
                <w:lang w:eastAsia="es-EC"/>
              </w:rPr>
              <w:t>62</w:t>
            </w:r>
          </w:p>
        </w:tc>
        <w:tc>
          <w:tcPr>
            <w:tcW w:w="365" w:type="dxa"/>
            <w:tcBorders>
              <w:top w:val="nil"/>
              <w:left w:val="nil"/>
              <w:bottom w:val="single" w:sz="4" w:space="0" w:color="auto"/>
              <w:right w:val="single" w:sz="4" w:space="0" w:color="auto"/>
            </w:tcBorders>
            <w:shd w:val="clear" w:color="auto" w:fill="auto"/>
            <w:noWrap/>
            <w:vAlign w:val="center"/>
            <w:hideMark/>
          </w:tcPr>
          <w:p w14:paraId="53C2D3EC" w14:textId="77777777" w:rsidR="00601BC5" w:rsidRPr="00601BC5" w:rsidRDefault="00601BC5" w:rsidP="00601BC5">
            <w:pPr>
              <w:jc w:val="center"/>
              <w:rPr>
                <w:rFonts w:eastAsia="Times New Roman" w:cs="Calibri"/>
                <w:color w:val="000000"/>
                <w:szCs w:val="20"/>
                <w:lang w:eastAsia="es-EC"/>
              </w:rPr>
            </w:pPr>
            <w:r w:rsidRPr="00601BC5">
              <w:rPr>
                <w:rFonts w:eastAsia="Times New Roman" w:cs="Calibri"/>
                <w:color w:val="000000"/>
                <w:szCs w:val="20"/>
                <w:lang w:eastAsia="es-EC"/>
              </w:rPr>
              <w:t>14</w:t>
            </w:r>
          </w:p>
        </w:tc>
        <w:tc>
          <w:tcPr>
            <w:tcW w:w="501" w:type="dxa"/>
            <w:tcBorders>
              <w:top w:val="nil"/>
              <w:left w:val="nil"/>
              <w:bottom w:val="single" w:sz="4" w:space="0" w:color="auto"/>
              <w:right w:val="single" w:sz="4" w:space="0" w:color="auto"/>
            </w:tcBorders>
            <w:shd w:val="clear" w:color="auto" w:fill="auto"/>
            <w:noWrap/>
            <w:vAlign w:val="center"/>
            <w:hideMark/>
          </w:tcPr>
          <w:p w14:paraId="7448F4D3" w14:textId="77777777" w:rsidR="00601BC5" w:rsidRPr="00601BC5" w:rsidRDefault="00601BC5" w:rsidP="00601BC5">
            <w:pPr>
              <w:jc w:val="center"/>
              <w:rPr>
                <w:rFonts w:eastAsia="Times New Roman" w:cs="Calibri"/>
                <w:color w:val="000000"/>
                <w:szCs w:val="20"/>
                <w:lang w:eastAsia="es-EC"/>
              </w:rPr>
            </w:pPr>
            <w:r w:rsidRPr="00601BC5">
              <w:rPr>
                <w:rFonts w:eastAsia="Times New Roman" w:cs="Calibri"/>
                <w:color w:val="000000"/>
                <w:szCs w:val="20"/>
                <w:lang w:eastAsia="es-EC"/>
              </w:rPr>
              <w:t>4</w:t>
            </w:r>
          </w:p>
        </w:tc>
        <w:tc>
          <w:tcPr>
            <w:tcW w:w="950" w:type="dxa"/>
            <w:tcBorders>
              <w:top w:val="nil"/>
              <w:left w:val="nil"/>
              <w:bottom w:val="single" w:sz="4" w:space="0" w:color="auto"/>
              <w:right w:val="single" w:sz="4" w:space="0" w:color="auto"/>
            </w:tcBorders>
            <w:shd w:val="clear" w:color="auto" w:fill="auto"/>
            <w:noWrap/>
            <w:vAlign w:val="center"/>
            <w:hideMark/>
          </w:tcPr>
          <w:p w14:paraId="2DE538AA" w14:textId="77777777" w:rsidR="00601BC5" w:rsidRPr="00601BC5" w:rsidRDefault="00601BC5" w:rsidP="00601BC5">
            <w:pPr>
              <w:jc w:val="center"/>
              <w:rPr>
                <w:rFonts w:eastAsia="Times New Roman" w:cs="Calibri"/>
                <w:color w:val="000000"/>
                <w:szCs w:val="20"/>
                <w:lang w:eastAsia="es-EC"/>
              </w:rPr>
            </w:pPr>
            <w:r w:rsidRPr="00601BC5">
              <w:rPr>
                <w:rFonts w:eastAsia="Times New Roman" w:cs="Calibri"/>
                <w:color w:val="000000"/>
                <w:szCs w:val="20"/>
                <w:lang w:eastAsia="es-EC"/>
              </w:rPr>
              <w:t>178</w:t>
            </w:r>
          </w:p>
        </w:tc>
      </w:tr>
      <w:tr w:rsidR="00601BC5" w:rsidRPr="00601BC5" w14:paraId="5DBE1B4D" w14:textId="77777777" w:rsidTr="00601BC5">
        <w:trPr>
          <w:trHeight w:val="20"/>
          <w:jc w:val="center"/>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4315891" w14:textId="77777777" w:rsidR="00601BC5" w:rsidRPr="00601BC5" w:rsidRDefault="00601BC5" w:rsidP="00601BC5">
            <w:pPr>
              <w:jc w:val="center"/>
              <w:rPr>
                <w:rFonts w:eastAsia="Times New Roman" w:cs="Calibri"/>
                <w:b/>
                <w:bCs/>
                <w:color w:val="000000"/>
                <w:szCs w:val="20"/>
                <w:lang w:eastAsia="es-EC"/>
              </w:rPr>
            </w:pPr>
            <w:r w:rsidRPr="00601BC5">
              <w:rPr>
                <w:rFonts w:eastAsia="Times New Roman" w:cs="Calibri"/>
                <w:b/>
                <w:bCs/>
                <w:color w:val="000000"/>
                <w:szCs w:val="20"/>
                <w:lang w:eastAsia="es-EC"/>
              </w:rPr>
              <w:t>3</w:t>
            </w:r>
          </w:p>
        </w:tc>
        <w:tc>
          <w:tcPr>
            <w:tcW w:w="3830" w:type="dxa"/>
            <w:tcBorders>
              <w:top w:val="nil"/>
              <w:left w:val="nil"/>
              <w:bottom w:val="single" w:sz="4" w:space="0" w:color="auto"/>
              <w:right w:val="single" w:sz="4" w:space="0" w:color="auto"/>
            </w:tcBorders>
            <w:shd w:val="clear" w:color="auto" w:fill="auto"/>
            <w:noWrap/>
            <w:hideMark/>
          </w:tcPr>
          <w:p w14:paraId="641F7031" w14:textId="77777777" w:rsidR="00601BC5" w:rsidRPr="00601BC5" w:rsidRDefault="00601BC5" w:rsidP="00601BC5">
            <w:pPr>
              <w:rPr>
                <w:rFonts w:eastAsia="Times New Roman" w:cs="Calibri"/>
                <w:color w:val="000000"/>
                <w:szCs w:val="14"/>
                <w:lang w:eastAsia="es-EC"/>
              </w:rPr>
            </w:pPr>
            <w:r w:rsidRPr="00601BC5">
              <w:rPr>
                <w:rFonts w:eastAsia="Times New Roman" w:cs="Calibri"/>
                <w:color w:val="000000"/>
                <w:szCs w:val="14"/>
                <w:lang w:eastAsia="es-EC"/>
              </w:rPr>
              <w:t>BUZO MANGA LARGA TIPO POLO</w:t>
            </w:r>
          </w:p>
        </w:tc>
        <w:tc>
          <w:tcPr>
            <w:tcW w:w="228" w:type="dxa"/>
            <w:tcBorders>
              <w:top w:val="nil"/>
              <w:left w:val="nil"/>
              <w:bottom w:val="single" w:sz="4" w:space="0" w:color="auto"/>
              <w:right w:val="single" w:sz="4" w:space="0" w:color="auto"/>
            </w:tcBorders>
            <w:shd w:val="clear" w:color="auto" w:fill="auto"/>
            <w:noWrap/>
            <w:vAlign w:val="center"/>
            <w:hideMark/>
          </w:tcPr>
          <w:p w14:paraId="251FE683" w14:textId="77777777" w:rsidR="00601BC5" w:rsidRPr="00601BC5" w:rsidRDefault="00601BC5" w:rsidP="00601BC5">
            <w:pPr>
              <w:jc w:val="center"/>
              <w:rPr>
                <w:rFonts w:eastAsia="Times New Roman" w:cs="Calibri"/>
                <w:color w:val="000000"/>
                <w:szCs w:val="20"/>
                <w:lang w:eastAsia="es-EC"/>
              </w:rPr>
            </w:pPr>
            <w:r w:rsidRPr="00601BC5">
              <w:rPr>
                <w:rFonts w:eastAsia="Times New Roman" w:cs="Calibri"/>
                <w:color w:val="000000"/>
                <w:szCs w:val="20"/>
                <w:lang w:eastAsia="es-EC"/>
              </w:rPr>
              <w:t>136</w:t>
            </w:r>
          </w:p>
        </w:tc>
        <w:tc>
          <w:tcPr>
            <w:tcW w:w="473" w:type="dxa"/>
            <w:tcBorders>
              <w:top w:val="nil"/>
              <w:left w:val="nil"/>
              <w:bottom w:val="single" w:sz="4" w:space="0" w:color="auto"/>
              <w:right w:val="single" w:sz="4" w:space="0" w:color="auto"/>
            </w:tcBorders>
            <w:shd w:val="clear" w:color="auto" w:fill="auto"/>
            <w:noWrap/>
            <w:vAlign w:val="center"/>
            <w:hideMark/>
          </w:tcPr>
          <w:p w14:paraId="53DAF9D8" w14:textId="77777777" w:rsidR="00601BC5" w:rsidRPr="00601BC5" w:rsidRDefault="00601BC5" w:rsidP="00601BC5">
            <w:pPr>
              <w:jc w:val="center"/>
              <w:rPr>
                <w:rFonts w:eastAsia="Times New Roman" w:cs="Calibri"/>
                <w:color w:val="000000"/>
                <w:szCs w:val="20"/>
                <w:lang w:eastAsia="es-EC"/>
              </w:rPr>
            </w:pPr>
            <w:r w:rsidRPr="00601BC5">
              <w:rPr>
                <w:rFonts w:eastAsia="Times New Roman" w:cs="Calibri"/>
                <w:color w:val="000000"/>
                <w:szCs w:val="20"/>
                <w:lang w:eastAsia="es-EC"/>
              </w:rPr>
              <w:t>230</w:t>
            </w:r>
          </w:p>
        </w:tc>
        <w:tc>
          <w:tcPr>
            <w:tcW w:w="473" w:type="dxa"/>
            <w:tcBorders>
              <w:top w:val="nil"/>
              <w:left w:val="nil"/>
              <w:bottom w:val="single" w:sz="4" w:space="0" w:color="auto"/>
              <w:right w:val="single" w:sz="4" w:space="0" w:color="auto"/>
            </w:tcBorders>
            <w:shd w:val="clear" w:color="auto" w:fill="auto"/>
            <w:noWrap/>
            <w:vAlign w:val="center"/>
            <w:hideMark/>
          </w:tcPr>
          <w:p w14:paraId="12AFAD89" w14:textId="77777777" w:rsidR="00601BC5" w:rsidRPr="00601BC5" w:rsidRDefault="00601BC5" w:rsidP="00601BC5">
            <w:pPr>
              <w:jc w:val="center"/>
              <w:rPr>
                <w:rFonts w:eastAsia="Times New Roman" w:cs="Calibri"/>
                <w:color w:val="000000"/>
                <w:szCs w:val="20"/>
                <w:lang w:eastAsia="es-EC"/>
              </w:rPr>
            </w:pPr>
            <w:r w:rsidRPr="00601BC5">
              <w:rPr>
                <w:rFonts w:eastAsia="Times New Roman" w:cs="Calibri"/>
                <w:color w:val="000000"/>
                <w:szCs w:val="20"/>
                <w:lang w:eastAsia="es-EC"/>
              </w:rPr>
              <w:t>230</w:t>
            </w:r>
          </w:p>
        </w:tc>
        <w:tc>
          <w:tcPr>
            <w:tcW w:w="365" w:type="dxa"/>
            <w:tcBorders>
              <w:top w:val="nil"/>
              <w:left w:val="nil"/>
              <w:bottom w:val="single" w:sz="4" w:space="0" w:color="auto"/>
              <w:right w:val="single" w:sz="4" w:space="0" w:color="auto"/>
            </w:tcBorders>
            <w:shd w:val="clear" w:color="auto" w:fill="auto"/>
            <w:noWrap/>
            <w:vAlign w:val="center"/>
            <w:hideMark/>
          </w:tcPr>
          <w:p w14:paraId="78A120FB" w14:textId="77777777" w:rsidR="00601BC5" w:rsidRPr="00601BC5" w:rsidRDefault="00601BC5" w:rsidP="00601BC5">
            <w:pPr>
              <w:jc w:val="center"/>
              <w:rPr>
                <w:rFonts w:eastAsia="Times New Roman" w:cs="Calibri"/>
                <w:color w:val="000000"/>
                <w:szCs w:val="20"/>
                <w:lang w:eastAsia="es-EC"/>
              </w:rPr>
            </w:pPr>
            <w:r w:rsidRPr="00601BC5">
              <w:rPr>
                <w:rFonts w:eastAsia="Times New Roman" w:cs="Calibri"/>
                <w:color w:val="000000"/>
                <w:szCs w:val="20"/>
                <w:lang w:eastAsia="es-EC"/>
              </w:rPr>
              <w:t>56</w:t>
            </w:r>
          </w:p>
        </w:tc>
        <w:tc>
          <w:tcPr>
            <w:tcW w:w="501" w:type="dxa"/>
            <w:tcBorders>
              <w:top w:val="nil"/>
              <w:left w:val="nil"/>
              <w:bottom w:val="single" w:sz="4" w:space="0" w:color="auto"/>
              <w:right w:val="single" w:sz="4" w:space="0" w:color="auto"/>
            </w:tcBorders>
            <w:shd w:val="clear" w:color="auto" w:fill="auto"/>
            <w:noWrap/>
            <w:vAlign w:val="center"/>
            <w:hideMark/>
          </w:tcPr>
          <w:p w14:paraId="587B3092" w14:textId="77777777" w:rsidR="00601BC5" w:rsidRPr="00601BC5" w:rsidRDefault="00601BC5" w:rsidP="00601BC5">
            <w:pPr>
              <w:jc w:val="center"/>
              <w:rPr>
                <w:rFonts w:eastAsia="Times New Roman" w:cs="Calibri"/>
                <w:color w:val="000000"/>
                <w:szCs w:val="20"/>
                <w:lang w:eastAsia="es-EC"/>
              </w:rPr>
            </w:pPr>
            <w:r w:rsidRPr="00601BC5">
              <w:rPr>
                <w:rFonts w:eastAsia="Times New Roman" w:cs="Calibri"/>
                <w:color w:val="000000"/>
                <w:szCs w:val="20"/>
                <w:lang w:eastAsia="es-EC"/>
              </w:rPr>
              <w:t>16</w:t>
            </w:r>
          </w:p>
        </w:tc>
        <w:tc>
          <w:tcPr>
            <w:tcW w:w="950" w:type="dxa"/>
            <w:tcBorders>
              <w:top w:val="nil"/>
              <w:left w:val="nil"/>
              <w:bottom w:val="single" w:sz="4" w:space="0" w:color="auto"/>
              <w:right w:val="single" w:sz="4" w:space="0" w:color="auto"/>
            </w:tcBorders>
            <w:shd w:val="clear" w:color="auto" w:fill="auto"/>
            <w:noWrap/>
            <w:vAlign w:val="center"/>
            <w:hideMark/>
          </w:tcPr>
          <w:p w14:paraId="090346C1" w14:textId="77777777" w:rsidR="00601BC5" w:rsidRPr="00601BC5" w:rsidRDefault="00601BC5" w:rsidP="00601BC5">
            <w:pPr>
              <w:jc w:val="center"/>
              <w:rPr>
                <w:rFonts w:eastAsia="Times New Roman" w:cs="Calibri"/>
                <w:color w:val="000000"/>
                <w:szCs w:val="20"/>
                <w:lang w:eastAsia="es-EC"/>
              </w:rPr>
            </w:pPr>
            <w:r w:rsidRPr="00601BC5">
              <w:rPr>
                <w:rFonts w:eastAsia="Times New Roman" w:cs="Calibri"/>
                <w:color w:val="000000"/>
                <w:szCs w:val="20"/>
                <w:lang w:eastAsia="es-EC"/>
              </w:rPr>
              <w:t>668</w:t>
            </w:r>
          </w:p>
        </w:tc>
      </w:tr>
      <w:tr w:rsidR="00601BC5" w:rsidRPr="00601BC5" w14:paraId="0481558E" w14:textId="77777777" w:rsidTr="00601BC5">
        <w:trPr>
          <w:trHeight w:val="20"/>
          <w:jc w:val="center"/>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12A33DC" w14:textId="77777777" w:rsidR="00601BC5" w:rsidRPr="00601BC5" w:rsidRDefault="00601BC5" w:rsidP="00601BC5">
            <w:pPr>
              <w:jc w:val="center"/>
              <w:rPr>
                <w:rFonts w:eastAsia="Times New Roman" w:cs="Calibri"/>
                <w:b/>
                <w:bCs/>
                <w:color w:val="000000"/>
                <w:szCs w:val="20"/>
                <w:lang w:eastAsia="es-EC"/>
              </w:rPr>
            </w:pPr>
            <w:r w:rsidRPr="00601BC5">
              <w:rPr>
                <w:rFonts w:eastAsia="Times New Roman" w:cs="Calibri"/>
                <w:b/>
                <w:bCs/>
                <w:color w:val="000000"/>
                <w:szCs w:val="20"/>
                <w:lang w:eastAsia="es-EC"/>
              </w:rPr>
              <w:t>4</w:t>
            </w:r>
          </w:p>
        </w:tc>
        <w:tc>
          <w:tcPr>
            <w:tcW w:w="3830" w:type="dxa"/>
            <w:tcBorders>
              <w:top w:val="nil"/>
              <w:left w:val="nil"/>
              <w:bottom w:val="single" w:sz="4" w:space="0" w:color="auto"/>
              <w:right w:val="single" w:sz="4" w:space="0" w:color="auto"/>
            </w:tcBorders>
            <w:shd w:val="clear" w:color="auto" w:fill="auto"/>
            <w:noWrap/>
            <w:hideMark/>
          </w:tcPr>
          <w:p w14:paraId="2B14656D" w14:textId="77777777" w:rsidR="00601BC5" w:rsidRPr="00601BC5" w:rsidRDefault="00601BC5" w:rsidP="00601BC5">
            <w:pPr>
              <w:rPr>
                <w:rFonts w:eastAsia="Times New Roman" w:cs="Calibri"/>
                <w:color w:val="000000"/>
                <w:szCs w:val="14"/>
                <w:lang w:eastAsia="es-EC"/>
              </w:rPr>
            </w:pPr>
            <w:r w:rsidRPr="00601BC5">
              <w:rPr>
                <w:rFonts w:eastAsia="Times New Roman" w:cs="Calibri"/>
                <w:color w:val="000000"/>
                <w:szCs w:val="14"/>
                <w:lang w:eastAsia="es-EC"/>
              </w:rPr>
              <w:t>MOCHILA</w:t>
            </w:r>
          </w:p>
        </w:tc>
        <w:tc>
          <w:tcPr>
            <w:tcW w:w="228" w:type="dxa"/>
            <w:tcBorders>
              <w:top w:val="nil"/>
              <w:left w:val="nil"/>
              <w:bottom w:val="single" w:sz="4" w:space="0" w:color="auto"/>
              <w:right w:val="single" w:sz="4" w:space="0" w:color="auto"/>
            </w:tcBorders>
            <w:shd w:val="clear" w:color="auto" w:fill="auto"/>
            <w:noWrap/>
            <w:vAlign w:val="center"/>
            <w:hideMark/>
          </w:tcPr>
          <w:p w14:paraId="4883CCA8" w14:textId="77777777" w:rsidR="00601BC5" w:rsidRPr="00601BC5" w:rsidRDefault="00601BC5" w:rsidP="00601BC5">
            <w:pPr>
              <w:jc w:val="center"/>
              <w:rPr>
                <w:rFonts w:eastAsia="Times New Roman" w:cs="Calibri"/>
                <w:color w:val="000000"/>
                <w:szCs w:val="20"/>
                <w:lang w:eastAsia="es-EC"/>
              </w:rPr>
            </w:pPr>
            <w:r w:rsidRPr="00601BC5">
              <w:rPr>
                <w:rFonts w:eastAsia="Times New Roman" w:cs="Calibri"/>
                <w:color w:val="000000"/>
                <w:szCs w:val="20"/>
                <w:lang w:eastAsia="es-EC"/>
              </w:rPr>
              <w:t>66</w:t>
            </w:r>
          </w:p>
        </w:tc>
        <w:tc>
          <w:tcPr>
            <w:tcW w:w="473" w:type="dxa"/>
            <w:tcBorders>
              <w:top w:val="nil"/>
              <w:left w:val="nil"/>
              <w:bottom w:val="single" w:sz="4" w:space="0" w:color="auto"/>
              <w:right w:val="single" w:sz="4" w:space="0" w:color="auto"/>
            </w:tcBorders>
            <w:shd w:val="clear" w:color="auto" w:fill="auto"/>
            <w:noWrap/>
            <w:vAlign w:val="center"/>
            <w:hideMark/>
          </w:tcPr>
          <w:p w14:paraId="034F1C81" w14:textId="77777777" w:rsidR="00601BC5" w:rsidRPr="00601BC5" w:rsidRDefault="00601BC5" w:rsidP="00601BC5">
            <w:pPr>
              <w:jc w:val="center"/>
              <w:rPr>
                <w:rFonts w:eastAsia="Times New Roman" w:cs="Calibri"/>
                <w:color w:val="000000"/>
                <w:szCs w:val="20"/>
                <w:lang w:eastAsia="es-EC"/>
              </w:rPr>
            </w:pPr>
            <w:r w:rsidRPr="00601BC5">
              <w:rPr>
                <w:rFonts w:eastAsia="Times New Roman" w:cs="Calibri"/>
                <w:color w:val="000000"/>
                <w:szCs w:val="20"/>
                <w:lang w:eastAsia="es-EC"/>
              </w:rPr>
              <w:t>116</w:t>
            </w:r>
          </w:p>
        </w:tc>
        <w:tc>
          <w:tcPr>
            <w:tcW w:w="473" w:type="dxa"/>
            <w:tcBorders>
              <w:top w:val="nil"/>
              <w:left w:val="nil"/>
              <w:bottom w:val="single" w:sz="4" w:space="0" w:color="auto"/>
              <w:right w:val="single" w:sz="4" w:space="0" w:color="auto"/>
            </w:tcBorders>
            <w:shd w:val="clear" w:color="auto" w:fill="auto"/>
            <w:noWrap/>
            <w:vAlign w:val="center"/>
            <w:hideMark/>
          </w:tcPr>
          <w:p w14:paraId="0D0541AE" w14:textId="77777777" w:rsidR="00601BC5" w:rsidRPr="00601BC5" w:rsidRDefault="00601BC5" w:rsidP="00601BC5">
            <w:pPr>
              <w:jc w:val="center"/>
              <w:rPr>
                <w:rFonts w:eastAsia="Times New Roman" w:cs="Calibri"/>
                <w:color w:val="000000"/>
                <w:szCs w:val="20"/>
                <w:lang w:eastAsia="es-EC"/>
              </w:rPr>
            </w:pPr>
            <w:r w:rsidRPr="00601BC5">
              <w:rPr>
                <w:rFonts w:eastAsia="Times New Roman" w:cs="Calibri"/>
                <w:color w:val="000000"/>
                <w:szCs w:val="20"/>
                <w:lang w:eastAsia="es-EC"/>
              </w:rPr>
              <w:t>116</w:t>
            </w:r>
          </w:p>
        </w:tc>
        <w:tc>
          <w:tcPr>
            <w:tcW w:w="365" w:type="dxa"/>
            <w:tcBorders>
              <w:top w:val="nil"/>
              <w:left w:val="nil"/>
              <w:bottom w:val="single" w:sz="4" w:space="0" w:color="auto"/>
              <w:right w:val="single" w:sz="4" w:space="0" w:color="auto"/>
            </w:tcBorders>
            <w:shd w:val="clear" w:color="auto" w:fill="auto"/>
            <w:noWrap/>
            <w:vAlign w:val="center"/>
            <w:hideMark/>
          </w:tcPr>
          <w:p w14:paraId="1DB56843" w14:textId="77777777" w:rsidR="00601BC5" w:rsidRPr="00601BC5" w:rsidRDefault="00601BC5" w:rsidP="00601BC5">
            <w:pPr>
              <w:jc w:val="center"/>
              <w:rPr>
                <w:rFonts w:eastAsia="Times New Roman" w:cs="Calibri"/>
                <w:color w:val="000000"/>
                <w:szCs w:val="20"/>
                <w:lang w:eastAsia="es-EC"/>
              </w:rPr>
            </w:pPr>
            <w:r w:rsidRPr="00601BC5">
              <w:rPr>
                <w:rFonts w:eastAsia="Times New Roman" w:cs="Calibri"/>
                <w:color w:val="000000"/>
                <w:szCs w:val="20"/>
                <w:lang w:eastAsia="es-EC"/>
              </w:rPr>
              <w:t>28</w:t>
            </w:r>
          </w:p>
        </w:tc>
        <w:tc>
          <w:tcPr>
            <w:tcW w:w="501" w:type="dxa"/>
            <w:tcBorders>
              <w:top w:val="nil"/>
              <w:left w:val="nil"/>
              <w:bottom w:val="single" w:sz="4" w:space="0" w:color="auto"/>
              <w:right w:val="single" w:sz="4" w:space="0" w:color="auto"/>
            </w:tcBorders>
            <w:shd w:val="clear" w:color="auto" w:fill="auto"/>
            <w:noWrap/>
            <w:vAlign w:val="center"/>
            <w:hideMark/>
          </w:tcPr>
          <w:p w14:paraId="536D97B7" w14:textId="77777777" w:rsidR="00601BC5" w:rsidRPr="00601BC5" w:rsidRDefault="00601BC5" w:rsidP="00601BC5">
            <w:pPr>
              <w:jc w:val="center"/>
              <w:rPr>
                <w:rFonts w:eastAsia="Times New Roman" w:cs="Calibri"/>
                <w:color w:val="000000"/>
                <w:szCs w:val="20"/>
                <w:lang w:eastAsia="es-EC"/>
              </w:rPr>
            </w:pPr>
            <w:r w:rsidRPr="00601BC5">
              <w:rPr>
                <w:rFonts w:eastAsia="Times New Roman" w:cs="Calibri"/>
                <w:color w:val="000000"/>
                <w:szCs w:val="20"/>
                <w:lang w:eastAsia="es-EC"/>
              </w:rPr>
              <w:t>8</w:t>
            </w:r>
          </w:p>
        </w:tc>
        <w:tc>
          <w:tcPr>
            <w:tcW w:w="950" w:type="dxa"/>
            <w:tcBorders>
              <w:top w:val="nil"/>
              <w:left w:val="nil"/>
              <w:bottom w:val="single" w:sz="4" w:space="0" w:color="auto"/>
              <w:right w:val="single" w:sz="4" w:space="0" w:color="auto"/>
            </w:tcBorders>
            <w:shd w:val="clear" w:color="auto" w:fill="auto"/>
            <w:noWrap/>
            <w:vAlign w:val="center"/>
            <w:hideMark/>
          </w:tcPr>
          <w:p w14:paraId="2E6219B7" w14:textId="77777777" w:rsidR="00601BC5" w:rsidRPr="00601BC5" w:rsidRDefault="00601BC5" w:rsidP="00601BC5">
            <w:pPr>
              <w:jc w:val="center"/>
              <w:rPr>
                <w:rFonts w:eastAsia="Times New Roman" w:cs="Calibri"/>
                <w:color w:val="000000"/>
                <w:szCs w:val="20"/>
                <w:lang w:eastAsia="es-EC"/>
              </w:rPr>
            </w:pPr>
            <w:r w:rsidRPr="00601BC5">
              <w:rPr>
                <w:rFonts w:eastAsia="Times New Roman" w:cs="Calibri"/>
                <w:color w:val="000000"/>
                <w:szCs w:val="20"/>
                <w:lang w:eastAsia="es-EC"/>
              </w:rPr>
              <w:t>334</w:t>
            </w:r>
          </w:p>
        </w:tc>
      </w:tr>
      <w:tr w:rsidR="00601BC5" w:rsidRPr="00601BC5" w14:paraId="252A77FF" w14:textId="77777777" w:rsidTr="00601BC5">
        <w:trPr>
          <w:trHeight w:val="20"/>
          <w:jc w:val="center"/>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0BBD46B" w14:textId="77777777" w:rsidR="00601BC5" w:rsidRPr="00601BC5" w:rsidRDefault="00601BC5" w:rsidP="00601BC5">
            <w:pPr>
              <w:jc w:val="center"/>
              <w:rPr>
                <w:rFonts w:eastAsia="Times New Roman" w:cs="Calibri"/>
                <w:b/>
                <w:bCs/>
                <w:color w:val="000000"/>
                <w:szCs w:val="20"/>
                <w:lang w:eastAsia="es-EC"/>
              </w:rPr>
            </w:pPr>
            <w:r w:rsidRPr="00601BC5">
              <w:rPr>
                <w:rFonts w:eastAsia="Times New Roman" w:cs="Calibri"/>
                <w:b/>
                <w:bCs/>
                <w:color w:val="000000"/>
                <w:szCs w:val="20"/>
                <w:lang w:eastAsia="es-EC"/>
              </w:rPr>
              <w:t>5</w:t>
            </w:r>
          </w:p>
        </w:tc>
        <w:tc>
          <w:tcPr>
            <w:tcW w:w="3830" w:type="dxa"/>
            <w:tcBorders>
              <w:top w:val="nil"/>
              <w:left w:val="nil"/>
              <w:bottom w:val="single" w:sz="4" w:space="0" w:color="auto"/>
              <w:right w:val="single" w:sz="4" w:space="0" w:color="auto"/>
            </w:tcBorders>
            <w:shd w:val="clear" w:color="auto" w:fill="auto"/>
            <w:noWrap/>
            <w:hideMark/>
          </w:tcPr>
          <w:p w14:paraId="70D0F0AC" w14:textId="77777777" w:rsidR="00601BC5" w:rsidRPr="00601BC5" w:rsidRDefault="00601BC5" w:rsidP="00601BC5">
            <w:pPr>
              <w:rPr>
                <w:rFonts w:eastAsia="Times New Roman" w:cs="Calibri"/>
                <w:color w:val="000000"/>
                <w:szCs w:val="14"/>
                <w:lang w:eastAsia="es-EC"/>
              </w:rPr>
            </w:pPr>
            <w:r w:rsidRPr="00601BC5">
              <w:rPr>
                <w:rFonts w:eastAsia="Times New Roman" w:cs="Calibri"/>
                <w:color w:val="000000"/>
                <w:szCs w:val="14"/>
                <w:lang w:eastAsia="es-EC"/>
              </w:rPr>
              <w:t>CHALECO MULTIFUNCIÓN SIN CINTA REFLECTIVA</w:t>
            </w:r>
          </w:p>
        </w:tc>
        <w:tc>
          <w:tcPr>
            <w:tcW w:w="2040"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1AADF497" w14:textId="77777777" w:rsidR="00601BC5" w:rsidRPr="00601BC5" w:rsidRDefault="00601BC5" w:rsidP="00601BC5">
            <w:pPr>
              <w:jc w:val="center"/>
              <w:rPr>
                <w:rFonts w:eastAsia="Times New Roman" w:cs="Calibri"/>
                <w:color w:val="000000"/>
                <w:szCs w:val="20"/>
                <w:lang w:eastAsia="es-EC"/>
              </w:rPr>
            </w:pPr>
            <w:r w:rsidRPr="00601BC5">
              <w:rPr>
                <w:rFonts w:eastAsia="Times New Roman" w:cs="Calibri"/>
                <w:color w:val="000000"/>
                <w:szCs w:val="20"/>
                <w:lang w:eastAsia="es-EC"/>
              </w:rPr>
              <w:t> </w:t>
            </w:r>
          </w:p>
        </w:tc>
        <w:tc>
          <w:tcPr>
            <w:tcW w:w="950" w:type="dxa"/>
            <w:tcBorders>
              <w:top w:val="nil"/>
              <w:left w:val="nil"/>
              <w:bottom w:val="single" w:sz="4" w:space="0" w:color="auto"/>
              <w:right w:val="single" w:sz="4" w:space="0" w:color="auto"/>
            </w:tcBorders>
            <w:shd w:val="clear" w:color="auto" w:fill="auto"/>
            <w:noWrap/>
            <w:vAlign w:val="center"/>
            <w:hideMark/>
          </w:tcPr>
          <w:p w14:paraId="1E8D134F" w14:textId="77777777" w:rsidR="00601BC5" w:rsidRPr="00601BC5" w:rsidRDefault="00601BC5" w:rsidP="00601BC5">
            <w:pPr>
              <w:jc w:val="center"/>
              <w:rPr>
                <w:rFonts w:eastAsia="Times New Roman" w:cs="Calibri"/>
                <w:color w:val="000000"/>
                <w:szCs w:val="20"/>
                <w:lang w:eastAsia="es-EC"/>
              </w:rPr>
            </w:pPr>
            <w:r w:rsidRPr="00601BC5">
              <w:rPr>
                <w:rFonts w:eastAsia="Times New Roman" w:cs="Calibri"/>
                <w:color w:val="000000"/>
                <w:szCs w:val="20"/>
                <w:lang w:eastAsia="es-EC"/>
              </w:rPr>
              <w:t>334</w:t>
            </w:r>
          </w:p>
        </w:tc>
      </w:tr>
    </w:tbl>
    <w:p w14:paraId="694A3140" w14:textId="77777777" w:rsidR="00AF1E89" w:rsidRPr="00601BC5" w:rsidRDefault="00AF1E89" w:rsidP="00242493">
      <w:pPr>
        <w:ind w:left="720"/>
        <w:jc w:val="both"/>
        <w:rPr>
          <w:b/>
          <w:szCs w:val="20"/>
        </w:rPr>
      </w:pPr>
    </w:p>
    <w:p w14:paraId="5E504641" w14:textId="77777777" w:rsidR="00AF1E89" w:rsidRPr="00601BC5" w:rsidRDefault="00AF1E89" w:rsidP="00BD69F3">
      <w:pPr>
        <w:ind w:left="720"/>
        <w:jc w:val="right"/>
        <w:rPr>
          <w:b/>
          <w:szCs w:val="20"/>
        </w:rPr>
      </w:pPr>
    </w:p>
    <w:p w14:paraId="48A41BEE" w14:textId="77777777" w:rsidR="00AF1E89" w:rsidRPr="00601BC5" w:rsidRDefault="00AF1E89" w:rsidP="00BD69F3">
      <w:pPr>
        <w:ind w:left="720"/>
        <w:jc w:val="right"/>
        <w:rPr>
          <w:b/>
          <w:szCs w:val="20"/>
        </w:rPr>
      </w:pPr>
    </w:p>
    <w:p w14:paraId="5AD05E03" w14:textId="77777777" w:rsidR="00AF1E89" w:rsidRPr="00601BC5" w:rsidRDefault="00AF1E89" w:rsidP="00BD69F3">
      <w:pPr>
        <w:ind w:left="720"/>
        <w:jc w:val="right"/>
        <w:rPr>
          <w:b/>
          <w:szCs w:val="20"/>
        </w:rPr>
      </w:pPr>
    </w:p>
    <w:p w14:paraId="06B39028" w14:textId="77777777" w:rsidR="00AF1E89" w:rsidRPr="00601BC5" w:rsidRDefault="00AF1E89" w:rsidP="00BD69F3">
      <w:pPr>
        <w:ind w:left="720"/>
        <w:jc w:val="right"/>
        <w:rPr>
          <w:b/>
          <w:szCs w:val="20"/>
        </w:rPr>
      </w:pPr>
    </w:p>
    <w:p w14:paraId="31ADF3B2" w14:textId="77777777" w:rsidR="00AF1E89" w:rsidRPr="00601BC5" w:rsidRDefault="00AF1E89" w:rsidP="00BD69F3">
      <w:pPr>
        <w:ind w:left="720"/>
        <w:jc w:val="right"/>
        <w:rPr>
          <w:b/>
          <w:szCs w:val="20"/>
        </w:rPr>
      </w:pPr>
    </w:p>
    <w:p w14:paraId="796AD119" w14:textId="77777777" w:rsidR="00242493" w:rsidRPr="00601BC5" w:rsidRDefault="00242493" w:rsidP="00BD69F3">
      <w:pPr>
        <w:ind w:left="720"/>
        <w:jc w:val="right"/>
        <w:rPr>
          <w:b/>
          <w:szCs w:val="20"/>
        </w:rPr>
        <w:sectPr w:rsidR="00242493" w:rsidRPr="00601BC5" w:rsidSect="0046079E">
          <w:pgSz w:w="11906" w:h="16838" w:code="9"/>
          <w:pgMar w:top="1985" w:right="1418" w:bottom="1418" w:left="1418" w:header="709" w:footer="1021" w:gutter="0"/>
          <w:cols w:space="708"/>
          <w:docGrid w:linePitch="360"/>
        </w:sectPr>
      </w:pPr>
    </w:p>
    <w:p w14:paraId="11E49955" w14:textId="77777777" w:rsidR="00AF1E89" w:rsidRPr="00601BC5" w:rsidRDefault="00AF1E89" w:rsidP="006D173B">
      <w:pPr>
        <w:pStyle w:val="Ttulo1"/>
        <w:jc w:val="center"/>
      </w:pPr>
      <w:r w:rsidRPr="00601BC5">
        <w:lastRenderedPageBreak/>
        <w:t>Sección 3. Formulario de Cotización</w:t>
      </w:r>
    </w:p>
    <w:p w14:paraId="09DAFF10" w14:textId="77777777" w:rsidR="00AF1E89" w:rsidRPr="00601BC5" w:rsidRDefault="00AF1E89" w:rsidP="00BD69F3">
      <w:pPr>
        <w:rPr>
          <w:szCs w:val="20"/>
          <w:lang w:eastAsia="es-AR"/>
        </w:rPr>
      </w:pPr>
    </w:p>
    <w:p w14:paraId="3177D098" w14:textId="77777777" w:rsidR="00AF1E89" w:rsidRPr="00601BC5" w:rsidRDefault="00AF1E89" w:rsidP="00BD69F3">
      <w:pPr>
        <w:jc w:val="right"/>
        <w:rPr>
          <w:szCs w:val="20"/>
        </w:rPr>
      </w:pPr>
      <w:r w:rsidRPr="00601BC5">
        <w:rPr>
          <w:i/>
          <w:szCs w:val="20"/>
        </w:rPr>
        <w:tab/>
      </w:r>
      <w:r w:rsidRPr="00601BC5">
        <w:rPr>
          <w:i/>
          <w:szCs w:val="20"/>
        </w:rPr>
        <w:tab/>
      </w:r>
      <w:r w:rsidRPr="00601BC5">
        <w:rPr>
          <w:i/>
          <w:szCs w:val="20"/>
        </w:rPr>
        <w:tab/>
      </w:r>
      <w:r w:rsidRPr="00601BC5">
        <w:rPr>
          <w:i/>
          <w:szCs w:val="20"/>
        </w:rPr>
        <w:tab/>
      </w:r>
      <w:r w:rsidRPr="00601BC5">
        <w:rPr>
          <w:i/>
          <w:szCs w:val="20"/>
        </w:rPr>
        <w:tab/>
      </w:r>
      <w:r w:rsidRPr="00601BC5">
        <w:rPr>
          <w:i/>
          <w:szCs w:val="20"/>
        </w:rPr>
        <w:tab/>
      </w:r>
      <w:r w:rsidRPr="00601BC5">
        <w:rPr>
          <w:i/>
          <w:szCs w:val="20"/>
        </w:rPr>
        <w:tab/>
      </w:r>
      <w:r w:rsidRPr="00601BC5">
        <w:rPr>
          <w:i/>
          <w:szCs w:val="20"/>
          <w:highlight w:val="yellow"/>
        </w:rPr>
        <w:t>(Lugar y fecha)</w:t>
      </w:r>
      <w:r w:rsidRPr="00601BC5">
        <w:rPr>
          <w:szCs w:val="20"/>
          <w:highlight w:val="yellow"/>
        </w:rPr>
        <w:t xml:space="preserve"> __________</w:t>
      </w:r>
    </w:p>
    <w:p w14:paraId="5C8A3182" w14:textId="77777777" w:rsidR="00AF1E89" w:rsidRPr="00601BC5" w:rsidRDefault="00AF1E89" w:rsidP="00BD69F3">
      <w:bookmarkStart w:id="25" w:name="_Toc176361691"/>
      <w:bookmarkStart w:id="26" w:name="_Toc176362075"/>
      <w:bookmarkStart w:id="27" w:name="_Toc176362135"/>
      <w:bookmarkStart w:id="28" w:name="_Toc176363497"/>
      <w:bookmarkStart w:id="29" w:name="_Toc176363546"/>
      <w:bookmarkStart w:id="30" w:name="_Toc176363842"/>
      <w:bookmarkStart w:id="31" w:name="_Toc176363906"/>
      <w:bookmarkStart w:id="32" w:name="_Toc176363941"/>
      <w:bookmarkStart w:id="33" w:name="_Toc176364022"/>
      <w:bookmarkStart w:id="34" w:name="_Toc176364125"/>
      <w:bookmarkStart w:id="35" w:name="_Toc176364195"/>
      <w:r w:rsidRPr="00601BC5">
        <w:t>Señores</w:t>
      </w:r>
      <w:bookmarkEnd w:id="25"/>
      <w:bookmarkEnd w:id="26"/>
      <w:bookmarkEnd w:id="27"/>
      <w:bookmarkEnd w:id="28"/>
      <w:bookmarkEnd w:id="29"/>
      <w:bookmarkEnd w:id="30"/>
      <w:bookmarkEnd w:id="31"/>
      <w:bookmarkEnd w:id="32"/>
      <w:bookmarkEnd w:id="33"/>
      <w:bookmarkEnd w:id="34"/>
      <w:bookmarkEnd w:id="35"/>
    </w:p>
    <w:p w14:paraId="3C9A1D58" w14:textId="77777777" w:rsidR="00AF1E89" w:rsidRPr="00601BC5" w:rsidRDefault="00AF1E89" w:rsidP="00BD69F3">
      <w:pPr>
        <w:jc w:val="both"/>
        <w:rPr>
          <w:szCs w:val="20"/>
        </w:rPr>
      </w:pPr>
      <w:r w:rsidRPr="00601BC5">
        <w:rPr>
          <w:szCs w:val="20"/>
        </w:rPr>
        <w:t>INEC</w:t>
      </w:r>
    </w:p>
    <w:p w14:paraId="7F649FFE" w14:textId="77777777" w:rsidR="00AF1E89" w:rsidRPr="00601BC5" w:rsidRDefault="00AF1E89" w:rsidP="00BD69F3">
      <w:pPr>
        <w:jc w:val="both"/>
        <w:rPr>
          <w:szCs w:val="20"/>
        </w:rPr>
      </w:pPr>
      <w:r w:rsidRPr="00601BC5">
        <w:rPr>
          <w:b/>
          <w:szCs w:val="20"/>
        </w:rPr>
        <w:t>Dirección</w:t>
      </w:r>
      <w:r w:rsidRPr="00601BC5">
        <w:rPr>
          <w:szCs w:val="20"/>
        </w:rPr>
        <w:t>: Juan Larrea N 15-36 y José Riofrío</w:t>
      </w:r>
    </w:p>
    <w:p w14:paraId="525ACA1C" w14:textId="77777777" w:rsidR="00AF1E89" w:rsidRPr="00601BC5" w:rsidRDefault="00AF1E89" w:rsidP="00BD69F3">
      <w:pPr>
        <w:jc w:val="both"/>
        <w:rPr>
          <w:szCs w:val="20"/>
        </w:rPr>
      </w:pPr>
      <w:bookmarkStart w:id="36" w:name="_Hlk84856475"/>
      <w:r w:rsidRPr="00601BC5">
        <w:rPr>
          <w:b/>
          <w:szCs w:val="20"/>
        </w:rPr>
        <w:t xml:space="preserve">Solicitud de Cotizaciones </w:t>
      </w:r>
      <w:bookmarkEnd w:id="36"/>
      <w:r w:rsidRPr="00601BC5">
        <w:rPr>
          <w:b/>
          <w:szCs w:val="20"/>
        </w:rPr>
        <w:t>N°:</w:t>
      </w:r>
      <w:r w:rsidRPr="00601BC5">
        <w:rPr>
          <w:szCs w:val="20"/>
        </w:rPr>
        <w:t xml:space="preserve"> </w:t>
      </w:r>
      <w:r w:rsidR="00B16268" w:rsidRPr="00601BC5">
        <w:rPr>
          <w:szCs w:val="20"/>
        </w:rPr>
        <w:t>C2-MDH-INEC-203</w:t>
      </w:r>
    </w:p>
    <w:p w14:paraId="00087150" w14:textId="77777777" w:rsidR="00242493" w:rsidRPr="00601BC5" w:rsidRDefault="00AF1E89" w:rsidP="00242493">
      <w:pPr>
        <w:suppressAutoHyphens/>
        <w:ind w:right="-1"/>
        <w:jc w:val="both"/>
        <w:rPr>
          <w:b/>
          <w:szCs w:val="20"/>
        </w:rPr>
      </w:pPr>
      <w:r w:rsidRPr="00601BC5">
        <w:rPr>
          <w:b/>
          <w:szCs w:val="20"/>
        </w:rPr>
        <w:t>Adquisición/contratación:</w:t>
      </w:r>
      <w:r w:rsidRPr="00601BC5">
        <w:rPr>
          <w:szCs w:val="20"/>
        </w:rPr>
        <w:t xml:space="preserve"> “</w:t>
      </w:r>
      <w:r w:rsidR="00242493" w:rsidRPr="00601BC5">
        <w:rPr>
          <w:bCs/>
          <w:szCs w:val="20"/>
        </w:rPr>
        <w:fldChar w:fldCharType="begin"/>
      </w:r>
      <w:r w:rsidR="00242493" w:rsidRPr="00601BC5">
        <w:rPr>
          <w:bCs/>
          <w:szCs w:val="20"/>
        </w:rPr>
        <w:instrText xml:space="preserve"> REF  Objeto  \* MERGEFORMAT </w:instrText>
      </w:r>
      <w:r w:rsidR="00242493" w:rsidRPr="00601BC5">
        <w:rPr>
          <w:bCs/>
          <w:szCs w:val="20"/>
        </w:rPr>
        <w:fldChar w:fldCharType="separate"/>
      </w:r>
      <w:r w:rsidR="00242493" w:rsidRPr="00601BC5">
        <w:rPr>
          <w:szCs w:val="20"/>
        </w:rPr>
        <w:t>ADQUISICIÓN DE VESTIMENTA PARA LOS EQUIPOS DEL OPERATIVO DE CAMPO DE LA ENCUESTA NACIONAL DE DESNUTRICIÓN INFANTIL</w:t>
      </w:r>
      <w:r w:rsidR="00242493" w:rsidRPr="00601BC5">
        <w:rPr>
          <w:b/>
          <w:szCs w:val="20"/>
        </w:rPr>
        <w:t>"</w:t>
      </w:r>
    </w:p>
    <w:p w14:paraId="5EEFB512" w14:textId="77777777" w:rsidR="00242493" w:rsidRPr="00601BC5" w:rsidRDefault="00242493" w:rsidP="00BD69F3">
      <w:pPr>
        <w:suppressAutoHyphens/>
        <w:ind w:right="-1"/>
        <w:jc w:val="center"/>
        <w:rPr>
          <w:b/>
          <w:szCs w:val="20"/>
        </w:rPr>
      </w:pPr>
    </w:p>
    <w:p w14:paraId="2D02576C" w14:textId="77777777" w:rsidR="00AF1E89" w:rsidRPr="00601BC5" w:rsidRDefault="00242493" w:rsidP="00242493">
      <w:pPr>
        <w:jc w:val="both"/>
        <w:rPr>
          <w:szCs w:val="20"/>
          <w:lang w:eastAsia="es-EC"/>
        </w:rPr>
      </w:pPr>
      <w:r w:rsidRPr="00601BC5">
        <w:rPr>
          <w:bCs/>
          <w:szCs w:val="20"/>
        </w:rPr>
        <w:fldChar w:fldCharType="end"/>
      </w:r>
    </w:p>
    <w:p w14:paraId="4DE09038" w14:textId="6EBBF46F" w:rsidR="00AF1E89" w:rsidRPr="00601BC5" w:rsidRDefault="00AF1E89" w:rsidP="00BD69F3">
      <w:pPr>
        <w:jc w:val="both"/>
        <w:rPr>
          <w:szCs w:val="20"/>
        </w:rPr>
      </w:pPr>
      <w:r w:rsidRPr="00601BC5">
        <w:rPr>
          <w:szCs w:val="20"/>
        </w:rPr>
        <w:t xml:space="preserve">Nombre y dirección del Proveedor: </w:t>
      </w:r>
      <w:r w:rsidRPr="00601BC5">
        <w:rPr>
          <w:szCs w:val="20"/>
          <w:highlight w:val="yellow"/>
        </w:rPr>
        <w:t>_____________</w:t>
      </w:r>
      <w:r w:rsidR="00242493" w:rsidRPr="00601BC5">
        <w:rPr>
          <w:szCs w:val="20"/>
          <w:highlight w:val="yellow"/>
        </w:rPr>
        <w:t xml:space="preserve">__________ ________________ </w:t>
      </w:r>
      <w:r w:rsidRPr="00601BC5">
        <w:rPr>
          <w:i/>
          <w:szCs w:val="20"/>
          <w:highlight w:val="yellow"/>
        </w:rPr>
        <w:t>(Nombre del Proveedor)</w:t>
      </w:r>
      <w:r w:rsidRPr="00601BC5">
        <w:rPr>
          <w:szCs w:val="20"/>
        </w:rPr>
        <w:t xml:space="preserve"> </w:t>
      </w:r>
      <w:r w:rsidRPr="00601BC5">
        <w:rPr>
          <w:szCs w:val="20"/>
          <w:highlight w:val="yellow"/>
        </w:rPr>
        <w:t>_______________</w:t>
      </w:r>
      <w:r w:rsidRPr="00601BC5">
        <w:rPr>
          <w:szCs w:val="20"/>
        </w:rPr>
        <w:t xml:space="preserve"> abajo firmante, con domicilio real en la calle_</w:t>
      </w:r>
      <w:r w:rsidRPr="00601BC5">
        <w:rPr>
          <w:szCs w:val="20"/>
          <w:highlight w:val="yellow"/>
        </w:rPr>
        <w:t>____________________________</w:t>
      </w:r>
      <w:r w:rsidRPr="00601BC5">
        <w:rPr>
          <w:szCs w:val="20"/>
        </w:rPr>
        <w:t xml:space="preserve"> de la ciudad de </w:t>
      </w:r>
      <w:r w:rsidRPr="00601BC5">
        <w:rPr>
          <w:szCs w:val="20"/>
          <w:highlight w:val="yellow"/>
        </w:rPr>
        <w:t>_______________________________,</w:t>
      </w:r>
      <w:r w:rsidRPr="00601BC5">
        <w:rPr>
          <w:szCs w:val="20"/>
        </w:rPr>
        <w:t xml:space="preserve"> (Ecuador), </w:t>
      </w:r>
      <w:bookmarkStart w:id="37" w:name="_Hlk84856530"/>
      <w:r w:rsidRPr="00601BC5">
        <w:rPr>
          <w:szCs w:val="20"/>
        </w:rPr>
        <w:t>con RUC N</w:t>
      </w:r>
      <w:r w:rsidR="00B16268" w:rsidRPr="00601BC5">
        <w:rPr>
          <w:szCs w:val="20"/>
        </w:rPr>
        <w:t>r</w:t>
      </w:r>
      <w:r w:rsidRPr="00601BC5">
        <w:rPr>
          <w:szCs w:val="20"/>
        </w:rPr>
        <w:t xml:space="preserve">o. </w:t>
      </w:r>
      <w:r w:rsidRPr="00601BC5">
        <w:rPr>
          <w:szCs w:val="20"/>
          <w:highlight w:val="yellow"/>
        </w:rPr>
        <w:t>______________,</w:t>
      </w:r>
      <w:bookmarkEnd w:id="37"/>
      <w:r w:rsidRPr="00601BC5">
        <w:rPr>
          <w:szCs w:val="20"/>
        </w:rPr>
        <w:t xml:space="preserve"> quién se presenta en su carácter de titular y/o representante legal  de la Empresa </w:t>
      </w:r>
      <w:r w:rsidRPr="00601BC5">
        <w:rPr>
          <w:szCs w:val="20"/>
          <w:highlight w:val="yellow"/>
        </w:rPr>
        <w:t>___________________________,</w:t>
      </w:r>
      <w:r w:rsidRPr="00601BC5">
        <w:rPr>
          <w:szCs w:val="20"/>
        </w:rPr>
        <w:t xml:space="preserve"> después de estudiar cuidadosamente los documentos adjuntos y no quedando duda alguna, propongo: proveer el </w:t>
      </w:r>
      <w:r w:rsidR="00C8333C">
        <w:rPr>
          <w:szCs w:val="20"/>
        </w:rPr>
        <w:t>bien</w:t>
      </w:r>
      <w:r w:rsidRPr="00601BC5">
        <w:rPr>
          <w:szCs w:val="20"/>
        </w:rPr>
        <w:t xml:space="preserve"> solicitado según los plazos previstos por la Contratante, por la suma total de $ </w:t>
      </w:r>
      <w:r w:rsidRPr="00601BC5">
        <w:rPr>
          <w:szCs w:val="20"/>
          <w:highlight w:val="yellow"/>
        </w:rPr>
        <w:t>__________</w:t>
      </w:r>
      <w:r w:rsidRPr="00601BC5">
        <w:rPr>
          <w:i/>
          <w:szCs w:val="20"/>
          <w:highlight w:val="yellow"/>
        </w:rPr>
        <w:t xml:space="preserve"> (indicar en letras y números) </w:t>
      </w:r>
      <w:r w:rsidR="00B16268" w:rsidRPr="00601BC5">
        <w:rPr>
          <w:i/>
          <w:szCs w:val="20"/>
        </w:rPr>
        <w:t>Dólares de los Estados Unidos de América</w:t>
      </w:r>
      <w:r w:rsidR="00B16268" w:rsidRPr="00601BC5">
        <w:rPr>
          <w:szCs w:val="20"/>
        </w:rPr>
        <w:t xml:space="preserve"> mas IVA.</w:t>
      </w:r>
    </w:p>
    <w:p w14:paraId="3B0980D9" w14:textId="77777777" w:rsidR="00AF1E89" w:rsidRPr="00601BC5" w:rsidRDefault="00AF1E89" w:rsidP="00BD69F3">
      <w:pPr>
        <w:jc w:val="both"/>
        <w:rPr>
          <w:szCs w:val="20"/>
        </w:rPr>
      </w:pPr>
    </w:p>
    <w:p w14:paraId="76A0C9C3" w14:textId="77777777" w:rsidR="00AF1E89" w:rsidRPr="00601BC5" w:rsidRDefault="00AF1E89" w:rsidP="00BD69F3">
      <w:pPr>
        <w:jc w:val="both"/>
        <w:rPr>
          <w:rFonts w:eastAsia="Times New Roman"/>
          <w:szCs w:val="20"/>
        </w:rPr>
      </w:pPr>
      <w:r w:rsidRPr="00601BC5">
        <w:rPr>
          <w:szCs w:val="20"/>
        </w:rPr>
        <w:t xml:space="preserve">Por medio de la presente aceptamos las Especificaciones </w:t>
      </w:r>
      <w:r w:rsidR="006F1648" w:rsidRPr="00601BC5">
        <w:rPr>
          <w:szCs w:val="20"/>
        </w:rPr>
        <w:t>Técnicas</w:t>
      </w:r>
      <w:r w:rsidRPr="00601BC5">
        <w:rPr>
          <w:szCs w:val="20"/>
        </w:rPr>
        <w:t xml:space="preserve">, y nuestro compromiso de cumplirlas en caso de resultar adjudicados, así mismo confirmamos que esta Cotización cumple con todos los requerimientos de estipulados en los documentos de cotización. </w:t>
      </w:r>
    </w:p>
    <w:p w14:paraId="1169423E" w14:textId="77777777" w:rsidR="00AF1E89" w:rsidRPr="00601BC5" w:rsidRDefault="00AF1E89" w:rsidP="00BD69F3">
      <w:pPr>
        <w:jc w:val="both"/>
        <w:rPr>
          <w:rFonts w:eastAsia="Times New Roman"/>
          <w:szCs w:val="20"/>
        </w:rPr>
      </w:pPr>
    </w:p>
    <w:p w14:paraId="0E1EF681" w14:textId="77777777" w:rsidR="00AF1E89" w:rsidRPr="00601BC5" w:rsidRDefault="00AF1E89" w:rsidP="00BD69F3">
      <w:pPr>
        <w:tabs>
          <w:tab w:val="left" w:pos="0"/>
          <w:tab w:val="left" w:pos="2184"/>
          <w:tab w:val="left" w:pos="2856"/>
          <w:tab w:val="left" w:pos="3238"/>
          <w:tab w:val="left" w:pos="3600"/>
        </w:tabs>
        <w:suppressAutoHyphens/>
        <w:jc w:val="both"/>
        <w:rPr>
          <w:rFonts w:eastAsia="Times New Roman"/>
          <w:szCs w:val="20"/>
        </w:rPr>
      </w:pPr>
      <w:r w:rsidRPr="00601BC5">
        <w:rPr>
          <w:rFonts w:eastAsia="Times New Roman"/>
          <w:szCs w:val="20"/>
          <w:lang w:eastAsia="en-GB"/>
        </w:rPr>
        <w:t>No presentamos ningún conflicto de interés, y n</w:t>
      </w:r>
      <w:r w:rsidRPr="00601BC5">
        <w:rPr>
          <w:rFonts w:eastAsia="Times New Roman"/>
          <w:szCs w:val="20"/>
        </w:rPr>
        <w:t>uestra empresa, su matriz, sus afiliados o subsidiarias, incluyendo todos los subcontratistas o proveedores no hemos sido declarados inelegibles por el Banco,</w:t>
      </w:r>
    </w:p>
    <w:p w14:paraId="54E36C42" w14:textId="77777777" w:rsidR="00AF1E89" w:rsidRPr="00601BC5" w:rsidRDefault="00AF1E89" w:rsidP="00BD69F3">
      <w:pPr>
        <w:tabs>
          <w:tab w:val="left" w:pos="0"/>
          <w:tab w:val="left" w:pos="2184"/>
          <w:tab w:val="left" w:pos="2856"/>
          <w:tab w:val="left" w:pos="3238"/>
          <w:tab w:val="left" w:pos="3600"/>
        </w:tabs>
        <w:suppressAutoHyphens/>
        <w:jc w:val="both"/>
        <w:rPr>
          <w:rFonts w:eastAsia="Times New Roman"/>
          <w:szCs w:val="20"/>
          <w:lang w:eastAsia="en-GB"/>
        </w:rPr>
      </w:pPr>
    </w:p>
    <w:p w14:paraId="33BCFF10" w14:textId="77777777" w:rsidR="00AF1E89" w:rsidRPr="00601BC5" w:rsidRDefault="00AF1E89" w:rsidP="00BD69F3">
      <w:pPr>
        <w:jc w:val="both"/>
        <w:rPr>
          <w:szCs w:val="20"/>
        </w:rPr>
      </w:pPr>
      <w:r w:rsidRPr="00601BC5">
        <w:rPr>
          <w:szCs w:val="20"/>
        </w:rPr>
        <w:t>Certificamos que hemos tomado las medidas necesarias para garantizar que ninguna persona que actúe en nuestro nombre o representación incurra en prácticas fraudulentas o corruptas.</w:t>
      </w:r>
    </w:p>
    <w:p w14:paraId="7491CF8B" w14:textId="77777777" w:rsidR="00AF1E89" w:rsidRPr="00601BC5" w:rsidRDefault="00AF1E89" w:rsidP="00BD69F3">
      <w:pPr>
        <w:ind w:left="720"/>
        <w:jc w:val="both"/>
        <w:rPr>
          <w:szCs w:val="20"/>
        </w:rPr>
      </w:pPr>
    </w:p>
    <w:p w14:paraId="18D3F352" w14:textId="77777777" w:rsidR="00AF1E89" w:rsidRPr="00601BC5" w:rsidRDefault="00AF1E89" w:rsidP="00BD69F3">
      <w:pPr>
        <w:ind w:left="720"/>
        <w:jc w:val="both"/>
        <w:rPr>
          <w:szCs w:val="20"/>
        </w:rPr>
      </w:pPr>
    </w:p>
    <w:p w14:paraId="162A52F4" w14:textId="77777777" w:rsidR="00AF1E89" w:rsidRPr="00601BC5" w:rsidRDefault="00AF1E89" w:rsidP="00BD69F3">
      <w:pPr>
        <w:jc w:val="both"/>
        <w:rPr>
          <w:szCs w:val="20"/>
        </w:rPr>
      </w:pPr>
    </w:p>
    <w:p w14:paraId="70BD1D06" w14:textId="77777777" w:rsidR="00AF1E89" w:rsidRPr="00601BC5" w:rsidRDefault="00AF1E89" w:rsidP="00BD69F3">
      <w:pPr>
        <w:jc w:val="both"/>
        <w:rPr>
          <w:szCs w:val="20"/>
        </w:rPr>
      </w:pPr>
    </w:p>
    <w:p w14:paraId="220F6CD6" w14:textId="77777777" w:rsidR="00AF1E89" w:rsidRPr="00601BC5" w:rsidRDefault="00AF1E89" w:rsidP="00BD69F3">
      <w:pPr>
        <w:jc w:val="right"/>
        <w:rPr>
          <w:szCs w:val="20"/>
          <w:highlight w:val="yellow"/>
        </w:rPr>
      </w:pPr>
      <w:r w:rsidRPr="00601BC5">
        <w:rPr>
          <w:szCs w:val="20"/>
          <w:highlight w:val="yellow"/>
        </w:rPr>
        <w:t xml:space="preserve">_____________________   </w:t>
      </w:r>
    </w:p>
    <w:p w14:paraId="44CF18BF" w14:textId="77777777" w:rsidR="00AF1E89" w:rsidRPr="00601BC5" w:rsidRDefault="00AF1E89" w:rsidP="00BD69F3">
      <w:pPr>
        <w:jc w:val="right"/>
        <w:rPr>
          <w:szCs w:val="20"/>
          <w:highlight w:val="yellow"/>
        </w:rPr>
      </w:pPr>
      <w:r w:rsidRPr="00601BC5">
        <w:rPr>
          <w:szCs w:val="20"/>
          <w:highlight w:val="yellow"/>
        </w:rPr>
        <w:t xml:space="preserve">    </w:t>
      </w:r>
      <w:bookmarkStart w:id="38" w:name="_Hlk84856561"/>
      <w:r w:rsidRPr="00601BC5">
        <w:rPr>
          <w:szCs w:val="20"/>
          <w:highlight w:val="yellow"/>
        </w:rPr>
        <w:t>Firma y nombre del Representante</w:t>
      </w:r>
    </w:p>
    <w:p w14:paraId="57F52A68" w14:textId="77777777" w:rsidR="00AF1E89" w:rsidRPr="00601BC5" w:rsidRDefault="00AF1E89" w:rsidP="00BD69F3">
      <w:pPr>
        <w:jc w:val="right"/>
        <w:rPr>
          <w:szCs w:val="20"/>
        </w:rPr>
      </w:pPr>
      <w:r w:rsidRPr="00601BC5">
        <w:rPr>
          <w:szCs w:val="20"/>
          <w:highlight w:val="yellow"/>
        </w:rPr>
        <w:t>Legal del Proveedor</w:t>
      </w:r>
    </w:p>
    <w:bookmarkEnd w:id="38"/>
    <w:p w14:paraId="7368BB82" w14:textId="77777777" w:rsidR="00AF1E89" w:rsidRPr="00601BC5" w:rsidRDefault="00AF1E89" w:rsidP="00BD69F3">
      <w:pPr>
        <w:jc w:val="right"/>
        <w:rPr>
          <w:szCs w:val="20"/>
        </w:rPr>
      </w:pPr>
    </w:p>
    <w:p w14:paraId="13EE615E" w14:textId="77777777" w:rsidR="006F1648" w:rsidRPr="00601BC5" w:rsidRDefault="006F1648" w:rsidP="00BD69F3">
      <w:pPr>
        <w:jc w:val="right"/>
        <w:rPr>
          <w:szCs w:val="20"/>
        </w:rPr>
        <w:sectPr w:rsidR="006F1648" w:rsidRPr="00601BC5" w:rsidSect="0046079E">
          <w:pgSz w:w="11906" w:h="16838" w:code="9"/>
          <w:pgMar w:top="1985" w:right="1418" w:bottom="1418" w:left="1418" w:header="709" w:footer="1021" w:gutter="0"/>
          <w:cols w:space="708"/>
          <w:docGrid w:linePitch="360"/>
        </w:sectPr>
      </w:pPr>
    </w:p>
    <w:p w14:paraId="3B19FF6F" w14:textId="77777777" w:rsidR="00AF1E89" w:rsidRPr="00601BC5" w:rsidRDefault="00AF1E89" w:rsidP="00BD69F3">
      <w:pPr>
        <w:autoSpaceDE w:val="0"/>
        <w:autoSpaceDN w:val="0"/>
        <w:adjustRightInd w:val="0"/>
        <w:jc w:val="center"/>
        <w:rPr>
          <w:b/>
          <w:bCs/>
          <w:color w:val="000000"/>
          <w:szCs w:val="20"/>
          <w:lang w:eastAsia="es-EC"/>
        </w:rPr>
      </w:pPr>
      <w:r w:rsidRPr="00601BC5">
        <w:rPr>
          <w:b/>
          <w:bCs/>
          <w:color w:val="000000"/>
          <w:szCs w:val="20"/>
          <w:lang w:eastAsia="es-EC"/>
        </w:rPr>
        <w:lastRenderedPageBreak/>
        <w:t>Información de los Bienes</w:t>
      </w:r>
    </w:p>
    <w:p w14:paraId="6F690636" w14:textId="77777777" w:rsidR="00B16268" w:rsidRPr="00601BC5" w:rsidRDefault="00B16268" w:rsidP="00BD69F3">
      <w:pPr>
        <w:autoSpaceDE w:val="0"/>
        <w:autoSpaceDN w:val="0"/>
        <w:adjustRightInd w:val="0"/>
        <w:jc w:val="center"/>
        <w:rPr>
          <w:color w:val="000000"/>
          <w:szCs w:val="20"/>
          <w:lang w:eastAsia="es-EC"/>
        </w:rPr>
      </w:pPr>
    </w:p>
    <w:p w14:paraId="2B202AFF" w14:textId="77777777" w:rsidR="00AF1E89" w:rsidRPr="00601BC5" w:rsidRDefault="00AF1E89" w:rsidP="00BD69F3">
      <w:pPr>
        <w:jc w:val="both"/>
        <w:rPr>
          <w:color w:val="000000"/>
          <w:szCs w:val="20"/>
          <w:lang w:eastAsia="es-EC"/>
        </w:rPr>
      </w:pPr>
      <w:r w:rsidRPr="00601BC5">
        <w:rPr>
          <w:color w:val="000000"/>
          <w:szCs w:val="20"/>
          <w:lang w:eastAsia="es-EC"/>
        </w:rPr>
        <w:t xml:space="preserve">El Licitante deberá presentar evidencia </w:t>
      </w:r>
      <w:r w:rsidR="006F1648" w:rsidRPr="00601BC5">
        <w:rPr>
          <w:color w:val="000000"/>
          <w:szCs w:val="20"/>
          <w:lang w:eastAsia="es-EC"/>
        </w:rPr>
        <w:t xml:space="preserve">documental que demuestre que </w:t>
      </w:r>
      <w:r w:rsidR="0046079E" w:rsidRPr="00601BC5">
        <w:rPr>
          <w:color w:val="000000"/>
          <w:szCs w:val="20"/>
          <w:lang w:eastAsia="es-EC"/>
        </w:rPr>
        <w:t>los bienes a ser proporcionados cumplen</w:t>
      </w:r>
      <w:r w:rsidRPr="00601BC5">
        <w:rPr>
          <w:color w:val="000000"/>
          <w:szCs w:val="20"/>
          <w:lang w:eastAsia="es-EC"/>
        </w:rPr>
        <w:t xml:space="preserve"> o excede las características y normas indicadas, incluyendo los requisitos de desempeño especificados:</w:t>
      </w:r>
    </w:p>
    <w:p w14:paraId="0C1E4957" w14:textId="77777777" w:rsidR="006F1648" w:rsidRPr="00601BC5" w:rsidRDefault="006F1648" w:rsidP="00BD69F3">
      <w:pPr>
        <w:jc w:val="both"/>
        <w:rPr>
          <w:color w:val="000000"/>
          <w:szCs w:val="20"/>
          <w:lang w:eastAsia="es-EC"/>
        </w:rPr>
      </w:pPr>
    </w:p>
    <w:tbl>
      <w:tblPr>
        <w:tblW w:w="11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9"/>
        <w:gridCol w:w="5329"/>
      </w:tblGrid>
      <w:tr w:rsidR="00AF1E89" w:rsidRPr="00601BC5" w14:paraId="6363EF3F" w14:textId="77777777" w:rsidTr="00601BC5">
        <w:trPr>
          <w:trHeight w:val="387"/>
          <w:jc w:val="center"/>
        </w:trPr>
        <w:tc>
          <w:tcPr>
            <w:tcW w:w="5949" w:type="dxa"/>
            <w:vAlign w:val="center"/>
          </w:tcPr>
          <w:p w14:paraId="00F033C6" w14:textId="77777777" w:rsidR="00AF1E89" w:rsidRPr="00601BC5" w:rsidRDefault="00B16268" w:rsidP="00BD69F3">
            <w:pPr>
              <w:pStyle w:val="Default"/>
              <w:jc w:val="center"/>
              <w:rPr>
                <w:rFonts w:ascii="Century Gothic" w:hAnsi="Century Gothic"/>
                <w:b/>
                <w:sz w:val="20"/>
                <w:szCs w:val="20"/>
                <w:lang w:val="es-ES"/>
              </w:rPr>
            </w:pPr>
            <w:r w:rsidRPr="00601BC5">
              <w:rPr>
                <w:rFonts w:ascii="Century Gothic" w:hAnsi="Century Gothic" w:cs="Times New Roman"/>
                <w:b/>
                <w:sz w:val="20"/>
                <w:szCs w:val="20"/>
                <w:lang w:val="es-ES"/>
              </w:rPr>
              <w:t>Bienes</w:t>
            </w:r>
            <w:r w:rsidR="00AF1E89" w:rsidRPr="00601BC5">
              <w:rPr>
                <w:rFonts w:ascii="Century Gothic" w:hAnsi="Century Gothic" w:cs="Times New Roman"/>
                <w:b/>
                <w:sz w:val="20"/>
                <w:szCs w:val="20"/>
                <w:lang w:val="es-ES"/>
              </w:rPr>
              <w:t xml:space="preserve"> Esperado</w:t>
            </w:r>
            <w:r w:rsidRPr="00601BC5">
              <w:rPr>
                <w:rFonts w:ascii="Century Gothic" w:hAnsi="Century Gothic" w:cs="Times New Roman"/>
                <w:b/>
                <w:sz w:val="20"/>
                <w:szCs w:val="20"/>
                <w:lang w:val="es-ES"/>
              </w:rPr>
              <w:t>s</w:t>
            </w:r>
            <w:r w:rsidR="00AF1E89" w:rsidRPr="00601BC5">
              <w:rPr>
                <w:rFonts w:ascii="Century Gothic" w:hAnsi="Century Gothic" w:cs="Times New Roman"/>
                <w:b/>
                <w:sz w:val="20"/>
                <w:szCs w:val="20"/>
                <w:lang w:val="es-ES"/>
              </w:rPr>
              <w:t xml:space="preserve"> </w:t>
            </w:r>
            <w:r w:rsidRPr="00601BC5">
              <w:rPr>
                <w:rFonts w:ascii="Century Gothic" w:hAnsi="Century Gothic" w:cs="Times New Roman"/>
                <w:b/>
                <w:sz w:val="20"/>
                <w:szCs w:val="20"/>
                <w:lang w:val="es-ES"/>
              </w:rPr>
              <w:t xml:space="preserve">y </w:t>
            </w:r>
            <w:r w:rsidR="00AF1E89" w:rsidRPr="00601BC5">
              <w:rPr>
                <w:rFonts w:ascii="Century Gothic" w:hAnsi="Century Gothic" w:cs="Times New Roman"/>
                <w:b/>
                <w:sz w:val="20"/>
                <w:szCs w:val="20"/>
                <w:lang w:val="es-ES"/>
              </w:rPr>
              <w:t>requerido</w:t>
            </w:r>
            <w:r w:rsidRPr="00601BC5">
              <w:rPr>
                <w:rFonts w:ascii="Century Gothic" w:hAnsi="Century Gothic" w:cs="Times New Roman"/>
                <w:b/>
                <w:sz w:val="20"/>
                <w:szCs w:val="20"/>
                <w:lang w:val="es-ES"/>
              </w:rPr>
              <w:t>s</w:t>
            </w:r>
          </w:p>
        </w:tc>
        <w:tc>
          <w:tcPr>
            <w:tcW w:w="5329" w:type="dxa"/>
            <w:vAlign w:val="center"/>
          </w:tcPr>
          <w:p w14:paraId="19FEEA01" w14:textId="77777777" w:rsidR="00AF1E89" w:rsidRPr="00601BC5" w:rsidRDefault="00B16268" w:rsidP="00BD69F3">
            <w:pPr>
              <w:jc w:val="center"/>
              <w:rPr>
                <w:rFonts w:eastAsia="Times New Roman"/>
                <w:b/>
                <w:szCs w:val="20"/>
              </w:rPr>
            </w:pPr>
            <w:r w:rsidRPr="00601BC5">
              <w:rPr>
                <w:b/>
                <w:szCs w:val="20"/>
              </w:rPr>
              <w:t>Bienes</w:t>
            </w:r>
            <w:r w:rsidR="00AF1E89" w:rsidRPr="00601BC5">
              <w:rPr>
                <w:b/>
                <w:szCs w:val="20"/>
              </w:rPr>
              <w:t xml:space="preserve"> Esperado</w:t>
            </w:r>
            <w:r w:rsidRPr="00601BC5">
              <w:rPr>
                <w:b/>
                <w:szCs w:val="20"/>
              </w:rPr>
              <w:t>s y</w:t>
            </w:r>
            <w:r w:rsidR="00AF1E89" w:rsidRPr="00601BC5">
              <w:rPr>
                <w:b/>
                <w:szCs w:val="20"/>
              </w:rPr>
              <w:t xml:space="preserve"> Ofertado</w:t>
            </w:r>
            <w:r w:rsidRPr="00601BC5">
              <w:rPr>
                <w:b/>
                <w:szCs w:val="20"/>
              </w:rPr>
              <w:t>s</w:t>
            </w:r>
          </w:p>
        </w:tc>
      </w:tr>
      <w:tr w:rsidR="00AF1E89" w:rsidRPr="00601BC5" w14:paraId="3ED9A220" w14:textId="77777777" w:rsidTr="00601BC5">
        <w:trPr>
          <w:trHeight w:val="3257"/>
          <w:jc w:val="center"/>
        </w:trPr>
        <w:tc>
          <w:tcPr>
            <w:tcW w:w="5949" w:type="dxa"/>
          </w:tcPr>
          <w:p w14:paraId="0BDE22C9" w14:textId="77777777" w:rsidR="00AF1E89" w:rsidRPr="00601BC5" w:rsidRDefault="00AF1E89" w:rsidP="00BD69F3">
            <w:pPr>
              <w:rPr>
                <w:szCs w:val="20"/>
                <w:lang w:eastAsia="es-AR"/>
              </w:rPr>
            </w:pPr>
          </w:p>
          <w:tbl>
            <w:tblPr>
              <w:tblW w:w="5861" w:type="dxa"/>
              <w:jc w:val="center"/>
              <w:tblLayout w:type="fixed"/>
              <w:tblCellMar>
                <w:left w:w="70" w:type="dxa"/>
                <w:right w:w="70" w:type="dxa"/>
              </w:tblCellMar>
              <w:tblLook w:val="04A0" w:firstRow="1" w:lastRow="0" w:firstColumn="1" w:lastColumn="0" w:noHBand="0" w:noVBand="1"/>
            </w:tblPr>
            <w:tblGrid>
              <w:gridCol w:w="284"/>
              <w:gridCol w:w="2575"/>
              <w:gridCol w:w="425"/>
              <w:gridCol w:w="426"/>
              <w:gridCol w:w="425"/>
              <w:gridCol w:w="425"/>
              <w:gridCol w:w="425"/>
              <w:gridCol w:w="876"/>
            </w:tblGrid>
            <w:tr w:rsidR="00601BC5" w:rsidRPr="00601BC5" w14:paraId="00852213" w14:textId="77777777" w:rsidTr="00601BC5">
              <w:trPr>
                <w:trHeight w:val="29"/>
                <w:jc w:val="center"/>
              </w:trPr>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3E9418C" w14:textId="77777777" w:rsidR="006F1648" w:rsidRPr="00601BC5" w:rsidRDefault="006F1648" w:rsidP="006F1648">
                  <w:pPr>
                    <w:jc w:val="center"/>
                    <w:rPr>
                      <w:rFonts w:eastAsia="Times New Roman" w:cs="Calibri"/>
                      <w:b/>
                      <w:bCs/>
                      <w:color w:val="000000"/>
                      <w:sz w:val="14"/>
                      <w:szCs w:val="14"/>
                      <w:lang w:eastAsia="es-EC"/>
                    </w:rPr>
                  </w:pPr>
                  <w:r w:rsidRPr="00601BC5">
                    <w:rPr>
                      <w:rFonts w:eastAsia="Times New Roman" w:cs="Calibri"/>
                      <w:b/>
                      <w:bCs/>
                      <w:color w:val="000000"/>
                      <w:sz w:val="14"/>
                      <w:szCs w:val="14"/>
                      <w:lang w:eastAsia="es-EC"/>
                    </w:rPr>
                    <w:t>Ord.</w:t>
                  </w:r>
                </w:p>
              </w:tc>
              <w:tc>
                <w:tcPr>
                  <w:tcW w:w="257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6849179" w14:textId="77777777" w:rsidR="006F1648" w:rsidRPr="00601BC5" w:rsidRDefault="006F1648" w:rsidP="006F1648">
                  <w:pPr>
                    <w:jc w:val="center"/>
                    <w:rPr>
                      <w:rFonts w:eastAsia="Times New Roman" w:cs="Calibri"/>
                      <w:b/>
                      <w:bCs/>
                      <w:color w:val="000000"/>
                      <w:sz w:val="14"/>
                      <w:szCs w:val="14"/>
                      <w:lang w:eastAsia="es-EC"/>
                    </w:rPr>
                  </w:pPr>
                  <w:r w:rsidRPr="00601BC5">
                    <w:rPr>
                      <w:rFonts w:eastAsia="Times New Roman" w:cs="Calibri"/>
                      <w:b/>
                      <w:bCs/>
                      <w:color w:val="000000"/>
                      <w:sz w:val="14"/>
                      <w:szCs w:val="14"/>
                      <w:lang w:eastAsia="es-EC"/>
                    </w:rPr>
                    <w:t>Detalle</w:t>
                  </w:r>
                </w:p>
              </w:tc>
              <w:tc>
                <w:tcPr>
                  <w:tcW w:w="2126"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26CD7ADE" w14:textId="77777777" w:rsidR="006F1648" w:rsidRPr="00601BC5" w:rsidRDefault="006F1648" w:rsidP="006F1648">
                  <w:pPr>
                    <w:jc w:val="center"/>
                    <w:rPr>
                      <w:rFonts w:eastAsia="Times New Roman" w:cs="Calibri"/>
                      <w:b/>
                      <w:bCs/>
                      <w:color w:val="000000"/>
                      <w:sz w:val="14"/>
                      <w:szCs w:val="14"/>
                      <w:lang w:eastAsia="es-EC"/>
                    </w:rPr>
                  </w:pPr>
                  <w:r w:rsidRPr="00601BC5">
                    <w:rPr>
                      <w:rFonts w:eastAsia="Times New Roman" w:cs="Calibri"/>
                      <w:b/>
                      <w:bCs/>
                      <w:color w:val="000000"/>
                      <w:sz w:val="14"/>
                      <w:szCs w:val="14"/>
                      <w:lang w:eastAsia="es-EC"/>
                    </w:rPr>
                    <w:t>Tallas</w:t>
                  </w:r>
                </w:p>
              </w:tc>
              <w:tc>
                <w:tcPr>
                  <w:tcW w:w="8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3EF5B0F" w14:textId="77777777" w:rsidR="006F1648" w:rsidRPr="00601BC5" w:rsidRDefault="006F1648" w:rsidP="006F1648">
                  <w:pPr>
                    <w:jc w:val="center"/>
                    <w:rPr>
                      <w:rFonts w:eastAsia="Times New Roman" w:cs="Calibri"/>
                      <w:b/>
                      <w:bCs/>
                      <w:color w:val="000000"/>
                      <w:sz w:val="14"/>
                      <w:szCs w:val="14"/>
                      <w:lang w:eastAsia="es-EC"/>
                    </w:rPr>
                  </w:pPr>
                  <w:r w:rsidRPr="00601BC5">
                    <w:rPr>
                      <w:rFonts w:eastAsia="Times New Roman" w:cs="Calibri"/>
                      <w:b/>
                      <w:bCs/>
                      <w:color w:val="000000"/>
                      <w:sz w:val="14"/>
                      <w:szCs w:val="14"/>
                      <w:lang w:eastAsia="es-EC"/>
                    </w:rPr>
                    <w:t>Total Prendas</w:t>
                  </w:r>
                </w:p>
              </w:tc>
            </w:tr>
            <w:tr w:rsidR="00601BC5" w:rsidRPr="00601BC5" w14:paraId="192AD24C" w14:textId="77777777" w:rsidTr="00601BC5">
              <w:trPr>
                <w:trHeight w:val="29"/>
                <w:jc w:val="center"/>
              </w:trPr>
              <w:tc>
                <w:tcPr>
                  <w:tcW w:w="284" w:type="dxa"/>
                  <w:vMerge/>
                  <w:tcBorders>
                    <w:top w:val="single" w:sz="4" w:space="0" w:color="auto"/>
                    <w:left w:val="single" w:sz="4" w:space="0" w:color="auto"/>
                    <w:bottom w:val="single" w:sz="4" w:space="0" w:color="000000"/>
                    <w:right w:val="single" w:sz="4" w:space="0" w:color="auto"/>
                  </w:tcBorders>
                  <w:vAlign w:val="center"/>
                  <w:hideMark/>
                </w:tcPr>
                <w:p w14:paraId="0E78DB4B" w14:textId="77777777" w:rsidR="006F1648" w:rsidRPr="00601BC5" w:rsidRDefault="006F1648" w:rsidP="006F1648">
                  <w:pPr>
                    <w:rPr>
                      <w:rFonts w:eastAsia="Times New Roman" w:cs="Calibri"/>
                      <w:b/>
                      <w:bCs/>
                      <w:color w:val="000000"/>
                      <w:sz w:val="14"/>
                      <w:szCs w:val="14"/>
                      <w:lang w:eastAsia="es-EC"/>
                    </w:rPr>
                  </w:pPr>
                </w:p>
              </w:tc>
              <w:tc>
                <w:tcPr>
                  <w:tcW w:w="2575" w:type="dxa"/>
                  <w:vMerge/>
                  <w:tcBorders>
                    <w:top w:val="single" w:sz="4" w:space="0" w:color="auto"/>
                    <w:left w:val="single" w:sz="4" w:space="0" w:color="auto"/>
                    <w:bottom w:val="single" w:sz="4" w:space="0" w:color="000000"/>
                    <w:right w:val="single" w:sz="4" w:space="0" w:color="auto"/>
                  </w:tcBorders>
                  <w:vAlign w:val="center"/>
                  <w:hideMark/>
                </w:tcPr>
                <w:p w14:paraId="4D817C0D" w14:textId="77777777" w:rsidR="006F1648" w:rsidRPr="00601BC5" w:rsidRDefault="006F1648" w:rsidP="006F1648">
                  <w:pPr>
                    <w:rPr>
                      <w:rFonts w:eastAsia="Times New Roman" w:cs="Calibri"/>
                      <w:b/>
                      <w:bCs/>
                      <w:color w:val="000000"/>
                      <w:sz w:val="14"/>
                      <w:szCs w:val="14"/>
                      <w:lang w:eastAsia="es-EC"/>
                    </w:rPr>
                  </w:pPr>
                </w:p>
              </w:tc>
              <w:tc>
                <w:tcPr>
                  <w:tcW w:w="425" w:type="dxa"/>
                  <w:tcBorders>
                    <w:top w:val="nil"/>
                    <w:left w:val="nil"/>
                    <w:bottom w:val="single" w:sz="4" w:space="0" w:color="auto"/>
                    <w:right w:val="single" w:sz="4" w:space="0" w:color="auto"/>
                  </w:tcBorders>
                  <w:shd w:val="clear" w:color="auto" w:fill="auto"/>
                  <w:noWrap/>
                  <w:vAlign w:val="center"/>
                  <w:hideMark/>
                </w:tcPr>
                <w:p w14:paraId="7B80DFB7" w14:textId="77777777" w:rsidR="006F1648" w:rsidRPr="00601BC5" w:rsidRDefault="006F1648" w:rsidP="006F1648">
                  <w:pPr>
                    <w:jc w:val="center"/>
                    <w:rPr>
                      <w:rFonts w:eastAsia="Times New Roman" w:cs="Calibri"/>
                      <w:b/>
                      <w:bCs/>
                      <w:color w:val="000000"/>
                      <w:sz w:val="14"/>
                      <w:szCs w:val="14"/>
                      <w:lang w:eastAsia="es-EC"/>
                    </w:rPr>
                  </w:pPr>
                  <w:r w:rsidRPr="00601BC5">
                    <w:rPr>
                      <w:rFonts w:eastAsia="Times New Roman" w:cs="Calibri"/>
                      <w:b/>
                      <w:bCs/>
                      <w:color w:val="000000"/>
                      <w:sz w:val="14"/>
                      <w:szCs w:val="14"/>
                      <w:lang w:eastAsia="es-EC"/>
                    </w:rPr>
                    <w:t>S</w:t>
                  </w:r>
                </w:p>
              </w:tc>
              <w:tc>
                <w:tcPr>
                  <w:tcW w:w="426" w:type="dxa"/>
                  <w:tcBorders>
                    <w:top w:val="nil"/>
                    <w:left w:val="nil"/>
                    <w:bottom w:val="single" w:sz="4" w:space="0" w:color="auto"/>
                    <w:right w:val="single" w:sz="4" w:space="0" w:color="auto"/>
                  </w:tcBorders>
                  <w:shd w:val="clear" w:color="auto" w:fill="auto"/>
                  <w:noWrap/>
                  <w:vAlign w:val="center"/>
                  <w:hideMark/>
                </w:tcPr>
                <w:p w14:paraId="1A1361AC" w14:textId="77777777" w:rsidR="006F1648" w:rsidRPr="00601BC5" w:rsidRDefault="006F1648" w:rsidP="006F1648">
                  <w:pPr>
                    <w:jc w:val="center"/>
                    <w:rPr>
                      <w:rFonts w:eastAsia="Times New Roman" w:cs="Calibri"/>
                      <w:b/>
                      <w:bCs/>
                      <w:color w:val="000000"/>
                      <w:sz w:val="14"/>
                      <w:szCs w:val="14"/>
                      <w:lang w:eastAsia="es-EC"/>
                    </w:rPr>
                  </w:pPr>
                  <w:r w:rsidRPr="00601BC5">
                    <w:rPr>
                      <w:rFonts w:eastAsia="Times New Roman" w:cs="Calibri"/>
                      <w:b/>
                      <w:bCs/>
                      <w:color w:val="000000"/>
                      <w:sz w:val="14"/>
                      <w:szCs w:val="14"/>
                      <w:lang w:eastAsia="es-EC"/>
                    </w:rPr>
                    <w:t>M</w:t>
                  </w:r>
                </w:p>
              </w:tc>
              <w:tc>
                <w:tcPr>
                  <w:tcW w:w="425" w:type="dxa"/>
                  <w:tcBorders>
                    <w:top w:val="nil"/>
                    <w:left w:val="nil"/>
                    <w:bottom w:val="single" w:sz="4" w:space="0" w:color="auto"/>
                    <w:right w:val="single" w:sz="4" w:space="0" w:color="auto"/>
                  </w:tcBorders>
                  <w:shd w:val="clear" w:color="auto" w:fill="auto"/>
                  <w:noWrap/>
                  <w:vAlign w:val="center"/>
                  <w:hideMark/>
                </w:tcPr>
                <w:p w14:paraId="7496D66D" w14:textId="77777777" w:rsidR="006F1648" w:rsidRPr="00601BC5" w:rsidRDefault="006F1648" w:rsidP="006F1648">
                  <w:pPr>
                    <w:jc w:val="center"/>
                    <w:rPr>
                      <w:rFonts w:eastAsia="Times New Roman" w:cs="Calibri"/>
                      <w:b/>
                      <w:bCs/>
                      <w:color w:val="000000"/>
                      <w:sz w:val="14"/>
                      <w:szCs w:val="14"/>
                      <w:lang w:eastAsia="es-EC"/>
                    </w:rPr>
                  </w:pPr>
                  <w:r w:rsidRPr="00601BC5">
                    <w:rPr>
                      <w:rFonts w:eastAsia="Times New Roman" w:cs="Calibri"/>
                      <w:b/>
                      <w:bCs/>
                      <w:color w:val="000000"/>
                      <w:sz w:val="14"/>
                      <w:szCs w:val="14"/>
                      <w:lang w:eastAsia="es-EC"/>
                    </w:rPr>
                    <w:t>L</w:t>
                  </w:r>
                </w:p>
              </w:tc>
              <w:tc>
                <w:tcPr>
                  <w:tcW w:w="425" w:type="dxa"/>
                  <w:tcBorders>
                    <w:top w:val="nil"/>
                    <w:left w:val="nil"/>
                    <w:bottom w:val="single" w:sz="4" w:space="0" w:color="auto"/>
                    <w:right w:val="single" w:sz="4" w:space="0" w:color="auto"/>
                  </w:tcBorders>
                  <w:shd w:val="clear" w:color="auto" w:fill="auto"/>
                  <w:noWrap/>
                  <w:vAlign w:val="center"/>
                  <w:hideMark/>
                </w:tcPr>
                <w:p w14:paraId="59AD16B9" w14:textId="77777777" w:rsidR="006F1648" w:rsidRPr="00601BC5" w:rsidRDefault="006F1648" w:rsidP="006F1648">
                  <w:pPr>
                    <w:jc w:val="center"/>
                    <w:rPr>
                      <w:rFonts w:eastAsia="Times New Roman" w:cs="Calibri"/>
                      <w:b/>
                      <w:bCs/>
                      <w:color w:val="000000"/>
                      <w:sz w:val="14"/>
                      <w:szCs w:val="14"/>
                      <w:lang w:eastAsia="es-EC"/>
                    </w:rPr>
                  </w:pPr>
                  <w:r w:rsidRPr="00601BC5">
                    <w:rPr>
                      <w:rFonts w:eastAsia="Times New Roman" w:cs="Calibri"/>
                      <w:b/>
                      <w:bCs/>
                      <w:color w:val="000000"/>
                      <w:sz w:val="14"/>
                      <w:szCs w:val="14"/>
                      <w:lang w:eastAsia="es-EC"/>
                    </w:rPr>
                    <w:t>XL</w:t>
                  </w:r>
                </w:p>
              </w:tc>
              <w:tc>
                <w:tcPr>
                  <w:tcW w:w="425" w:type="dxa"/>
                  <w:tcBorders>
                    <w:top w:val="nil"/>
                    <w:left w:val="nil"/>
                    <w:bottom w:val="single" w:sz="4" w:space="0" w:color="auto"/>
                    <w:right w:val="single" w:sz="4" w:space="0" w:color="auto"/>
                  </w:tcBorders>
                  <w:shd w:val="clear" w:color="auto" w:fill="auto"/>
                  <w:noWrap/>
                  <w:vAlign w:val="center"/>
                  <w:hideMark/>
                </w:tcPr>
                <w:p w14:paraId="604D8C40" w14:textId="77777777" w:rsidR="006F1648" w:rsidRPr="00601BC5" w:rsidRDefault="006F1648" w:rsidP="006F1648">
                  <w:pPr>
                    <w:jc w:val="center"/>
                    <w:rPr>
                      <w:rFonts w:eastAsia="Times New Roman" w:cs="Calibri"/>
                      <w:b/>
                      <w:bCs/>
                      <w:color w:val="000000"/>
                      <w:sz w:val="14"/>
                      <w:szCs w:val="14"/>
                      <w:lang w:eastAsia="es-EC"/>
                    </w:rPr>
                  </w:pPr>
                  <w:r w:rsidRPr="00601BC5">
                    <w:rPr>
                      <w:rFonts w:eastAsia="Times New Roman" w:cs="Calibri"/>
                      <w:b/>
                      <w:bCs/>
                      <w:color w:val="000000"/>
                      <w:sz w:val="14"/>
                      <w:szCs w:val="14"/>
                      <w:lang w:eastAsia="es-EC"/>
                    </w:rPr>
                    <w:t>XXL</w:t>
                  </w:r>
                </w:p>
              </w:tc>
              <w:tc>
                <w:tcPr>
                  <w:tcW w:w="876" w:type="dxa"/>
                  <w:vMerge/>
                  <w:tcBorders>
                    <w:top w:val="single" w:sz="4" w:space="0" w:color="auto"/>
                    <w:left w:val="single" w:sz="4" w:space="0" w:color="auto"/>
                    <w:bottom w:val="single" w:sz="4" w:space="0" w:color="000000"/>
                    <w:right w:val="single" w:sz="4" w:space="0" w:color="auto"/>
                  </w:tcBorders>
                  <w:vAlign w:val="center"/>
                  <w:hideMark/>
                </w:tcPr>
                <w:p w14:paraId="1A0A5350" w14:textId="77777777" w:rsidR="006F1648" w:rsidRPr="00601BC5" w:rsidRDefault="006F1648" w:rsidP="006F1648">
                  <w:pPr>
                    <w:rPr>
                      <w:rFonts w:eastAsia="Times New Roman" w:cs="Calibri"/>
                      <w:b/>
                      <w:bCs/>
                      <w:color w:val="000000"/>
                      <w:sz w:val="14"/>
                      <w:szCs w:val="14"/>
                      <w:lang w:eastAsia="es-EC"/>
                    </w:rPr>
                  </w:pPr>
                </w:p>
              </w:tc>
            </w:tr>
            <w:tr w:rsidR="00601BC5" w:rsidRPr="00601BC5" w14:paraId="5E248C4F" w14:textId="77777777" w:rsidTr="00601BC5">
              <w:trPr>
                <w:trHeight w:val="29"/>
                <w:jc w:val="center"/>
              </w:trPr>
              <w:tc>
                <w:tcPr>
                  <w:tcW w:w="284" w:type="dxa"/>
                  <w:tcBorders>
                    <w:top w:val="nil"/>
                    <w:left w:val="single" w:sz="4" w:space="0" w:color="auto"/>
                    <w:bottom w:val="single" w:sz="4" w:space="0" w:color="auto"/>
                    <w:right w:val="single" w:sz="4" w:space="0" w:color="auto"/>
                  </w:tcBorders>
                  <w:shd w:val="clear" w:color="auto" w:fill="auto"/>
                  <w:noWrap/>
                  <w:vAlign w:val="center"/>
                  <w:hideMark/>
                </w:tcPr>
                <w:p w14:paraId="1AD263DC" w14:textId="77777777" w:rsidR="00601BC5" w:rsidRPr="00601BC5" w:rsidRDefault="00601BC5" w:rsidP="00601BC5">
                  <w:pPr>
                    <w:jc w:val="center"/>
                    <w:rPr>
                      <w:rFonts w:eastAsia="Times New Roman" w:cs="Calibri"/>
                      <w:b/>
                      <w:bCs/>
                      <w:color w:val="000000"/>
                      <w:sz w:val="14"/>
                      <w:szCs w:val="14"/>
                      <w:lang w:eastAsia="es-EC"/>
                    </w:rPr>
                  </w:pPr>
                  <w:r w:rsidRPr="00601BC5">
                    <w:rPr>
                      <w:rFonts w:eastAsia="Times New Roman" w:cs="Calibri"/>
                      <w:b/>
                      <w:bCs/>
                      <w:color w:val="000000"/>
                      <w:sz w:val="14"/>
                      <w:szCs w:val="14"/>
                      <w:lang w:eastAsia="es-EC"/>
                    </w:rPr>
                    <w:t>1</w:t>
                  </w:r>
                </w:p>
              </w:tc>
              <w:tc>
                <w:tcPr>
                  <w:tcW w:w="2575" w:type="dxa"/>
                  <w:tcBorders>
                    <w:top w:val="nil"/>
                    <w:left w:val="nil"/>
                    <w:bottom w:val="single" w:sz="4" w:space="0" w:color="auto"/>
                    <w:right w:val="single" w:sz="4" w:space="0" w:color="auto"/>
                  </w:tcBorders>
                  <w:shd w:val="clear" w:color="auto" w:fill="auto"/>
                  <w:noWrap/>
                  <w:hideMark/>
                </w:tcPr>
                <w:p w14:paraId="144DB5E2" w14:textId="77777777" w:rsidR="00601BC5" w:rsidRPr="00601BC5" w:rsidRDefault="00601BC5" w:rsidP="00601BC5">
                  <w:pPr>
                    <w:rPr>
                      <w:rFonts w:eastAsia="Times New Roman" w:cs="Calibri"/>
                      <w:color w:val="000000"/>
                      <w:sz w:val="14"/>
                      <w:szCs w:val="14"/>
                      <w:lang w:eastAsia="es-EC"/>
                    </w:rPr>
                  </w:pPr>
                  <w:r w:rsidRPr="00601BC5">
                    <w:rPr>
                      <w:rFonts w:eastAsia="Times New Roman" w:cs="Calibri"/>
                      <w:color w:val="000000"/>
                      <w:sz w:val="14"/>
                      <w:szCs w:val="14"/>
                      <w:lang w:eastAsia="es-EC"/>
                    </w:rPr>
                    <w:t>GORRA PARA ADULTO</w:t>
                  </w:r>
                </w:p>
              </w:tc>
              <w:tc>
                <w:tcPr>
                  <w:tcW w:w="2126"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0447531B" w14:textId="77777777" w:rsidR="00601BC5" w:rsidRPr="00601BC5" w:rsidRDefault="00601BC5" w:rsidP="00601BC5">
                  <w:pPr>
                    <w:jc w:val="center"/>
                    <w:rPr>
                      <w:rFonts w:eastAsia="Times New Roman" w:cs="Calibri"/>
                      <w:color w:val="000000"/>
                      <w:sz w:val="14"/>
                      <w:szCs w:val="14"/>
                      <w:lang w:eastAsia="es-EC"/>
                    </w:rPr>
                  </w:pPr>
                  <w:r w:rsidRPr="00601BC5">
                    <w:rPr>
                      <w:rFonts w:eastAsia="Times New Roman" w:cs="Calibri"/>
                      <w:color w:val="000000"/>
                      <w:sz w:val="14"/>
                      <w:szCs w:val="14"/>
                      <w:lang w:eastAsia="es-EC"/>
                    </w:rPr>
                    <w:t> </w:t>
                  </w:r>
                </w:p>
              </w:tc>
              <w:tc>
                <w:tcPr>
                  <w:tcW w:w="876" w:type="dxa"/>
                  <w:tcBorders>
                    <w:top w:val="nil"/>
                    <w:left w:val="nil"/>
                    <w:bottom w:val="single" w:sz="4" w:space="0" w:color="auto"/>
                    <w:right w:val="single" w:sz="4" w:space="0" w:color="auto"/>
                  </w:tcBorders>
                  <w:shd w:val="clear" w:color="auto" w:fill="auto"/>
                  <w:noWrap/>
                  <w:vAlign w:val="center"/>
                  <w:hideMark/>
                </w:tcPr>
                <w:p w14:paraId="3F4BE888" w14:textId="77777777" w:rsidR="00601BC5" w:rsidRPr="00601BC5" w:rsidRDefault="00601BC5" w:rsidP="00601BC5">
                  <w:pPr>
                    <w:jc w:val="center"/>
                    <w:rPr>
                      <w:rFonts w:eastAsia="Times New Roman" w:cs="Calibri"/>
                      <w:color w:val="000000"/>
                      <w:sz w:val="14"/>
                      <w:szCs w:val="14"/>
                      <w:lang w:eastAsia="es-EC"/>
                    </w:rPr>
                  </w:pPr>
                  <w:r w:rsidRPr="00601BC5">
                    <w:rPr>
                      <w:rFonts w:eastAsia="Times New Roman" w:cs="Calibri"/>
                      <w:color w:val="000000"/>
                      <w:sz w:val="14"/>
                      <w:szCs w:val="14"/>
                      <w:lang w:eastAsia="es-EC"/>
                    </w:rPr>
                    <w:t>334</w:t>
                  </w:r>
                </w:p>
              </w:tc>
            </w:tr>
            <w:tr w:rsidR="00601BC5" w:rsidRPr="00601BC5" w14:paraId="291EBADF" w14:textId="77777777" w:rsidTr="00601BC5">
              <w:trPr>
                <w:trHeight w:val="29"/>
                <w:jc w:val="center"/>
              </w:trPr>
              <w:tc>
                <w:tcPr>
                  <w:tcW w:w="284" w:type="dxa"/>
                  <w:tcBorders>
                    <w:top w:val="nil"/>
                    <w:left w:val="single" w:sz="4" w:space="0" w:color="auto"/>
                    <w:bottom w:val="single" w:sz="4" w:space="0" w:color="auto"/>
                    <w:right w:val="single" w:sz="4" w:space="0" w:color="auto"/>
                  </w:tcBorders>
                  <w:shd w:val="clear" w:color="auto" w:fill="auto"/>
                  <w:noWrap/>
                  <w:vAlign w:val="center"/>
                  <w:hideMark/>
                </w:tcPr>
                <w:p w14:paraId="3B27A9E9" w14:textId="77777777" w:rsidR="00601BC5" w:rsidRPr="00601BC5" w:rsidRDefault="00601BC5" w:rsidP="00601BC5">
                  <w:pPr>
                    <w:jc w:val="center"/>
                    <w:rPr>
                      <w:rFonts w:eastAsia="Times New Roman" w:cs="Calibri"/>
                      <w:b/>
                      <w:bCs/>
                      <w:color w:val="000000"/>
                      <w:sz w:val="14"/>
                      <w:szCs w:val="14"/>
                      <w:lang w:eastAsia="es-EC"/>
                    </w:rPr>
                  </w:pPr>
                  <w:r w:rsidRPr="00601BC5">
                    <w:rPr>
                      <w:rFonts w:eastAsia="Times New Roman" w:cs="Calibri"/>
                      <w:b/>
                      <w:bCs/>
                      <w:color w:val="000000"/>
                      <w:sz w:val="14"/>
                      <w:szCs w:val="14"/>
                      <w:lang w:eastAsia="es-EC"/>
                    </w:rPr>
                    <w:t>2</w:t>
                  </w:r>
                </w:p>
              </w:tc>
              <w:tc>
                <w:tcPr>
                  <w:tcW w:w="2575" w:type="dxa"/>
                  <w:tcBorders>
                    <w:top w:val="nil"/>
                    <w:left w:val="nil"/>
                    <w:bottom w:val="single" w:sz="4" w:space="0" w:color="auto"/>
                    <w:right w:val="single" w:sz="4" w:space="0" w:color="auto"/>
                  </w:tcBorders>
                  <w:shd w:val="clear" w:color="auto" w:fill="auto"/>
                  <w:noWrap/>
                  <w:hideMark/>
                </w:tcPr>
                <w:p w14:paraId="7BAE291B" w14:textId="77777777" w:rsidR="00601BC5" w:rsidRPr="00601BC5" w:rsidRDefault="00601BC5" w:rsidP="00601BC5">
                  <w:pPr>
                    <w:rPr>
                      <w:rFonts w:eastAsia="Times New Roman" w:cs="Calibri"/>
                      <w:color w:val="000000"/>
                      <w:sz w:val="14"/>
                      <w:szCs w:val="14"/>
                      <w:lang w:eastAsia="es-EC"/>
                    </w:rPr>
                  </w:pPr>
                  <w:r w:rsidRPr="00601BC5">
                    <w:rPr>
                      <w:rFonts w:eastAsia="Times New Roman" w:cs="Calibri"/>
                      <w:color w:val="000000"/>
                      <w:sz w:val="14"/>
                      <w:szCs w:val="14"/>
                      <w:lang w:eastAsia="es-EC"/>
                    </w:rPr>
                    <w:t>CHOMPA</w:t>
                  </w:r>
                </w:p>
              </w:tc>
              <w:tc>
                <w:tcPr>
                  <w:tcW w:w="425" w:type="dxa"/>
                  <w:tcBorders>
                    <w:top w:val="nil"/>
                    <w:left w:val="nil"/>
                    <w:bottom w:val="single" w:sz="4" w:space="0" w:color="auto"/>
                    <w:right w:val="single" w:sz="4" w:space="0" w:color="auto"/>
                  </w:tcBorders>
                  <w:shd w:val="clear" w:color="auto" w:fill="auto"/>
                  <w:noWrap/>
                  <w:vAlign w:val="center"/>
                  <w:hideMark/>
                </w:tcPr>
                <w:p w14:paraId="636BEC5D" w14:textId="77777777" w:rsidR="00601BC5" w:rsidRPr="00601BC5" w:rsidRDefault="00601BC5" w:rsidP="00601BC5">
                  <w:pPr>
                    <w:jc w:val="center"/>
                    <w:rPr>
                      <w:rFonts w:eastAsia="Times New Roman" w:cs="Calibri"/>
                      <w:color w:val="000000"/>
                      <w:sz w:val="14"/>
                      <w:szCs w:val="14"/>
                      <w:lang w:eastAsia="es-EC"/>
                    </w:rPr>
                  </w:pPr>
                  <w:r w:rsidRPr="00601BC5">
                    <w:rPr>
                      <w:rFonts w:eastAsia="Times New Roman" w:cs="Calibri"/>
                      <w:color w:val="000000"/>
                      <w:sz w:val="14"/>
                      <w:szCs w:val="14"/>
                      <w:lang w:eastAsia="es-EC"/>
                    </w:rPr>
                    <w:t>36</w:t>
                  </w:r>
                </w:p>
              </w:tc>
              <w:tc>
                <w:tcPr>
                  <w:tcW w:w="426" w:type="dxa"/>
                  <w:tcBorders>
                    <w:top w:val="nil"/>
                    <w:left w:val="nil"/>
                    <w:bottom w:val="single" w:sz="4" w:space="0" w:color="auto"/>
                    <w:right w:val="single" w:sz="4" w:space="0" w:color="auto"/>
                  </w:tcBorders>
                  <w:shd w:val="clear" w:color="auto" w:fill="auto"/>
                  <w:noWrap/>
                  <w:vAlign w:val="center"/>
                  <w:hideMark/>
                </w:tcPr>
                <w:p w14:paraId="3E5799DB" w14:textId="77777777" w:rsidR="00601BC5" w:rsidRPr="00601BC5" w:rsidRDefault="00601BC5" w:rsidP="00601BC5">
                  <w:pPr>
                    <w:jc w:val="center"/>
                    <w:rPr>
                      <w:rFonts w:eastAsia="Times New Roman" w:cs="Calibri"/>
                      <w:color w:val="000000"/>
                      <w:sz w:val="14"/>
                      <w:szCs w:val="14"/>
                      <w:lang w:eastAsia="es-EC"/>
                    </w:rPr>
                  </w:pPr>
                  <w:r w:rsidRPr="00601BC5">
                    <w:rPr>
                      <w:rFonts w:eastAsia="Times New Roman" w:cs="Calibri"/>
                      <w:color w:val="000000"/>
                      <w:sz w:val="14"/>
                      <w:szCs w:val="14"/>
                      <w:lang w:eastAsia="es-EC"/>
                    </w:rPr>
                    <w:t>62</w:t>
                  </w:r>
                </w:p>
              </w:tc>
              <w:tc>
                <w:tcPr>
                  <w:tcW w:w="425" w:type="dxa"/>
                  <w:tcBorders>
                    <w:top w:val="nil"/>
                    <w:left w:val="nil"/>
                    <w:bottom w:val="single" w:sz="4" w:space="0" w:color="auto"/>
                    <w:right w:val="single" w:sz="4" w:space="0" w:color="auto"/>
                  </w:tcBorders>
                  <w:shd w:val="clear" w:color="auto" w:fill="auto"/>
                  <w:noWrap/>
                  <w:vAlign w:val="center"/>
                  <w:hideMark/>
                </w:tcPr>
                <w:p w14:paraId="41B639E1" w14:textId="77777777" w:rsidR="00601BC5" w:rsidRPr="00601BC5" w:rsidRDefault="00601BC5" w:rsidP="00601BC5">
                  <w:pPr>
                    <w:jc w:val="center"/>
                    <w:rPr>
                      <w:rFonts w:eastAsia="Times New Roman" w:cs="Calibri"/>
                      <w:color w:val="000000"/>
                      <w:sz w:val="14"/>
                      <w:szCs w:val="14"/>
                      <w:lang w:eastAsia="es-EC"/>
                    </w:rPr>
                  </w:pPr>
                  <w:r w:rsidRPr="00601BC5">
                    <w:rPr>
                      <w:rFonts w:eastAsia="Times New Roman" w:cs="Calibri"/>
                      <w:color w:val="000000"/>
                      <w:sz w:val="14"/>
                      <w:szCs w:val="14"/>
                      <w:lang w:eastAsia="es-EC"/>
                    </w:rPr>
                    <w:t>62</w:t>
                  </w:r>
                </w:p>
              </w:tc>
              <w:tc>
                <w:tcPr>
                  <w:tcW w:w="425" w:type="dxa"/>
                  <w:tcBorders>
                    <w:top w:val="nil"/>
                    <w:left w:val="nil"/>
                    <w:bottom w:val="single" w:sz="4" w:space="0" w:color="auto"/>
                    <w:right w:val="single" w:sz="4" w:space="0" w:color="auto"/>
                  </w:tcBorders>
                  <w:shd w:val="clear" w:color="auto" w:fill="auto"/>
                  <w:noWrap/>
                  <w:vAlign w:val="center"/>
                  <w:hideMark/>
                </w:tcPr>
                <w:p w14:paraId="06D745FB" w14:textId="77777777" w:rsidR="00601BC5" w:rsidRPr="00601BC5" w:rsidRDefault="00601BC5" w:rsidP="00601BC5">
                  <w:pPr>
                    <w:jc w:val="center"/>
                    <w:rPr>
                      <w:rFonts w:eastAsia="Times New Roman" w:cs="Calibri"/>
                      <w:color w:val="000000"/>
                      <w:sz w:val="14"/>
                      <w:szCs w:val="14"/>
                      <w:lang w:eastAsia="es-EC"/>
                    </w:rPr>
                  </w:pPr>
                  <w:r w:rsidRPr="00601BC5">
                    <w:rPr>
                      <w:rFonts w:eastAsia="Times New Roman" w:cs="Calibri"/>
                      <w:color w:val="000000"/>
                      <w:sz w:val="14"/>
                      <w:szCs w:val="14"/>
                      <w:lang w:eastAsia="es-EC"/>
                    </w:rPr>
                    <w:t>14</w:t>
                  </w:r>
                </w:p>
              </w:tc>
              <w:tc>
                <w:tcPr>
                  <w:tcW w:w="425" w:type="dxa"/>
                  <w:tcBorders>
                    <w:top w:val="nil"/>
                    <w:left w:val="nil"/>
                    <w:bottom w:val="single" w:sz="4" w:space="0" w:color="auto"/>
                    <w:right w:val="single" w:sz="4" w:space="0" w:color="auto"/>
                  </w:tcBorders>
                  <w:shd w:val="clear" w:color="auto" w:fill="auto"/>
                  <w:noWrap/>
                  <w:vAlign w:val="center"/>
                  <w:hideMark/>
                </w:tcPr>
                <w:p w14:paraId="0BA46E7A" w14:textId="77777777" w:rsidR="00601BC5" w:rsidRPr="00601BC5" w:rsidRDefault="00601BC5" w:rsidP="00601BC5">
                  <w:pPr>
                    <w:jc w:val="center"/>
                    <w:rPr>
                      <w:rFonts w:eastAsia="Times New Roman" w:cs="Calibri"/>
                      <w:color w:val="000000"/>
                      <w:sz w:val="14"/>
                      <w:szCs w:val="14"/>
                      <w:lang w:eastAsia="es-EC"/>
                    </w:rPr>
                  </w:pPr>
                  <w:r w:rsidRPr="00601BC5">
                    <w:rPr>
                      <w:rFonts w:eastAsia="Times New Roman" w:cs="Calibri"/>
                      <w:color w:val="000000"/>
                      <w:sz w:val="14"/>
                      <w:szCs w:val="14"/>
                      <w:lang w:eastAsia="es-EC"/>
                    </w:rPr>
                    <w:t>4</w:t>
                  </w:r>
                </w:p>
              </w:tc>
              <w:tc>
                <w:tcPr>
                  <w:tcW w:w="876" w:type="dxa"/>
                  <w:tcBorders>
                    <w:top w:val="nil"/>
                    <w:left w:val="nil"/>
                    <w:bottom w:val="single" w:sz="4" w:space="0" w:color="auto"/>
                    <w:right w:val="single" w:sz="4" w:space="0" w:color="auto"/>
                  </w:tcBorders>
                  <w:shd w:val="clear" w:color="auto" w:fill="auto"/>
                  <w:noWrap/>
                  <w:vAlign w:val="center"/>
                  <w:hideMark/>
                </w:tcPr>
                <w:p w14:paraId="3E2EEBF4" w14:textId="77777777" w:rsidR="00601BC5" w:rsidRPr="00601BC5" w:rsidRDefault="00601BC5" w:rsidP="00601BC5">
                  <w:pPr>
                    <w:jc w:val="center"/>
                    <w:rPr>
                      <w:rFonts w:eastAsia="Times New Roman" w:cs="Calibri"/>
                      <w:color w:val="000000"/>
                      <w:sz w:val="14"/>
                      <w:szCs w:val="14"/>
                      <w:lang w:eastAsia="es-EC"/>
                    </w:rPr>
                  </w:pPr>
                  <w:r w:rsidRPr="00601BC5">
                    <w:rPr>
                      <w:rFonts w:eastAsia="Times New Roman" w:cs="Calibri"/>
                      <w:color w:val="000000"/>
                      <w:sz w:val="14"/>
                      <w:szCs w:val="14"/>
                      <w:lang w:eastAsia="es-EC"/>
                    </w:rPr>
                    <w:t>178</w:t>
                  </w:r>
                </w:p>
              </w:tc>
            </w:tr>
            <w:tr w:rsidR="00601BC5" w:rsidRPr="00601BC5" w14:paraId="55682B47" w14:textId="77777777" w:rsidTr="00601BC5">
              <w:trPr>
                <w:trHeight w:val="29"/>
                <w:jc w:val="center"/>
              </w:trPr>
              <w:tc>
                <w:tcPr>
                  <w:tcW w:w="284" w:type="dxa"/>
                  <w:tcBorders>
                    <w:top w:val="nil"/>
                    <w:left w:val="single" w:sz="4" w:space="0" w:color="auto"/>
                    <w:bottom w:val="single" w:sz="4" w:space="0" w:color="auto"/>
                    <w:right w:val="single" w:sz="4" w:space="0" w:color="auto"/>
                  </w:tcBorders>
                  <w:shd w:val="clear" w:color="auto" w:fill="auto"/>
                  <w:noWrap/>
                  <w:vAlign w:val="center"/>
                  <w:hideMark/>
                </w:tcPr>
                <w:p w14:paraId="1AF3BE94" w14:textId="77777777" w:rsidR="00601BC5" w:rsidRPr="00601BC5" w:rsidRDefault="00601BC5" w:rsidP="00601BC5">
                  <w:pPr>
                    <w:jc w:val="center"/>
                    <w:rPr>
                      <w:rFonts w:eastAsia="Times New Roman" w:cs="Calibri"/>
                      <w:b/>
                      <w:bCs/>
                      <w:color w:val="000000"/>
                      <w:sz w:val="14"/>
                      <w:szCs w:val="14"/>
                      <w:lang w:eastAsia="es-EC"/>
                    </w:rPr>
                  </w:pPr>
                  <w:r w:rsidRPr="00601BC5">
                    <w:rPr>
                      <w:rFonts w:eastAsia="Times New Roman" w:cs="Calibri"/>
                      <w:b/>
                      <w:bCs/>
                      <w:color w:val="000000"/>
                      <w:sz w:val="14"/>
                      <w:szCs w:val="14"/>
                      <w:lang w:eastAsia="es-EC"/>
                    </w:rPr>
                    <w:t>3</w:t>
                  </w:r>
                </w:p>
              </w:tc>
              <w:tc>
                <w:tcPr>
                  <w:tcW w:w="2575" w:type="dxa"/>
                  <w:tcBorders>
                    <w:top w:val="nil"/>
                    <w:left w:val="nil"/>
                    <w:bottom w:val="single" w:sz="4" w:space="0" w:color="auto"/>
                    <w:right w:val="single" w:sz="4" w:space="0" w:color="auto"/>
                  </w:tcBorders>
                  <w:shd w:val="clear" w:color="auto" w:fill="auto"/>
                  <w:noWrap/>
                  <w:hideMark/>
                </w:tcPr>
                <w:p w14:paraId="13E2E4C6" w14:textId="77777777" w:rsidR="00601BC5" w:rsidRPr="00601BC5" w:rsidRDefault="00601BC5" w:rsidP="00601BC5">
                  <w:pPr>
                    <w:rPr>
                      <w:rFonts w:eastAsia="Times New Roman" w:cs="Calibri"/>
                      <w:color w:val="000000"/>
                      <w:sz w:val="14"/>
                      <w:szCs w:val="14"/>
                      <w:lang w:eastAsia="es-EC"/>
                    </w:rPr>
                  </w:pPr>
                  <w:r w:rsidRPr="00601BC5">
                    <w:rPr>
                      <w:rFonts w:eastAsia="Times New Roman" w:cs="Calibri"/>
                      <w:color w:val="000000"/>
                      <w:sz w:val="14"/>
                      <w:szCs w:val="14"/>
                      <w:lang w:eastAsia="es-EC"/>
                    </w:rPr>
                    <w:t>BUZO MANGA LARGA TIPO POLO</w:t>
                  </w:r>
                </w:p>
              </w:tc>
              <w:tc>
                <w:tcPr>
                  <w:tcW w:w="425" w:type="dxa"/>
                  <w:tcBorders>
                    <w:top w:val="nil"/>
                    <w:left w:val="nil"/>
                    <w:bottom w:val="single" w:sz="4" w:space="0" w:color="auto"/>
                    <w:right w:val="single" w:sz="4" w:space="0" w:color="auto"/>
                  </w:tcBorders>
                  <w:shd w:val="clear" w:color="auto" w:fill="auto"/>
                  <w:noWrap/>
                  <w:vAlign w:val="center"/>
                  <w:hideMark/>
                </w:tcPr>
                <w:p w14:paraId="026F2B78" w14:textId="77777777" w:rsidR="00601BC5" w:rsidRPr="00601BC5" w:rsidRDefault="00601BC5" w:rsidP="00601BC5">
                  <w:pPr>
                    <w:jc w:val="center"/>
                    <w:rPr>
                      <w:rFonts w:eastAsia="Times New Roman" w:cs="Calibri"/>
                      <w:color w:val="000000"/>
                      <w:sz w:val="14"/>
                      <w:szCs w:val="14"/>
                      <w:lang w:eastAsia="es-EC"/>
                    </w:rPr>
                  </w:pPr>
                  <w:r w:rsidRPr="00601BC5">
                    <w:rPr>
                      <w:rFonts w:eastAsia="Times New Roman" w:cs="Calibri"/>
                      <w:color w:val="000000"/>
                      <w:sz w:val="14"/>
                      <w:szCs w:val="14"/>
                      <w:lang w:eastAsia="es-EC"/>
                    </w:rPr>
                    <w:t>136</w:t>
                  </w:r>
                </w:p>
              </w:tc>
              <w:tc>
                <w:tcPr>
                  <w:tcW w:w="426" w:type="dxa"/>
                  <w:tcBorders>
                    <w:top w:val="nil"/>
                    <w:left w:val="nil"/>
                    <w:bottom w:val="single" w:sz="4" w:space="0" w:color="auto"/>
                    <w:right w:val="single" w:sz="4" w:space="0" w:color="auto"/>
                  </w:tcBorders>
                  <w:shd w:val="clear" w:color="auto" w:fill="auto"/>
                  <w:noWrap/>
                  <w:vAlign w:val="center"/>
                  <w:hideMark/>
                </w:tcPr>
                <w:p w14:paraId="7DE33C28" w14:textId="77777777" w:rsidR="00601BC5" w:rsidRPr="00601BC5" w:rsidRDefault="00601BC5" w:rsidP="00601BC5">
                  <w:pPr>
                    <w:jc w:val="center"/>
                    <w:rPr>
                      <w:rFonts w:eastAsia="Times New Roman" w:cs="Calibri"/>
                      <w:color w:val="000000"/>
                      <w:sz w:val="14"/>
                      <w:szCs w:val="14"/>
                      <w:lang w:eastAsia="es-EC"/>
                    </w:rPr>
                  </w:pPr>
                  <w:r w:rsidRPr="00601BC5">
                    <w:rPr>
                      <w:rFonts w:eastAsia="Times New Roman" w:cs="Calibri"/>
                      <w:color w:val="000000"/>
                      <w:sz w:val="14"/>
                      <w:szCs w:val="14"/>
                      <w:lang w:eastAsia="es-EC"/>
                    </w:rPr>
                    <w:t>230</w:t>
                  </w:r>
                </w:p>
              </w:tc>
              <w:tc>
                <w:tcPr>
                  <w:tcW w:w="425" w:type="dxa"/>
                  <w:tcBorders>
                    <w:top w:val="nil"/>
                    <w:left w:val="nil"/>
                    <w:bottom w:val="single" w:sz="4" w:space="0" w:color="auto"/>
                    <w:right w:val="single" w:sz="4" w:space="0" w:color="auto"/>
                  </w:tcBorders>
                  <w:shd w:val="clear" w:color="auto" w:fill="auto"/>
                  <w:noWrap/>
                  <w:vAlign w:val="center"/>
                  <w:hideMark/>
                </w:tcPr>
                <w:p w14:paraId="1187D920" w14:textId="77777777" w:rsidR="00601BC5" w:rsidRPr="00601BC5" w:rsidRDefault="00601BC5" w:rsidP="00601BC5">
                  <w:pPr>
                    <w:jc w:val="center"/>
                    <w:rPr>
                      <w:rFonts w:eastAsia="Times New Roman" w:cs="Calibri"/>
                      <w:color w:val="000000"/>
                      <w:sz w:val="14"/>
                      <w:szCs w:val="14"/>
                      <w:lang w:eastAsia="es-EC"/>
                    </w:rPr>
                  </w:pPr>
                  <w:r w:rsidRPr="00601BC5">
                    <w:rPr>
                      <w:rFonts w:eastAsia="Times New Roman" w:cs="Calibri"/>
                      <w:color w:val="000000"/>
                      <w:sz w:val="14"/>
                      <w:szCs w:val="14"/>
                      <w:lang w:eastAsia="es-EC"/>
                    </w:rPr>
                    <w:t>230</w:t>
                  </w:r>
                </w:p>
              </w:tc>
              <w:tc>
                <w:tcPr>
                  <w:tcW w:w="425" w:type="dxa"/>
                  <w:tcBorders>
                    <w:top w:val="nil"/>
                    <w:left w:val="nil"/>
                    <w:bottom w:val="single" w:sz="4" w:space="0" w:color="auto"/>
                    <w:right w:val="single" w:sz="4" w:space="0" w:color="auto"/>
                  </w:tcBorders>
                  <w:shd w:val="clear" w:color="auto" w:fill="auto"/>
                  <w:noWrap/>
                  <w:vAlign w:val="center"/>
                  <w:hideMark/>
                </w:tcPr>
                <w:p w14:paraId="23A15E25" w14:textId="77777777" w:rsidR="00601BC5" w:rsidRPr="00601BC5" w:rsidRDefault="00601BC5" w:rsidP="00601BC5">
                  <w:pPr>
                    <w:jc w:val="center"/>
                    <w:rPr>
                      <w:rFonts w:eastAsia="Times New Roman" w:cs="Calibri"/>
                      <w:color w:val="000000"/>
                      <w:sz w:val="14"/>
                      <w:szCs w:val="14"/>
                      <w:lang w:eastAsia="es-EC"/>
                    </w:rPr>
                  </w:pPr>
                  <w:r w:rsidRPr="00601BC5">
                    <w:rPr>
                      <w:rFonts w:eastAsia="Times New Roman" w:cs="Calibri"/>
                      <w:color w:val="000000"/>
                      <w:sz w:val="14"/>
                      <w:szCs w:val="14"/>
                      <w:lang w:eastAsia="es-EC"/>
                    </w:rPr>
                    <w:t>56</w:t>
                  </w:r>
                </w:p>
              </w:tc>
              <w:tc>
                <w:tcPr>
                  <w:tcW w:w="425" w:type="dxa"/>
                  <w:tcBorders>
                    <w:top w:val="nil"/>
                    <w:left w:val="nil"/>
                    <w:bottom w:val="single" w:sz="4" w:space="0" w:color="auto"/>
                    <w:right w:val="single" w:sz="4" w:space="0" w:color="auto"/>
                  </w:tcBorders>
                  <w:shd w:val="clear" w:color="auto" w:fill="auto"/>
                  <w:noWrap/>
                  <w:vAlign w:val="center"/>
                  <w:hideMark/>
                </w:tcPr>
                <w:p w14:paraId="00A569CB" w14:textId="77777777" w:rsidR="00601BC5" w:rsidRPr="00601BC5" w:rsidRDefault="00601BC5" w:rsidP="00601BC5">
                  <w:pPr>
                    <w:jc w:val="center"/>
                    <w:rPr>
                      <w:rFonts w:eastAsia="Times New Roman" w:cs="Calibri"/>
                      <w:color w:val="000000"/>
                      <w:sz w:val="14"/>
                      <w:szCs w:val="14"/>
                      <w:lang w:eastAsia="es-EC"/>
                    </w:rPr>
                  </w:pPr>
                  <w:r w:rsidRPr="00601BC5">
                    <w:rPr>
                      <w:rFonts w:eastAsia="Times New Roman" w:cs="Calibri"/>
                      <w:color w:val="000000"/>
                      <w:sz w:val="14"/>
                      <w:szCs w:val="14"/>
                      <w:lang w:eastAsia="es-EC"/>
                    </w:rPr>
                    <w:t>16</w:t>
                  </w:r>
                </w:p>
              </w:tc>
              <w:tc>
                <w:tcPr>
                  <w:tcW w:w="876" w:type="dxa"/>
                  <w:tcBorders>
                    <w:top w:val="nil"/>
                    <w:left w:val="nil"/>
                    <w:bottom w:val="single" w:sz="4" w:space="0" w:color="auto"/>
                    <w:right w:val="single" w:sz="4" w:space="0" w:color="auto"/>
                  </w:tcBorders>
                  <w:shd w:val="clear" w:color="auto" w:fill="auto"/>
                  <w:noWrap/>
                  <w:vAlign w:val="center"/>
                  <w:hideMark/>
                </w:tcPr>
                <w:p w14:paraId="64D834A3" w14:textId="77777777" w:rsidR="00601BC5" w:rsidRPr="00601BC5" w:rsidRDefault="00601BC5" w:rsidP="00601BC5">
                  <w:pPr>
                    <w:jc w:val="center"/>
                    <w:rPr>
                      <w:rFonts w:eastAsia="Times New Roman" w:cs="Calibri"/>
                      <w:color w:val="000000"/>
                      <w:sz w:val="14"/>
                      <w:szCs w:val="14"/>
                      <w:lang w:eastAsia="es-EC"/>
                    </w:rPr>
                  </w:pPr>
                  <w:r w:rsidRPr="00601BC5">
                    <w:rPr>
                      <w:rFonts w:eastAsia="Times New Roman" w:cs="Calibri"/>
                      <w:color w:val="000000"/>
                      <w:sz w:val="14"/>
                      <w:szCs w:val="14"/>
                      <w:lang w:eastAsia="es-EC"/>
                    </w:rPr>
                    <w:t>668</w:t>
                  </w:r>
                </w:p>
              </w:tc>
            </w:tr>
            <w:tr w:rsidR="00601BC5" w:rsidRPr="00601BC5" w14:paraId="7F5F3E5F" w14:textId="77777777" w:rsidTr="00601BC5">
              <w:trPr>
                <w:trHeight w:val="29"/>
                <w:jc w:val="center"/>
              </w:trPr>
              <w:tc>
                <w:tcPr>
                  <w:tcW w:w="284" w:type="dxa"/>
                  <w:tcBorders>
                    <w:top w:val="nil"/>
                    <w:left w:val="single" w:sz="4" w:space="0" w:color="auto"/>
                    <w:bottom w:val="single" w:sz="4" w:space="0" w:color="auto"/>
                    <w:right w:val="single" w:sz="4" w:space="0" w:color="auto"/>
                  </w:tcBorders>
                  <w:shd w:val="clear" w:color="auto" w:fill="auto"/>
                  <w:noWrap/>
                  <w:vAlign w:val="center"/>
                  <w:hideMark/>
                </w:tcPr>
                <w:p w14:paraId="185134D6" w14:textId="77777777" w:rsidR="00601BC5" w:rsidRPr="00601BC5" w:rsidRDefault="00601BC5" w:rsidP="00601BC5">
                  <w:pPr>
                    <w:jc w:val="center"/>
                    <w:rPr>
                      <w:rFonts w:eastAsia="Times New Roman" w:cs="Calibri"/>
                      <w:b/>
                      <w:bCs/>
                      <w:color w:val="000000"/>
                      <w:sz w:val="14"/>
                      <w:szCs w:val="14"/>
                      <w:lang w:eastAsia="es-EC"/>
                    </w:rPr>
                  </w:pPr>
                  <w:r w:rsidRPr="00601BC5">
                    <w:rPr>
                      <w:rFonts w:eastAsia="Times New Roman" w:cs="Calibri"/>
                      <w:b/>
                      <w:bCs/>
                      <w:color w:val="000000"/>
                      <w:sz w:val="14"/>
                      <w:szCs w:val="14"/>
                      <w:lang w:eastAsia="es-EC"/>
                    </w:rPr>
                    <w:t>4</w:t>
                  </w:r>
                </w:p>
              </w:tc>
              <w:tc>
                <w:tcPr>
                  <w:tcW w:w="2575" w:type="dxa"/>
                  <w:tcBorders>
                    <w:top w:val="nil"/>
                    <w:left w:val="nil"/>
                    <w:bottom w:val="single" w:sz="4" w:space="0" w:color="auto"/>
                    <w:right w:val="single" w:sz="4" w:space="0" w:color="auto"/>
                  </w:tcBorders>
                  <w:shd w:val="clear" w:color="auto" w:fill="auto"/>
                  <w:noWrap/>
                  <w:hideMark/>
                </w:tcPr>
                <w:p w14:paraId="7E64BABF" w14:textId="77777777" w:rsidR="00601BC5" w:rsidRPr="00601BC5" w:rsidRDefault="00601BC5" w:rsidP="00601BC5">
                  <w:pPr>
                    <w:rPr>
                      <w:rFonts w:eastAsia="Times New Roman" w:cs="Calibri"/>
                      <w:color w:val="000000"/>
                      <w:sz w:val="14"/>
                      <w:szCs w:val="14"/>
                      <w:lang w:eastAsia="es-EC"/>
                    </w:rPr>
                  </w:pPr>
                  <w:r w:rsidRPr="00601BC5">
                    <w:rPr>
                      <w:rFonts w:eastAsia="Times New Roman" w:cs="Calibri"/>
                      <w:color w:val="000000"/>
                      <w:sz w:val="14"/>
                      <w:szCs w:val="14"/>
                      <w:lang w:eastAsia="es-EC"/>
                    </w:rPr>
                    <w:t>MOCHILA</w:t>
                  </w:r>
                </w:p>
              </w:tc>
              <w:tc>
                <w:tcPr>
                  <w:tcW w:w="425" w:type="dxa"/>
                  <w:tcBorders>
                    <w:top w:val="nil"/>
                    <w:left w:val="nil"/>
                    <w:bottom w:val="single" w:sz="4" w:space="0" w:color="auto"/>
                    <w:right w:val="single" w:sz="4" w:space="0" w:color="auto"/>
                  </w:tcBorders>
                  <w:shd w:val="clear" w:color="auto" w:fill="auto"/>
                  <w:noWrap/>
                  <w:vAlign w:val="center"/>
                  <w:hideMark/>
                </w:tcPr>
                <w:p w14:paraId="795D3CC0" w14:textId="77777777" w:rsidR="00601BC5" w:rsidRPr="00601BC5" w:rsidRDefault="00601BC5" w:rsidP="00601BC5">
                  <w:pPr>
                    <w:jc w:val="center"/>
                    <w:rPr>
                      <w:rFonts w:eastAsia="Times New Roman" w:cs="Calibri"/>
                      <w:color w:val="000000"/>
                      <w:sz w:val="14"/>
                      <w:szCs w:val="14"/>
                      <w:lang w:eastAsia="es-EC"/>
                    </w:rPr>
                  </w:pPr>
                  <w:r w:rsidRPr="00601BC5">
                    <w:rPr>
                      <w:rFonts w:eastAsia="Times New Roman" w:cs="Calibri"/>
                      <w:color w:val="000000"/>
                      <w:sz w:val="14"/>
                      <w:szCs w:val="14"/>
                      <w:lang w:eastAsia="es-EC"/>
                    </w:rPr>
                    <w:t>66</w:t>
                  </w:r>
                </w:p>
              </w:tc>
              <w:tc>
                <w:tcPr>
                  <w:tcW w:w="426" w:type="dxa"/>
                  <w:tcBorders>
                    <w:top w:val="nil"/>
                    <w:left w:val="nil"/>
                    <w:bottom w:val="single" w:sz="4" w:space="0" w:color="auto"/>
                    <w:right w:val="single" w:sz="4" w:space="0" w:color="auto"/>
                  </w:tcBorders>
                  <w:shd w:val="clear" w:color="auto" w:fill="auto"/>
                  <w:noWrap/>
                  <w:vAlign w:val="center"/>
                  <w:hideMark/>
                </w:tcPr>
                <w:p w14:paraId="08F08C43" w14:textId="77777777" w:rsidR="00601BC5" w:rsidRPr="00601BC5" w:rsidRDefault="00601BC5" w:rsidP="00601BC5">
                  <w:pPr>
                    <w:jc w:val="center"/>
                    <w:rPr>
                      <w:rFonts w:eastAsia="Times New Roman" w:cs="Calibri"/>
                      <w:color w:val="000000"/>
                      <w:sz w:val="14"/>
                      <w:szCs w:val="14"/>
                      <w:lang w:eastAsia="es-EC"/>
                    </w:rPr>
                  </w:pPr>
                  <w:r w:rsidRPr="00601BC5">
                    <w:rPr>
                      <w:rFonts w:eastAsia="Times New Roman" w:cs="Calibri"/>
                      <w:color w:val="000000"/>
                      <w:sz w:val="14"/>
                      <w:szCs w:val="14"/>
                      <w:lang w:eastAsia="es-EC"/>
                    </w:rPr>
                    <w:t>116</w:t>
                  </w:r>
                </w:p>
              </w:tc>
              <w:tc>
                <w:tcPr>
                  <w:tcW w:w="425" w:type="dxa"/>
                  <w:tcBorders>
                    <w:top w:val="nil"/>
                    <w:left w:val="nil"/>
                    <w:bottom w:val="single" w:sz="4" w:space="0" w:color="auto"/>
                    <w:right w:val="single" w:sz="4" w:space="0" w:color="auto"/>
                  </w:tcBorders>
                  <w:shd w:val="clear" w:color="auto" w:fill="auto"/>
                  <w:noWrap/>
                  <w:vAlign w:val="center"/>
                  <w:hideMark/>
                </w:tcPr>
                <w:p w14:paraId="0F419938" w14:textId="77777777" w:rsidR="00601BC5" w:rsidRPr="00601BC5" w:rsidRDefault="00601BC5" w:rsidP="00601BC5">
                  <w:pPr>
                    <w:jc w:val="center"/>
                    <w:rPr>
                      <w:rFonts w:eastAsia="Times New Roman" w:cs="Calibri"/>
                      <w:color w:val="000000"/>
                      <w:sz w:val="14"/>
                      <w:szCs w:val="14"/>
                      <w:lang w:eastAsia="es-EC"/>
                    </w:rPr>
                  </w:pPr>
                  <w:r w:rsidRPr="00601BC5">
                    <w:rPr>
                      <w:rFonts w:eastAsia="Times New Roman" w:cs="Calibri"/>
                      <w:color w:val="000000"/>
                      <w:sz w:val="14"/>
                      <w:szCs w:val="14"/>
                      <w:lang w:eastAsia="es-EC"/>
                    </w:rPr>
                    <w:t>116</w:t>
                  </w:r>
                </w:p>
              </w:tc>
              <w:tc>
                <w:tcPr>
                  <w:tcW w:w="425" w:type="dxa"/>
                  <w:tcBorders>
                    <w:top w:val="nil"/>
                    <w:left w:val="nil"/>
                    <w:bottom w:val="single" w:sz="4" w:space="0" w:color="auto"/>
                    <w:right w:val="single" w:sz="4" w:space="0" w:color="auto"/>
                  </w:tcBorders>
                  <w:shd w:val="clear" w:color="auto" w:fill="auto"/>
                  <w:noWrap/>
                  <w:vAlign w:val="center"/>
                  <w:hideMark/>
                </w:tcPr>
                <w:p w14:paraId="629FB9A1" w14:textId="77777777" w:rsidR="00601BC5" w:rsidRPr="00601BC5" w:rsidRDefault="00601BC5" w:rsidP="00601BC5">
                  <w:pPr>
                    <w:jc w:val="center"/>
                    <w:rPr>
                      <w:rFonts w:eastAsia="Times New Roman" w:cs="Calibri"/>
                      <w:color w:val="000000"/>
                      <w:sz w:val="14"/>
                      <w:szCs w:val="14"/>
                      <w:lang w:eastAsia="es-EC"/>
                    </w:rPr>
                  </w:pPr>
                  <w:r w:rsidRPr="00601BC5">
                    <w:rPr>
                      <w:rFonts w:eastAsia="Times New Roman" w:cs="Calibri"/>
                      <w:color w:val="000000"/>
                      <w:sz w:val="14"/>
                      <w:szCs w:val="14"/>
                      <w:lang w:eastAsia="es-EC"/>
                    </w:rPr>
                    <w:t>28</w:t>
                  </w:r>
                </w:p>
              </w:tc>
              <w:tc>
                <w:tcPr>
                  <w:tcW w:w="425" w:type="dxa"/>
                  <w:tcBorders>
                    <w:top w:val="nil"/>
                    <w:left w:val="nil"/>
                    <w:bottom w:val="single" w:sz="4" w:space="0" w:color="auto"/>
                    <w:right w:val="single" w:sz="4" w:space="0" w:color="auto"/>
                  </w:tcBorders>
                  <w:shd w:val="clear" w:color="auto" w:fill="auto"/>
                  <w:noWrap/>
                  <w:vAlign w:val="center"/>
                  <w:hideMark/>
                </w:tcPr>
                <w:p w14:paraId="24A14FD9" w14:textId="77777777" w:rsidR="00601BC5" w:rsidRPr="00601BC5" w:rsidRDefault="00601BC5" w:rsidP="00601BC5">
                  <w:pPr>
                    <w:jc w:val="center"/>
                    <w:rPr>
                      <w:rFonts w:eastAsia="Times New Roman" w:cs="Calibri"/>
                      <w:color w:val="000000"/>
                      <w:sz w:val="14"/>
                      <w:szCs w:val="14"/>
                      <w:lang w:eastAsia="es-EC"/>
                    </w:rPr>
                  </w:pPr>
                  <w:r w:rsidRPr="00601BC5">
                    <w:rPr>
                      <w:rFonts w:eastAsia="Times New Roman" w:cs="Calibri"/>
                      <w:color w:val="000000"/>
                      <w:sz w:val="14"/>
                      <w:szCs w:val="14"/>
                      <w:lang w:eastAsia="es-EC"/>
                    </w:rPr>
                    <w:t>8</w:t>
                  </w:r>
                </w:p>
              </w:tc>
              <w:tc>
                <w:tcPr>
                  <w:tcW w:w="876" w:type="dxa"/>
                  <w:tcBorders>
                    <w:top w:val="nil"/>
                    <w:left w:val="nil"/>
                    <w:bottom w:val="single" w:sz="4" w:space="0" w:color="auto"/>
                    <w:right w:val="single" w:sz="4" w:space="0" w:color="auto"/>
                  </w:tcBorders>
                  <w:shd w:val="clear" w:color="auto" w:fill="auto"/>
                  <w:noWrap/>
                  <w:vAlign w:val="center"/>
                  <w:hideMark/>
                </w:tcPr>
                <w:p w14:paraId="5B81030F" w14:textId="77777777" w:rsidR="00601BC5" w:rsidRPr="00601BC5" w:rsidRDefault="00601BC5" w:rsidP="00601BC5">
                  <w:pPr>
                    <w:jc w:val="center"/>
                    <w:rPr>
                      <w:rFonts w:eastAsia="Times New Roman" w:cs="Calibri"/>
                      <w:color w:val="000000"/>
                      <w:sz w:val="14"/>
                      <w:szCs w:val="14"/>
                      <w:lang w:eastAsia="es-EC"/>
                    </w:rPr>
                  </w:pPr>
                  <w:r w:rsidRPr="00601BC5">
                    <w:rPr>
                      <w:rFonts w:eastAsia="Times New Roman" w:cs="Calibri"/>
                      <w:color w:val="000000"/>
                      <w:sz w:val="14"/>
                      <w:szCs w:val="14"/>
                      <w:lang w:eastAsia="es-EC"/>
                    </w:rPr>
                    <w:t>334</w:t>
                  </w:r>
                </w:p>
              </w:tc>
            </w:tr>
            <w:tr w:rsidR="00601BC5" w:rsidRPr="00601BC5" w14:paraId="7DEFC453" w14:textId="77777777" w:rsidTr="00601BC5">
              <w:trPr>
                <w:trHeight w:val="29"/>
                <w:jc w:val="center"/>
              </w:trPr>
              <w:tc>
                <w:tcPr>
                  <w:tcW w:w="284" w:type="dxa"/>
                  <w:tcBorders>
                    <w:top w:val="nil"/>
                    <w:left w:val="single" w:sz="4" w:space="0" w:color="auto"/>
                    <w:bottom w:val="single" w:sz="4" w:space="0" w:color="auto"/>
                    <w:right w:val="single" w:sz="4" w:space="0" w:color="auto"/>
                  </w:tcBorders>
                  <w:shd w:val="clear" w:color="auto" w:fill="auto"/>
                  <w:noWrap/>
                  <w:vAlign w:val="center"/>
                  <w:hideMark/>
                </w:tcPr>
                <w:p w14:paraId="03E8C03F" w14:textId="77777777" w:rsidR="00601BC5" w:rsidRPr="00601BC5" w:rsidRDefault="00601BC5" w:rsidP="00601BC5">
                  <w:pPr>
                    <w:jc w:val="center"/>
                    <w:rPr>
                      <w:rFonts w:eastAsia="Times New Roman" w:cs="Calibri"/>
                      <w:b/>
                      <w:bCs/>
                      <w:color w:val="000000"/>
                      <w:sz w:val="14"/>
                      <w:szCs w:val="14"/>
                      <w:lang w:eastAsia="es-EC"/>
                    </w:rPr>
                  </w:pPr>
                  <w:r w:rsidRPr="00601BC5">
                    <w:rPr>
                      <w:rFonts w:eastAsia="Times New Roman" w:cs="Calibri"/>
                      <w:b/>
                      <w:bCs/>
                      <w:color w:val="000000"/>
                      <w:sz w:val="14"/>
                      <w:szCs w:val="14"/>
                      <w:lang w:eastAsia="es-EC"/>
                    </w:rPr>
                    <w:t>5</w:t>
                  </w:r>
                </w:p>
              </w:tc>
              <w:tc>
                <w:tcPr>
                  <w:tcW w:w="2575" w:type="dxa"/>
                  <w:tcBorders>
                    <w:top w:val="nil"/>
                    <w:left w:val="nil"/>
                    <w:bottom w:val="single" w:sz="4" w:space="0" w:color="auto"/>
                    <w:right w:val="single" w:sz="4" w:space="0" w:color="auto"/>
                  </w:tcBorders>
                  <w:shd w:val="clear" w:color="auto" w:fill="auto"/>
                  <w:noWrap/>
                  <w:hideMark/>
                </w:tcPr>
                <w:p w14:paraId="1323DC93" w14:textId="77777777" w:rsidR="00601BC5" w:rsidRPr="00601BC5" w:rsidRDefault="00601BC5" w:rsidP="00601BC5">
                  <w:pPr>
                    <w:rPr>
                      <w:rFonts w:eastAsia="Times New Roman" w:cs="Calibri"/>
                      <w:color w:val="000000"/>
                      <w:sz w:val="14"/>
                      <w:szCs w:val="14"/>
                      <w:lang w:eastAsia="es-EC"/>
                    </w:rPr>
                  </w:pPr>
                  <w:r w:rsidRPr="00601BC5">
                    <w:rPr>
                      <w:rFonts w:eastAsia="Times New Roman" w:cs="Calibri"/>
                      <w:color w:val="000000"/>
                      <w:sz w:val="14"/>
                      <w:szCs w:val="14"/>
                      <w:lang w:eastAsia="es-EC"/>
                    </w:rPr>
                    <w:t>CHALECO MULTIFUNCIÓN SIN CINTA REFLECTIVA</w:t>
                  </w:r>
                </w:p>
              </w:tc>
              <w:tc>
                <w:tcPr>
                  <w:tcW w:w="2126"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61D1A2E8" w14:textId="77777777" w:rsidR="00601BC5" w:rsidRPr="00601BC5" w:rsidRDefault="00601BC5" w:rsidP="00601BC5">
                  <w:pPr>
                    <w:jc w:val="center"/>
                    <w:rPr>
                      <w:rFonts w:eastAsia="Times New Roman" w:cs="Calibri"/>
                      <w:color w:val="000000"/>
                      <w:sz w:val="14"/>
                      <w:szCs w:val="14"/>
                      <w:lang w:eastAsia="es-EC"/>
                    </w:rPr>
                  </w:pPr>
                  <w:r w:rsidRPr="00601BC5">
                    <w:rPr>
                      <w:rFonts w:eastAsia="Times New Roman" w:cs="Calibri"/>
                      <w:color w:val="000000"/>
                      <w:sz w:val="14"/>
                      <w:szCs w:val="14"/>
                      <w:lang w:eastAsia="es-EC"/>
                    </w:rPr>
                    <w:t> </w:t>
                  </w:r>
                </w:p>
              </w:tc>
              <w:tc>
                <w:tcPr>
                  <w:tcW w:w="876" w:type="dxa"/>
                  <w:tcBorders>
                    <w:top w:val="nil"/>
                    <w:left w:val="nil"/>
                    <w:bottom w:val="single" w:sz="4" w:space="0" w:color="auto"/>
                    <w:right w:val="single" w:sz="4" w:space="0" w:color="auto"/>
                  </w:tcBorders>
                  <w:shd w:val="clear" w:color="auto" w:fill="auto"/>
                  <w:noWrap/>
                  <w:vAlign w:val="center"/>
                  <w:hideMark/>
                </w:tcPr>
                <w:p w14:paraId="42637E44" w14:textId="77777777" w:rsidR="00601BC5" w:rsidRPr="00601BC5" w:rsidRDefault="00601BC5" w:rsidP="00601BC5">
                  <w:pPr>
                    <w:jc w:val="center"/>
                    <w:rPr>
                      <w:rFonts w:eastAsia="Times New Roman" w:cs="Calibri"/>
                      <w:color w:val="000000"/>
                      <w:sz w:val="14"/>
                      <w:szCs w:val="14"/>
                      <w:lang w:eastAsia="es-EC"/>
                    </w:rPr>
                  </w:pPr>
                  <w:r w:rsidRPr="00601BC5">
                    <w:rPr>
                      <w:rFonts w:eastAsia="Times New Roman" w:cs="Calibri"/>
                      <w:color w:val="000000"/>
                      <w:sz w:val="14"/>
                      <w:szCs w:val="14"/>
                      <w:lang w:eastAsia="es-EC"/>
                    </w:rPr>
                    <w:t>334</w:t>
                  </w:r>
                </w:p>
              </w:tc>
            </w:tr>
          </w:tbl>
          <w:p w14:paraId="724BAB3F" w14:textId="77777777" w:rsidR="006F1648" w:rsidRPr="00601BC5" w:rsidRDefault="006F1648" w:rsidP="00BD69F3">
            <w:pPr>
              <w:pStyle w:val="Prrafodelista"/>
              <w:spacing w:after="0" w:line="240" w:lineRule="auto"/>
              <w:rPr>
                <w:szCs w:val="20"/>
                <w:lang w:eastAsia="pt-BR"/>
              </w:rPr>
            </w:pPr>
          </w:p>
          <w:tbl>
            <w:tblPr>
              <w:tblW w:w="5547" w:type="dxa"/>
              <w:tblLayout w:type="fixed"/>
              <w:tblCellMar>
                <w:left w:w="70" w:type="dxa"/>
                <w:right w:w="70" w:type="dxa"/>
              </w:tblCellMar>
              <w:tblLook w:val="04A0" w:firstRow="1" w:lastRow="0" w:firstColumn="1" w:lastColumn="0" w:noHBand="0" w:noVBand="1"/>
            </w:tblPr>
            <w:tblGrid>
              <w:gridCol w:w="1073"/>
              <w:gridCol w:w="4474"/>
            </w:tblGrid>
            <w:tr w:rsidR="006F1648" w:rsidRPr="00601BC5" w14:paraId="02C5A5CC" w14:textId="77777777" w:rsidTr="00601BC5">
              <w:trPr>
                <w:trHeight w:val="20"/>
              </w:trPr>
              <w:tc>
                <w:tcPr>
                  <w:tcW w:w="107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BF57CE8" w14:textId="77777777" w:rsidR="006F1648" w:rsidRPr="00601BC5" w:rsidRDefault="006F1648" w:rsidP="006F1648">
                  <w:pPr>
                    <w:jc w:val="center"/>
                    <w:rPr>
                      <w:rFonts w:eastAsia="Times New Roman" w:cs="Calibri"/>
                      <w:b/>
                      <w:bCs/>
                      <w:color w:val="1F1F1F"/>
                      <w:sz w:val="14"/>
                      <w:szCs w:val="14"/>
                      <w:lang w:eastAsia="es-EC"/>
                    </w:rPr>
                  </w:pPr>
                  <w:r w:rsidRPr="00601BC5">
                    <w:rPr>
                      <w:rFonts w:eastAsia="Times New Roman" w:cs="Calibri"/>
                      <w:b/>
                      <w:bCs/>
                      <w:color w:val="1F1F1F"/>
                      <w:sz w:val="14"/>
                      <w:szCs w:val="14"/>
                      <w:lang w:eastAsia="es-EC"/>
                    </w:rPr>
                    <w:t>Parámetro</w:t>
                  </w:r>
                </w:p>
              </w:tc>
              <w:tc>
                <w:tcPr>
                  <w:tcW w:w="4474" w:type="dxa"/>
                  <w:tcBorders>
                    <w:top w:val="single" w:sz="6" w:space="0" w:color="auto"/>
                    <w:left w:val="nil"/>
                    <w:bottom w:val="single" w:sz="6" w:space="0" w:color="auto"/>
                    <w:right w:val="single" w:sz="6" w:space="0" w:color="auto"/>
                  </w:tcBorders>
                  <w:shd w:val="clear" w:color="auto" w:fill="auto"/>
                  <w:vAlign w:val="center"/>
                  <w:hideMark/>
                </w:tcPr>
                <w:p w14:paraId="73C5B535" w14:textId="77777777" w:rsidR="006F1648" w:rsidRPr="00601BC5" w:rsidRDefault="006F1648" w:rsidP="006F1648">
                  <w:pPr>
                    <w:jc w:val="center"/>
                    <w:rPr>
                      <w:rFonts w:eastAsia="Times New Roman" w:cs="Calibri"/>
                      <w:b/>
                      <w:color w:val="1F1F1F"/>
                      <w:sz w:val="14"/>
                      <w:szCs w:val="14"/>
                      <w:lang w:eastAsia="es-EC"/>
                    </w:rPr>
                  </w:pPr>
                  <w:r w:rsidRPr="00601BC5">
                    <w:rPr>
                      <w:rFonts w:eastAsia="Times New Roman" w:cs="Calibri"/>
                      <w:b/>
                      <w:color w:val="1F1F1F"/>
                      <w:sz w:val="14"/>
                      <w:szCs w:val="14"/>
                      <w:lang w:eastAsia="es-EC"/>
                    </w:rPr>
                    <w:t>Detalle Técnico</w:t>
                  </w:r>
                </w:p>
              </w:tc>
            </w:tr>
            <w:tr w:rsidR="006F1648" w:rsidRPr="00601BC5" w14:paraId="1910187B"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73763A2E"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Prenda</w:t>
                  </w:r>
                </w:p>
              </w:tc>
              <w:tc>
                <w:tcPr>
                  <w:tcW w:w="4474" w:type="dxa"/>
                  <w:tcBorders>
                    <w:top w:val="nil"/>
                    <w:left w:val="nil"/>
                    <w:bottom w:val="single" w:sz="6" w:space="0" w:color="auto"/>
                    <w:right w:val="single" w:sz="6" w:space="0" w:color="auto"/>
                  </w:tcBorders>
                  <w:shd w:val="clear" w:color="auto" w:fill="auto"/>
                  <w:vAlign w:val="center"/>
                  <w:hideMark/>
                </w:tcPr>
                <w:p w14:paraId="19A2E3F6" w14:textId="77777777" w:rsidR="006F1648" w:rsidRPr="00601BC5" w:rsidRDefault="006F1648" w:rsidP="006F1648">
                  <w:pPr>
                    <w:rPr>
                      <w:rFonts w:eastAsia="Times New Roman" w:cs="Calibri"/>
                      <w:b/>
                      <w:color w:val="1F1F1F"/>
                      <w:sz w:val="14"/>
                      <w:szCs w:val="14"/>
                      <w:lang w:eastAsia="es-EC"/>
                    </w:rPr>
                  </w:pPr>
                  <w:r w:rsidRPr="00601BC5">
                    <w:rPr>
                      <w:rFonts w:eastAsia="Times New Roman" w:cs="Calibri"/>
                      <w:b/>
                      <w:color w:val="1F1F1F"/>
                      <w:sz w:val="14"/>
                      <w:szCs w:val="14"/>
                      <w:lang w:eastAsia="es-EC"/>
                    </w:rPr>
                    <w:t>GORRA PARA ADULTO</w:t>
                  </w:r>
                </w:p>
              </w:tc>
            </w:tr>
            <w:tr w:rsidR="006F1648" w:rsidRPr="00601BC5" w14:paraId="700D61F5"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1987DE6F"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Diseño y Ajuste</w:t>
                  </w:r>
                </w:p>
              </w:tc>
              <w:tc>
                <w:tcPr>
                  <w:tcW w:w="4474" w:type="dxa"/>
                  <w:tcBorders>
                    <w:top w:val="nil"/>
                    <w:left w:val="nil"/>
                    <w:bottom w:val="single" w:sz="6" w:space="0" w:color="auto"/>
                    <w:right w:val="single" w:sz="6" w:space="0" w:color="auto"/>
                  </w:tcBorders>
                  <w:shd w:val="clear" w:color="auto" w:fill="auto"/>
                  <w:vAlign w:val="center"/>
                  <w:hideMark/>
                </w:tcPr>
                <w:p w14:paraId="0C6D0133"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 xml:space="preserve">Gorras para adultos con hebilla metálica graduable posterior. </w:t>
                  </w:r>
                </w:p>
                <w:p w14:paraId="4CD3AFD5"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 xml:space="preserve">Visera curva rígida para protección solar. </w:t>
                  </w:r>
                </w:p>
              </w:tc>
            </w:tr>
            <w:tr w:rsidR="006F1648" w:rsidRPr="00601BC5" w14:paraId="76446F0D"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4C73DD34"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Tipo de Material</w:t>
                  </w:r>
                </w:p>
              </w:tc>
              <w:tc>
                <w:tcPr>
                  <w:tcW w:w="4474" w:type="dxa"/>
                  <w:tcBorders>
                    <w:top w:val="nil"/>
                    <w:left w:val="nil"/>
                    <w:bottom w:val="single" w:sz="6" w:space="0" w:color="auto"/>
                    <w:right w:val="single" w:sz="6" w:space="0" w:color="auto"/>
                  </w:tcBorders>
                  <w:shd w:val="clear" w:color="auto" w:fill="auto"/>
                  <w:vAlign w:val="center"/>
                  <w:hideMark/>
                </w:tcPr>
                <w:p w14:paraId="13F9EEA2"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 xml:space="preserve">Poly spandex. </w:t>
                  </w:r>
                </w:p>
              </w:tc>
            </w:tr>
            <w:tr w:rsidR="006F1648" w:rsidRPr="00601BC5" w14:paraId="6A7299AA"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3A653A63"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Color</w:t>
                  </w:r>
                </w:p>
              </w:tc>
              <w:tc>
                <w:tcPr>
                  <w:tcW w:w="4474" w:type="dxa"/>
                  <w:tcBorders>
                    <w:top w:val="nil"/>
                    <w:left w:val="nil"/>
                    <w:bottom w:val="single" w:sz="6" w:space="0" w:color="auto"/>
                    <w:right w:val="single" w:sz="6" w:space="0" w:color="auto"/>
                  </w:tcBorders>
                  <w:shd w:val="clear" w:color="auto" w:fill="auto"/>
                  <w:vAlign w:val="center"/>
                  <w:hideMark/>
                </w:tcPr>
                <w:p w14:paraId="587DBAC2"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Azul</w:t>
                  </w:r>
                </w:p>
              </w:tc>
            </w:tr>
            <w:tr w:rsidR="006F1648" w:rsidRPr="00601BC5" w14:paraId="79AA5530"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497DEBE5"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Talla</w:t>
                  </w:r>
                </w:p>
              </w:tc>
              <w:tc>
                <w:tcPr>
                  <w:tcW w:w="4474" w:type="dxa"/>
                  <w:tcBorders>
                    <w:top w:val="nil"/>
                    <w:left w:val="nil"/>
                    <w:bottom w:val="single" w:sz="6" w:space="0" w:color="auto"/>
                    <w:right w:val="single" w:sz="6" w:space="0" w:color="auto"/>
                  </w:tcBorders>
                  <w:shd w:val="clear" w:color="auto" w:fill="auto"/>
                  <w:vAlign w:val="center"/>
                  <w:hideMark/>
                </w:tcPr>
                <w:p w14:paraId="7ECF818F"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 xml:space="preserve">Única, estándar para adulto. </w:t>
                  </w:r>
                </w:p>
              </w:tc>
            </w:tr>
            <w:tr w:rsidR="006F1648" w:rsidRPr="00601BC5" w14:paraId="02BBD015"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16931797"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Identificación Gráfica</w:t>
                  </w:r>
                </w:p>
              </w:tc>
              <w:tc>
                <w:tcPr>
                  <w:tcW w:w="4474" w:type="dxa"/>
                  <w:tcBorders>
                    <w:top w:val="nil"/>
                    <w:left w:val="nil"/>
                    <w:bottom w:val="single" w:sz="6" w:space="0" w:color="auto"/>
                    <w:right w:val="single" w:sz="6" w:space="0" w:color="auto"/>
                  </w:tcBorders>
                  <w:shd w:val="clear" w:color="auto" w:fill="auto"/>
                  <w:vAlign w:val="center"/>
                  <w:hideMark/>
                </w:tcPr>
                <w:p w14:paraId="23FCA6CB"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Incluye un (1) logotipo institucional bordado, cuyos artes, dimensiones y colores serán proporciona</w:t>
                  </w:r>
                  <w:r w:rsidR="00B16268" w:rsidRPr="00601BC5">
                    <w:rPr>
                      <w:rFonts w:eastAsia="Times New Roman" w:cs="Calibri"/>
                      <w:color w:val="1F1F1F"/>
                      <w:sz w:val="14"/>
                      <w:szCs w:val="14"/>
                      <w:lang w:eastAsia="es-EC"/>
                    </w:rPr>
                    <w:t>dos por la entidad contratante.</w:t>
                  </w:r>
                </w:p>
                <w:p w14:paraId="2E97704C"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El logotipo deberá ser colocado en la prenda con velcro.</w:t>
                  </w:r>
                </w:p>
              </w:tc>
            </w:tr>
            <w:tr w:rsidR="006F1648" w:rsidRPr="00601BC5" w14:paraId="05531E3D"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7A2A5924"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Etiquetado</w:t>
                  </w:r>
                </w:p>
              </w:tc>
              <w:tc>
                <w:tcPr>
                  <w:tcW w:w="4474" w:type="dxa"/>
                  <w:tcBorders>
                    <w:top w:val="nil"/>
                    <w:left w:val="nil"/>
                    <w:bottom w:val="single" w:sz="6" w:space="0" w:color="auto"/>
                    <w:right w:val="single" w:sz="6" w:space="0" w:color="auto"/>
                  </w:tcBorders>
                  <w:shd w:val="clear" w:color="auto" w:fill="auto"/>
                  <w:vAlign w:val="center"/>
                  <w:hideMark/>
                </w:tcPr>
                <w:p w14:paraId="45AABE07"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Cumplir con lo establecido en las normas NTE INEN 1875:2004 y RTE INEN 013:2013.</w:t>
                  </w:r>
                </w:p>
                <w:p w14:paraId="4248FE5D"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 xml:space="preserve">Etiqueta cosida en la parte interior de la prenda constando talla, nombre del fabricante, RUC y teléfono de contacto. </w:t>
                  </w:r>
                </w:p>
              </w:tc>
            </w:tr>
            <w:tr w:rsidR="006F1648" w:rsidRPr="00601BC5" w14:paraId="3902A144"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60BBC594"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Condiciones de Calidad</w:t>
                  </w:r>
                </w:p>
              </w:tc>
              <w:tc>
                <w:tcPr>
                  <w:tcW w:w="4474" w:type="dxa"/>
                  <w:tcBorders>
                    <w:top w:val="nil"/>
                    <w:left w:val="nil"/>
                    <w:bottom w:val="single" w:sz="6" w:space="0" w:color="auto"/>
                    <w:right w:val="single" w:sz="6" w:space="0" w:color="auto"/>
                  </w:tcBorders>
                  <w:shd w:val="clear" w:color="auto" w:fill="auto"/>
                  <w:vAlign w:val="center"/>
                  <w:hideMark/>
                </w:tcPr>
                <w:p w14:paraId="1E979A2E"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 xml:space="preserve">Materiales que reúnan condiciones de durabilidad, confort, resistencia, solidez de color y calidad, libres de sustancias tóxicas. </w:t>
                  </w:r>
                </w:p>
              </w:tc>
            </w:tr>
            <w:tr w:rsidR="006F1648" w:rsidRPr="00601BC5" w14:paraId="0C8FECFE"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34F17D47"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Presentación y Embalaje</w:t>
                  </w:r>
                </w:p>
              </w:tc>
              <w:tc>
                <w:tcPr>
                  <w:tcW w:w="4474" w:type="dxa"/>
                  <w:tcBorders>
                    <w:top w:val="nil"/>
                    <w:left w:val="nil"/>
                    <w:bottom w:val="single" w:sz="6" w:space="0" w:color="auto"/>
                    <w:right w:val="single" w:sz="6" w:space="0" w:color="auto"/>
                  </w:tcBorders>
                  <w:shd w:val="clear" w:color="auto" w:fill="auto"/>
                  <w:vAlign w:val="center"/>
                  <w:hideMark/>
                </w:tcPr>
                <w:p w14:paraId="2F5FE2E3"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 xml:space="preserve">Empaque individual en fundas plásticas transparentes y selladas. Embalaje general en sacos o fundas resistentes identificadas con talla y color. </w:t>
                  </w:r>
                </w:p>
              </w:tc>
            </w:tr>
          </w:tbl>
          <w:p w14:paraId="08838D8A" w14:textId="77777777" w:rsidR="006F1648" w:rsidRPr="00601BC5" w:rsidRDefault="006F1648" w:rsidP="00BD69F3">
            <w:pPr>
              <w:pStyle w:val="Prrafodelista"/>
              <w:spacing w:after="0" w:line="240" w:lineRule="auto"/>
              <w:rPr>
                <w:szCs w:val="20"/>
                <w:lang w:eastAsia="pt-BR"/>
              </w:rPr>
            </w:pPr>
          </w:p>
          <w:tbl>
            <w:tblPr>
              <w:tblW w:w="5546" w:type="dxa"/>
              <w:tblLayout w:type="fixed"/>
              <w:tblCellMar>
                <w:left w:w="70" w:type="dxa"/>
                <w:right w:w="70" w:type="dxa"/>
              </w:tblCellMar>
              <w:tblLook w:val="04A0" w:firstRow="1" w:lastRow="0" w:firstColumn="1" w:lastColumn="0" w:noHBand="0" w:noVBand="1"/>
            </w:tblPr>
            <w:tblGrid>
              <w:gridCol w:w="1073"/>
              <w:gridCol w:w="4473"/>
            </w:tblGrid>
            <w:tr w:rsidR="006F1648" w:rsidRPr="00601BC5" w14:paraId="66A65FA8" w14:textId="77777777" w:rsidTr="00601BC5">
              <w:trPr>
                <w:trHeight w:val="20"/>
                <w:tblHeader/>
              </w:trPr>
              <w:tc>
                <w:tcPr>
                  <w:tcW w:w="107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9D9A2A0" w14:textId="77777777" w:rsidR="006F1648" w:rsidRPr="00601BC5" w:rsidRDefault="006F1648" w:rsidP="006F1648">
                  <w:pPr>
                    <w:jc w:val="center"/>
                    <w:rPr>
                      <w:rFonts w:eastAsia="Times New Roman" w:cs="Calibri"/>
                      <w:b/>
                      <w:bCs/>
                      <w:color w:val="1F1F1F"/>
                      <w:sz w:val="14"/>
                      <w:szCs w:val="14"/>
                      <w:lang w:eastAsia="es-EC"/>
                    </w:rPr>
                  </w:pPr>
                  <w:r w:rsidRPr="00601BC5">
                    <w:rPr>
                      <w:rFonts w:eastAsia="Times New Roman" w:cs="Calibri"/>
                      <w:b/>
                      <w:bCs/>
                      <w:color w:val="1F1F1F"/>
                      <w:sz w:val="14"/>
                      <w:szCs w:val="14"/>
                      <w:lang w:eastAsia="es-EC"/>
                    </w:rPr>
                    <w:t>Parámetro</w:t>
                  </w:r>
                </w:p>
              </w:tc>
              <w:tc>
                <w:tcPr>
                  <w:tcW w:w="4473" w:type="dxa"/>
                  <w:tcBorders>
                    <w:top w:val="single" w:sz="6" w:space="0" w:color="auto"/>
                    <w:left w:val="nil"/>
                    <w:bottom w:val="single" w:sz="6" w:space="0" w:color="auto"/>
                    <w:right w:val="single" w:sz="6" w:space="0" w:color="auto"/>
                  </w:tcBorders>
                  <w:shd w:val="clear" w:color="auto" w:fill="auto"/>
                  <w:vAlign w:val="center"/>
                  <w:hideMark/>
                </w:tcPr>
                <w:p w14:paraId="6D40B681" w14:textId="77777777" w:rsidR="006F1648" w:rsidRPr="00601BC5" w:rsidRDefault="006F1648" w:rsidP="006F1648">
                  <w:pPr>
                    <w:jc w:val="center"/>
                    <w:rPr>
                      <w:rFonts w:eastAsia="Times New Roman" w:cs="Calibri"/>
                      <w:b/>
                      <w:bCs/>
                      <w:color w:val="1F1F1F"/>
                      <w:sz w:val="14"/>
                      <w:szCs w:val="14"/>
                      <w:lang w:eastAsia="es-EC"/>
                    </w:rPr>
                  </w:pPr>
                  <w:r w:rsidRPr="00601BC5">
                    <w:rPr>
                      <w:rFonts w:eastAsia="Times New Roman" w:cs="Calibri"/>
                      <w:b/>
                      <w:bCs/>
                      <w:color w:val="1F1F1F"/>
                      <w:sz w:val="14"/>
                      <w:szCs w:val="14"/>
                      <w:lang w:eastAsia="es-EC"/>
                    </w:rPr>
                    <w:t>Detalle Técnico</w:t>
                  </w:r>
                </w:p>
              </w:tc>
            </w:tr>
            <w:tr w:rsidR="006F1648" w:rsidRPr="00601BC5" w14:paraId="2E209E6B" w14:textId="77777777" w:rsidTr="00601BC5">
              <w:trPr>
                <w:trHeight w:val="20"/>
                <w:tblHeader/>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17B0A659"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Prenda</w:t>
                  </w:r>
                </w:p>
              </w:tc>
              <w:tc>
                <w:tcPr>
                  <w:tcW w:w="4473" w:type="dxa"/>
                  <w:tcBorders>
                    <w:top w:val="nil"/>
                    <w:left w:val="nil"/>
                    <w:bottom w:val="single" w:sz="6" w:space="0" w:color="auto"/>
                    <w:right w:val="single" w:sz="6" w:space="0" w:color="auto"/>
                  </w:tcBorders>
                  <w:shd w:val="clear" w:color="auto" w:fill="auto"/>
                  <w:vAlign w:val="center"/>
                  <w:hideMark/>
                </w:tcPr>
                <w:p w14:paraId="6EEA508A" w14:textId="77777777" w:rsidR="006F1648" w:rsidRPr="00601BC5" w:rsidRDefault="006F1648" w:rsidP="006F1648">
                  <w:pPr>
                    <w:rPr>
                      <w:rFonts w:eastAsia="Times New Roman" w:cs="Calibri"/>
                      <w:b/>
                      <w:color w:val="1F1F1F"/>
                      <w:sz w:val="14"/>
                      <w:szCs w:val="14"/>
                      <w:lang w:eastAsia="es-EC"/>
                    </w:rPr>
                  </w:pPr>
                  <w:r w:rsidRPr="00601BC5">
                    <w:rPr>
                      <w:rFonts w:eastAsia="Times New Roman" w:cs="Calibri"/>
                      <w:b/>
                      <w:color w:val="1F1F1F"/>
                      <w:sz w:val="14"/>
                      <w:szCs w:val="14"/>
                      <w:lang w:eastAsia="es-EC"/>
                    </w:rPr>
                    <w:t>CHOMPA</w:t>
                  </w:r>
                </w:p>
              </w:tc>
            </w:tr>
            <w:tr w:rsidR="006F1648" w:rsidRPr="00601BC5" w14:paraId="415E333E"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346A3215"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Diseño y Corte</w:t>
                  </w:r>
                </w:p>
              </w:tc>
              <w:tc>
                <w:tcPr>
                  <w:tcW w:w="4473" w:type="dxa"/>
                  <w:tcBorders>
                    <w:top w:val="nil"/>
                    <w:left w:val="nil"/>
                    <w:bottom w:val="single" w:sz="6" w:space="0" w:color="auto"/>
                    <w:right w:val="single" w:sz="6" w:space="0" w:color="auto"/>
                  </w:tcBorders>
                  <w:shd w:val="clear" w:color="auto" w:fill="auto"/>
                  <w:vAlign w:val="center"/>
                  <w:hideMark/>
                </w:tcPr>
                <w:p w14:paraId="691026D8"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Chompa cuello sport con forro de malla.</w:t>
                  </w:r>
                </w:p>
                <w:p w14:paraId="2BAF16CB"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Delantero con cierre de nylon y cubre cierre con broches.</w:t>
                  </w:r>
                </w:p>
                <w:p w14:paraId="770A39EB"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Un bolsillo con cierre en el pecho y dos bolsillos viviados inferiores con cierre.</w:t>
                  </w:r>
                </w:p>
                <w:p w14:paraId="5E5CD3D8"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Puños con elástico en medio contorno.</w:t>
                  </w:r>
                </w:p>
                <w:p w14:paraId="2A37FFD4"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Dobladillos en bajos</w:t>
                  </w:r>
                </w:p>
              </w:tc>
            </w:tr>
            <w:tr w:rsidR="006F1648" w:rsidRPr="00601BC5" w14:paraId="51F0C9FE" w14:textId="77777777" w:rsidTr="00601BC5">
              <w:trPr>
                <w:trHeight w:val="20"/>
              </w:trPr>
              <w:tc>
                <w:tcPr>
                  <w:tcW w:w="1073" w:type="dxa"/>
                  <w:vMerge w:val="restart"/>
                  <w:tcBorders>
                    <w:top w:val="nil"/>
                    <w:left w:val="single" w:sz="6" w:space="0" w:color="auto"/>
                    <w:bottom w:val="single" w:sz="6" w:space="0" w:color="000000"/>
                    <w:right w:val="single" w:sz="6" w:space="0" w:color="auto"/>
                  </w:tcBorders>
                  <w:shd w:val="clear" w:color="auto" w:fill="auto"/>
                  <w:vAlign w:val="center"/>
                  <w:hideMark/>
                </w:tcPr>
                <w:p w14:paraId="55E0B973"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Tipo de Material</w:t>
                  </w:r>
                </w:p>
              </w:tc>
              <w:tc>
                <w:tcPr>
                  <w:tcW w:w="4473" w:type="dxa"/>
                  <w:tcBorders>
                    <w:top w:val="nil"/>
                    <w:left w:val="nil"/>
                    <w:bottom w:val="single" w:sz="6" w:space="0" w:color="auto"/>
                    <w:right w:val="single" w:sz="6" w:space="0" w:color="auto"/>
                  </w:tcBorders>
                  <w:shd w:val="clear" w:color="auto" w:fill="auto"/>
                  <w:vAlign w:val="center"/>
                  <w:hideMark/>
                </w:tcPr>
                <w:p w14:paraId="29374825"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b/>
                      <w:color w:val="1F1F1F"/>
                      <w:sz w:val="14"/>
                      <w:szCs w:val="14"/>
                      <w:lang w:eastAsia="es-EC"/>
                    </w:rPr>
                    <w:t>TELA EXTERIOR:</w:t>
                  </w:r>
                  <w:r w:rsidRPr="00601BC5">
                    <w:rPr>
                      <w:rFonts w:eastAsia="Times New Roman" w:cs="Calibri"/>
                      <w:color w:val="1F1F1F"/>
                      <w:sz w:val="14"/>
                      <w:szCs w:val="14"/>
                      <w:lang w:eastAsia="es-EC"/>
                    </w:rPr>
                    <w:t xml:space="preserve"> Tejido Plano</w:t>
                  </w:r>
                </w:p>
                <w:p w14:paraId="48D78556"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Composición: Poliéster 100 %</w:t>
                  </w:r>
                </w:p>
                <w:p w14:paraId="0F23228A"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Peso: 108 - 121 gr/m2</w:t>
                  </w:r>
                </w:p>
              </w:tc>
            </w:tr>
            <w:tr w:rsidR="006F1648" w:rsidRPr="00601BC5" w14:paraId="3B7AC3E8" w14:textId="77777777" w:rsidTr="00601BC5">
              <w:trPr>
                <w:trHeight w:val="20"/>
              </w:trPr>
              <w:tc>
                <w:tcPr>
                  <w:tcW w:w="1073" w:type="dxa"/>
                  <w:vMerge/>
                  <w:tcBorders>
                    <w:top w:val="nil"/>
                    <w:left w:val="single" w:sz="6" w:space="0" w:color="auto"/>
                    <w:bottom w:val="single" w:sz="6" w:space="0" w:color="000000"/>
                    <w:right w:val="single" w:sz="6" w:space="0" w:color="auto"/>
                  </w:tcBorders>
                  <w:vAlign w:val="center"/>
                  <w:hideMark/>
                </w:tcPr>
                <w:p w14:paraId="1D820884" w14:textId="77777777" w:rsidR="006F1648" w:rsidRPr="00601BC5" w:rsidRDefault="006F1648" w:rsidP="006F1648">
                  <w:pPr>
                    <w:rPr>
                      <w:rFonts w:eastAsia="Times New Roman" w:cs="Calibri"/>
                      <w:b/>
                      <w:bCs/>
                      <w:color w:val="1F1F1F"/>
                      <w:sz w:val="14"/>
                      <w:szCs w:val="14"/>
                      <w:lang w:eastAsia="es-EC"/>
                    </w:rPr>
                  </w:pPr>
                </w:p>
              </w:tc>
              <w:tc>
                <w:tcPr>
                  <w:tcW w:w="4473" w:type="dxa"/>
                  <w:tcBorders>
                    <w:top w:val="nil"/>
                    <w:left w:val="nil"/>
                    <w:bottom w:val="single" w:sz="4" w:space="0" w:color="auto"/>
                    <w:right w:val="single" w:sz="4" w:space="0" w:color="auto"/>
                  </w:tcBorders>
                  <w:shd w:val="clear" w:color="auto" w:fill="auto"/>
                  <w:vAlign w:val="center"/>
                  <w:hideMark/>
                </w:tcPr>
                <w:p w14:paraId="208D715E"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b/>
                      <w:color w:val="1F1F1F"/>
                      <w:sz w:val="14"/>
                      <w:szCs w:val="14"/>
                      <w:lang w:eastAsia="es-EC"/>
                    </w:rPr>
                    <w:t xml:space="preserve">TELA INTERNA: </w:t>
                  </w:r>
                  <w:r w:rsidRPr="00601BC5">
                    <w:rPr>
                      <w:rFonts w:eastAsia="Times New Roman" w:cs="Calibri"/>
                      <w:color w:val="1F1F1F"/>
                      <w:sz w:val="14"/>
                      <w:szCs w:val="14"/>
                      <w:lang w:eastAsia="es-EC"/>
                    </w:rPr>
                    <w:t>Tejido Malla Composición: Poliéster 100%</w:t>
                  </w:r>
                </w:p>
                <w:p w14:paraId="6D42EC93"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Peso: 100gr/m2 +/-5%</w:t>
                  </w:r>
                </w:p>
              </w:tc>
            </w:tr>
            <w:tr w:rsidR="006F1648" w:rsidRPr="00601BC5" w14:paraId="609CD07A"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6FBA6289"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Color</w:t>
                  </w:r>
                </w:p>
              </w:tc>
              <w:tc>
                <w:tcPr>
                  <w:tcW w:w="4473" w:type="dxa"/>
                  <w:tcBorders>
                    <w:top w:val="nil"/>
                    <w:left w:val="nil"/>
                    <w:bottom w:val="single" w:sz="6" w:space="0" w:color="auto"/>
                    <w:right w:val="single" w:sz="6" w:space="0" w:color="auto"/>
                  </w:tcBorders>
                  <w:shd w:val="clear" w:color="auto" w:fill="auto"/>
                  <w:vAlign w:val="center"/>
                  <w:hideMark/>
                </w:tcPr>
                <w:p w14:paraId="5C631801"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 xml:space="preserve">Azul. </w:t>
                  </w:r>
                </w:p>
              </w:tc>
            </w:tr>
            <w:tr w:rsidR="006F1648" w:rsidRPr="00601BC5" w14:paraId="11142873"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7AF6CAA8"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Tallas</w:t>
                  </w:r>
                </w:p>
              </w:tc>
              <w:tc>
                <w:tcPr>
                  <w:tcW w:w="4473" w:type="dxa"/>
                  <w:tcBorders>
                    <w:top w:val="nil"/>
                    <w:left w:val="nil"/>
                    <w:bottom w:val="single" w:sz="6" w:space="0" w:color="auto"/>
                    <w:right w:val="single" w:sz="6" w:space="0" w:color="auto"/>
                  </w:tcBorders>
                  <w:shd w:val="clear" w:color="auto" w:fill="auto"/>
                  <w:vAlign w:val="center"/>
                </w:tcPr>
                <w:p w14:paraId="68C99646" w14:textId="77777777" w:rsidR="006F1648" w:rsidRPr="00601BC5" w:rsidRDefault="006F1648" w:rsidP="00B16268">
                  <w:pPr>
                    <w:rPr>
                      <w:rFonts w:eastAsia="Times New Roman" w:cs="Calibri"/>
                      <w:color w:val="1F1F1F"/>
                      <w:sz w:val="14"/>
                      <w:szCs w:val="14"/>
                      <w:lang w:eastAsia="es-EC"/>
                    </w:rPr>
                  </w:pPr>
                  <w:r w:rsidRPr="00601BC5">
                    <w:rPr>
                      <w:rFonts w:eastAsia="Times New Roman" w:cs="Calibri"/>
                      <w:color w:val="1F1F1F"/>
                      <w:sz w:val="14"/>
                      <w:szCs w:val="14"/>
                      <w:lang w:eastAsia="es-EC"/>
                    </w:rPr>
                    <w:t>Surtido en tall</w:t>
                  </w:r>
                  <w:r w:rsidR="00B16268" w:rsidRPr="00601BC5">
                    <w:rPr>
                      <w:rFonts w:eastAsia="Times New Roman" w:cs="Calibri"/>
                      <w:color w:val="1F1F1F"/>
                      <w:sz w:val="14"/>
                      <w:szCs w:val="14"/>
                      <w:lang w:eastAsia="es-EC"/>
                    </w:rPr>
                    <w:t xml:space="preserve">as estándar: S, M, L, XL, XXL. </w:t>
                  </w:r>
                </w:p>
                <w:tbl>
                  <w:tblPr>
                    <w:tblStyle w:val="Tablaconcuadrcula"/>
                    <w:tblW w:w="0" w:type="auto"/>
                    <w:jc w:val="center"/>
                    <w:tblLayout w:type="fixed"/>
                    <w:tblLook w:val="04A0" w:firstRow="1" w:lastRow="0" w:firstColumn="1" w:lastColumn="0" w:noHBand="0" w:noVBand="1"/>
                  </w:tblPr>
                  <w:tblGrid>
                    <w:gridCol w:w="956"/>
                    <w:gridCol w:w="640"/>
                    <w:gridCol w:w="640"/>
                    <w:gridCol w:w="534"/>
                    <w:gridCol w:w="534"/>
                    <w:gridCol w:w="627"/>
                  </w:tblGrid>
                  <w:tr w:rsidR="006F1648" w:rsidRPr="00601BC5" w14:paraId="6DCF0074" w14:textId="77777777" w:rsidTr="00601BC5">
                    <w:trPr>
                      <w:jc w:val="center"/>
                    </w:trPr>
                    <w:tc>
                      <w:tcPr>
                        <w:tcW w:w="956" w:type="dxa"/>
                        <w:vAlign w:val="center"/>
                      </w:tcPr>
                      <w:p w14:paraId="1896F664" w14:textId="77777777" w:rsidR="006F1648" w:rsidRPr="00601BC5" w:rsidRDefault="006F1648" w:rsidP="006F1648">
                        <w:pPr>
                          <w:autoSpaceDE w:val="0"/>
                          <w:autoSpaceDN w:val="0"/>
                          <w:adjustRightInd w:val="0"/>
                          <w:rPr>
                            <w:b/>
                            <w:sz w:val="14"/>
                            <w:szCs w:val="14"/>
                          </w:rPr>
                        </w:pPr>
                        <w:r w:rsidRPr="00601BC5">
                          <w:rPr>
                            <w:b/>
                            <w:sz w:val="14"/>
                            <w:szCs w:val="14"/>
                          </w:rPr>
                          <w:t>TALLAS</w:t>
                        </w:r>
                      </w:p>
                    </w:tc>
                    <w:tc>
                      <w:tcPr>
                        <w:tcW w:w="640" w:type="dxa"/>
                        <w:vAlign w:val="center"/>
                      </w:tcPr>
                      <w:p w14:paraId="72771093" w14:textId="77777777" w:rsidR="006F1648" w:rsidRPr="00601BC5" w:rsidRDefault="006F1648" w:rsidP="006F1648">
                        <w:pPr>
                          <w:autoSpaceDE w:val="0"/>
                          <w:autoSpaceDN w:val="0"/>
                          <w:adjustRightInd w:val="0"/>
                          <w:jc w:val="center"/>
                          <w:rPr>
                            <w:sz w:val="14"/>
                            <w:szCs w:val="14"/>
                          </w:rPr>
                        </w:pPr>
                        <w:r w:rsidRPr="00601BC5">
                          <w:rPr>
                            <w:sz w:val="14"/>
                            <w:szCs w:val="14"/>
                          </w:rPr>
                          <w:t>S</w:t>
                        </w:r>
                      </w:p>
                    </w:tc>
                    <w:tc>
                      <w:tcPr>
                        <w:tcW w:w="640" w:type="dxa"/>
                        <w:vAlign w:val="center"/>
                      </w:tcPr>
                      <w:p w14:paraId="5CC3C4B9" w14:textId="77777777" w:rsidR="006F1648" w:rsidRPr="00601BC5" w:rsidRDefault="006F1648" w:rsidP="006F1648">
                        <w:pPr>
                          <w:autoSpaceDE w:val="0"/>
                          <w:autoSpaceDN w:val="0"/>
                          <w:adjustRightInd w:val="0"/>
                          <w:jc w:val="center"/>
                          <w:rPr>
                            <w:sz w:val="14"/>
                            <w:szCs w:val="14"/>
                          </w:rPr>
                        </w:pPr>
                        <w:r w:rsidRPr="00601BC5">
                          <w:rPr>
                            <w:sz w:val="14"/>
                            <w:szCs w:val="14"/>
                          </w:rPr>
                          <w:t>M</w:t>
                        </w:r>
                      </w:p>
                    </w:tc>
                    <w:tc>
                      <w:tcPr>
                        <w:tcW w:w="534" w:type="dxa"/>
                        <w:vAlign w:val="center"/>
                      </w:tcPr>
                      <w:p w14:paraId="5D5EC7A5" w14:textId="77777777" w:rsidR="006F1648" w:rsidRPr="00601BC5" w:rsidRDefault="006F1648" w:rsidP="006F1648">
                        <w:pPr>
                          <w:autoSpaceDE w:val="0"/>
                          <w:autoSpaceDN w:val="0"/>
                          <w:adjustRightInd w:val="0"/>
                          <w:jc w:val="center"/>
                          <w:rPr>
                            <w:sz w:val="14"/>
                            <w:szCs w:val="14"/>
                          </w:rPr>
                        </w:pPr>
                        <w:r w:rsidRPr="00601BC5">
                          <w:rPr>
                            <w:sz w:val="14"/>
                            <w:szCs w:val="14"/>
                          </w:rPr>
                          <w:t>L</w:t>
                        </w:r>
                      </w:p>
                    </w:tc>
                    <w:tc>
                      <w:tcPr>
                        <w:tcW w:w="534" w:type="dxa"/>
                        <w:vAlign w:val="center"/>
                      </w:tcPr>
                      <w:p w14:paraId="181DE800" w14:textId="77777777" w:rsidR="006F1648" w:rsidRPr="00601BC5" w:rsidRDefault="006F1648" w:rsidP="006F1648">
                        <w:pPr>
                          <w:autoSpaceDE w:val="0"/>
                          <w:autoSpaceDN w:val="0"/>
                          <w:adjustRightInd w:val="0"/>
                          <w:jc w:val="center"/>
                          <w:rPr>
                            <w:sz w:val="14"/>
                            <w:szCs w:val="14"/>
                          </w:rPr>
                        </w:pPr>
                        <w:r w:rsidRPr="00601BC5">
                          <w:rPr>
                            <w:sz w:val="14"/>
                            <w:szCs w:val="14"/>
                          </w:rPr>
                          <w:t>XL</w:t>
                        </w:r>
                      </w:p>
                    </w:tc>
                    <w:tc>
                      <w:tcPr>
                        <w:tcW w:w="627" w:type="dxa"/>
                        <w:vAlign w:val="center"/>
                      </w:tcPr>
                      <w:p w14:paraId="4E5A006C" w14:textId="77777777" w:rsidR="006F1648" w:rsidRPr="00601BC5" w:rsidRDefault="006F1648" w:rsidP="006F1648">
                        <w:pPr>
                          <w:autoSpaceDE w:val="0"/>
                          <w:autoSpaceDN w:val="0"/>
                          <w:adjustRightInd w:val="0"/>
                          <w:jc w:val="center"/>
                          <w:rPr>
                            <w:sz w:val="14"/>
                            <w:szCs w:val="14"/>
                          </w:rPr>
                        </w:pPr>
                        <w:r w:rsidRPr="00601BC5">
                          <w:rPr>
                            <w:sz w:val="14"/>
                            <w:szCs w:val="14"/>
                          </w:rPr>
                          <w:t>XXL</w:t>
                        </w:r>
                      </w:p>
                    </w:tc>
                  </w:tr>
                  <w:tr w:rsidR="006F1648" w:rsidRPr="00601BC5" w14:paraId="03CE4BDF" w14:textId="77777777" w:rsidTr="00601BC5">
                    <w:trPr>
                      <w:jc w:val="center"/>
                    </w:trPr>
                    <w:tc>
                      <w:tcPr>
                        <w:tcW w:w="956" w:type="dxa"/>
                        <w:vAlign w:val="center"/>
                      </w:tcPr>
                      <w:p w14:paraId="39515E73" w14:textId="77777777" w:rsidR="006F1648" w:rsidRPr="00601BC5" w:rsidRDefault="006F1648" w:rsidP="006F1648">
                        <w:pPr>
                          <w:autoSpaceDE w:val="0"/>
                          <w:autoSpaceDN w:val="0"/>
                          <w:adjustRightInd w:val="0"/>
                          <w:rPr>
                            <w:b/>
                            <w:sz w:val="14"/>
                            <w:szCs w:val="14"/>
                          </w:rPr>
                        </w:pPr>
                        <w:r w:rsidRPr="00601BC5">
                          <w:rPr>
                            <w:b/>
                            <w:sz w:val="14"/>
                            <w:szCs w:val="14"/>
                          </w:rPr>
                          <w:t>CANT.</w:t>
                        </w:r>
                      </w:p>
                    </w:tc>
                    <w:tc>
                      <w:tcPr>
                        <w:tcW w:w="640" w:type="dxa"/>
                      </w:tcPr>
                      <w:p w14:paraId="01A12272" w14:textId="77777777" w:rsidR="006F1648" w:rsidRPr="00601BC5" w:rsidRDefault="006F1648" w:rsidP="006F1648">
                        <w:pPr>
                          <w:autoSpaceDE w:val="0"/>
                          <w:autoSpaceDN w:val="0"/>
                          <w:adjustRightInd w:val="0"/>
                          <w:jc w:val="center"/>
                          <w:rPr>
                            <w:sz w:val="14"/>
                            <w:szCs w:val="14"/>
                          </w:rPr>
                        </w:pPr>
                        <w:r w:rsidRPr="00601BC5">
                          <w:rPr>
                            <w:sz w:val="14"/>
                            <w:szCs w:val="14"/>
                          </w:rPr>
                          <w:t>36</w:t>
                        </w:r>
                      </w:p>
                    </w:tc>
                    <w:tc>
                      <w:tcPr>
                        <w:tcW w:w="640" w:type="dxa"/>
                      </w:tcPr>
                      <w:p w14:paraId="1DB31987" w14:textId="77777777" w:rsidR="006F1648" w:rsidRPr="00601BC5" w:rsidRDefault="006F1648" w:rsidP="006F1648">
                        <w:pPr>
                          <w:autoSpaceDE w:val="0"/>
                          <w:autoSpaceDN w:val="0"/>
                          <w:adjustRightInd w:val="0"/>
                          <w:jc w:val="center"/>
                          <w:rPr>
                            <w:sz w:val="14"/>
                            <w:szCs w:val="14"/>
                          </w:rPr>
                        </w:pPr>
                        <w:r w:rsidRPr="00601BC5">
                          <w:rPr>
                            <w:sz w:val="14"/>
                            <w:szCs w:val="14"/>
                          </w:rPr>
                          <w:t>62</w:t>
                        </w:r>
                      </w:p>
                    </w:tc>
                    <w:tc>
                      <w:tcPr>
                        <w:tcW w:w="534" w:type="dxa"/>
                      </w:tcPr>
                      <w:p w14:paraId="7AE706AA" w14:textId="77777777" w:rsidR="006F1648" w:rsidRPr="00601BC5" w:rsidRDefault="006F1648" w:rsidP="006F1648">
                        <w:pPr>
                          <w:autoSpaceDE w:val="0"/>
                          <w:autoSpaceDN w:val="0"/>
                          <w:adjustRightInd w:val="0"/>
                          <w:jc w:val="center"/>
                          <w:rPr>
                            <w:sz w:val="14"/>
                            <w:szCs w:val="14"/>
                          </w:rPr>
                        </w:pPr>
                        <w:r w:rsidRPr="00601BC5">
                          <w:rPr>
                            <w:sz w:val="14"/>
                            <w:szCs w:val="14"/>
                          </w:rPr>
                          <w:t>62</w:t>
                        </w:r>
                      </w:p>
                    </w:tc>
                    <w:tc>
                      <w:tcPr>
                        <w:tcW w:w="534" w:type="dxa"/>
                      </w:tcPr>
                      <w:p w14:paraId="0BF79D10" w14:textId="77777777" w:rsidR="006F1648" w:rsidRPr="00601BC5" w:rsidRDefault="006F1648" w:rsidP="006F1648">
                        <w:pPr>
                          <w:autoSpaceDE w:val="0"/>
                          <w:autoSpaceDN w:val="0"/>
                          <w:adjustRightInd w:val="0"/>
                          <w:jc w:val="center"/>
                          <w:rPr>
                            <w:sz w:val="14"/>
                            <w:szCs w:val="14"/>
                          </w:rPr>
                        </w:pPr>
                        <w:r w:rsidRPr="00601BC5">
                          <w:rPr>
                            <w:sz w:val="14"/>
                            <w:szCs w:val="14"/>
                          </w:rPr>
                          <w:t>14</w:t>
                        </w:r>
                      </w:p>
                    </w:tc>
                    <w:tc>
                      <w:tcPr>
                        <w:tcW w:w="627" w:type="dxa"/>
                      </w:tcPr>
                      <w:p w14:paraId="35511CE5" w14:textId="77777777" w:rsidR="006F1648" w:rsidRPr="00601BC5" w:rsidRDefault="006F1648" w:rsidP="006F1648">
                        <w:pPr>
                          <w:autoSpaceDE w:val="0"/>
                          <w:autoSpaceDN w:val="0"/>
                          <w:adjustRightInd w:val="0"/>
                          <w:jc w:val="center"/>
                          <w:rPr>
                            <w:sz w:val="14"/>
                            <w:szCs w:val="14"/>
                          </w:rPr>
                        </w:pPr>
                        <w:r w:rsidRPr="00601BC5">
                          <w:rPr>
                            <w:sz w:val="14"/>
                            <w:szCs w:val="14"/>
                          </w:rPr>
                          <w:t>4</w:t>
                        </w:r>
                      </w:p>
                    </w:tc>
                  </w:tr>
                </w:tbl>
                <w:p w14:paraId="1C4152DA" w14:textId="77777777" w:rsidR="006F1648" w:rsidRPr="00601BC5" w:rsidRDefault="006F1648" w:rsidP="006F1648">
                  <w:pPr>
                    <w:rPr>
                      <w:rFonts w:eastAsia="Times New Roman" w:cs="Calibri"/>
                      <w:color w:val="1F1F1F"/>
                      <w:sz w:val="14"/>
                      <w:szCs w:val="14"/>
                      <w:lang w:eastAsia="es-EC"/>
                    </w:rPr>
                  </w:pPr>
                </w:p>
              </w:tc>
            </w:tr>
            <w:tr w:rsidR="006F1648" w:rsidRPr="00601BC5" w14:paraId="72992384"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4D60808B"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Identificación Gráfica</w:t>
                  </w:r>
                </w:p>
              </w:tc>
              <w:tc>
                <w:tcPr>
                  <w:tcW w:w="4473" w:type="dxa"/>
                  <w:tcBorders>
                    <w:top w:val="nil"/>
                    <w:left w:val="nil"/>
                    <w:bottom w:val="single" w:sz="6" w:space="0" w:color="auto"/>
                    <w:right w:val="single" w:sz="6" w:space="0" w:color="auto"/>
                  </w:tcBorders>
                  <w:shd w:val="clear" w:color="auto" w:fill="auto"/>
                  <w:vAlign w:val="center"/>
                  <w:hideMark/>
                </w:tcPr>
                <w:p w14:paraId="0A303A41"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Incluye un (1) logotipo institucional bordado, cuyos artes, dimensiones y colores serán proporcionados por la entidad contratante.</w:t>
                  </w:r>
                </w:p>
                <w:p w14:paraId="77377659" w14:textId="77777777" w:rsidR="006F1648" w:rsidRPr="00601BC5" w:rsidRDefault="006F1648" w:rsidP="006F1648">
                  <w:pPr>
                    <w:rPr>
                      <w:rFonts w:eastAsia="Times New Roman" w:cs="Calibri"/>
                      <w:color w:val="1F1F1F"/>
                      <w:sz w:val="14"/>
                      <w:szCs w:val="14"/>
                      <w:lang w:eastAsia="es-EC"/>
                    </w:rPr>
                  </w:pPr>
                </w:p>
                <w:p w14:paraId="25C43104"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El logotipo deberá ser colocado en la prenda con velcro.</w:t>
                  </w:r>
                </w:p>
              </w:tc>
            </w:tr>
            <w:tr w:rsidR="006F1648" w:rsidRPr="00601BC5" w14:paraId="7A7C9EF5"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77F48093"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Etiquetado</w:t>
                  </w:r>
                </w:p>
              </w:tc>
              <w:tc>
                <w:tcPr>
                  <w:tcW w:w="4473" w:type="dxa"/>
                  <w:tcBorders>
                    <w:top w:val="nil"/>
                    <w:left w:val="nil"/>
                    <w:bottom w:val="single" w:sz="6" w:space="0" w:color="auto"/>
                    <w:right w:val="single" w:sz="6" w:space="0" w:color="auto"/>
                  </w:tcBorders>
                  <w:shd w:val="clear" w:color="auto" w:fill="auto"/>
                  <w:vAlign w:val="center"/>
                  <w:hideMark/>
                </w:tcPr>
                <w:p w14:paraId="79F590E4"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Conforme a la norma NTE INEN 1875:2004 y RTE INEN 013:2013.</w:t>
                  </w:r>
                </w:p>
                <w:p w14:paraId="5CC48704"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 xml:space="preserve">Etiqueta interior con talla, nombre del fabricante, RUC y teléfono. </w:t>
                  </w:r>
                </w:p>
              </w:tc>
            </w:tr>
            <w:tr w:rsidR="006F1648" w:rsidRPr="00601BC5" w14:paraId="3715A337"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19EB1C89"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Condiciones de Calidad</w:t>
                  </w:r>
                </w:p>
              </w:tc>
              <w:tc>
                <w:tcPr>
                  <w:tcW w:w="4473" w:type="dxa"/>
                  <w:tcBorders>
                    <w:top w:val="nil"/>
                    <w:left w:val="nil"/>
                    <w:bottom w:val="single" w:sz="6" w:space="0" w:color="auto"/>
                    <w:right w:val="single" w:sz="6" w:space="0" w:color="auto"/>
                  </w:tcBorders>
                  <w:shd w:val="clear" w:color="auto" w:fill="auto"/>
                  <w:vAlign w:val="center"/>
                  <w:hideMark/>
                </w:tcPr>
                <w:p w14:paraId="6BB26D3D"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 xml:space="preserve">Materiales de alta resistencia, confort, durabilidad climática, solidez de color y libres de elementos tóxicos. </w:t>
                  </w:r>
                </w:p>
              </w:tc>
            </w:tr>
            <w:tr w:rsidR="006F1648" w:rsidRPr="00601BC5" w14:paraId="32B5136F"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542337BE"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lastRenderedPageBreak/>
                    <w:t>Presentación y Embalaje</w:t>
                  </w:r>
                </w:p>
              </w:tc>
              <w:tc>
                <w:tcPr>
                  <w:tcW w:w="4473" w:type="dxa"/>
                  <w:tcBorders>
                    <w:top w:val="nil"/>
                    <w:left w:val="nil"/>
                    <w:bottom w:val="single" w:sz="6" w:space="0" w:color="auto"/>
                    <w:right w:val="single" w:sz="6" w:space="0" w:color="auto"/>
                  </w:tcBorders>
                  <w:shd w:val="clear" w:color="auto" w:fill="auto"/>
                  <w:vAlign w:val="center"/>
                  <w:hideMark/>
                </w:tcPr>
                <w:p w14:paraId="661E47CB"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 xml:space="preserve">Funda plástica transparente individual sellada con identificación de talla y color. Embalaje general en sacos resistentes debidamente identificados. </w:t>
                  </w:r>
                </w:p>
              </w:tc>
            </w:tr>
          </w:tbl>
          <w:p w14:paraId="67B7573F" w14:textId="77777777" w:rsidR="006F1648" w:rsidRPr="00601BC5" w:rsidRDefault="006F1648" w:rsidP="00BD69F3">
            <w:pPr>
              <w:pStyle w:val="Prrafodelista"/>
              <w:spacing w:after="0" w:line="240" w:lineRule="auto"/>
              <w:rPr>
                <w:szCs w:val="20"/>
                <w:lang w:eastAsia="pt-BR"/>
              </w:rPr>
            </w:pPr>
          </w:p>
          <w:tbl>
            <w:tblPr>
              <w:tblW w:w="5546" w:type="dxa"/>
              <w:tblLayout w:type="fixed"/>
              <w:tblCellMar>
                <w:left w:w="70" w:type="dxa"/>
                <w:right w:w="70" w:type="dxa"/>
              </w:tblCellMar>
              <w:tblLook w:val="04A0" w:firstRow="1" w:lastRow="0" w:firstColumn="1" w:lastColumn="0" w:noHBand="0" w:noVBand="1"/>
            </w:tblPr>
            <w:tblGrid>
              <w:gridCol w:w="1073"/>
              <w:gridCol w:w="4473"/>
            </w:tblGrid>
            <w:tr w:rsidR="006F1648" w:rsidRPr="00601BC5" w14:paraId="49732B55" w14:textId="77777777" w:rsidTr="00601BC5">
              <w:trPr>
                <w:trHeight w:val="20"/>
                <w:tblHeader/>
              </w:trPr>
              <w:tc>
                <w:tcPr>
                  <w:tcW w:w="107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9B087D" w14:textId="77777777" w:rsidR="006F1648" w:rsidRPr="00601BC5" w:rsidRDefault="006F1648" w:rsidP="006F1648">
                  <w:pPr>
                    <w:jc w:val="center"/>
                    <w:rPr>
                      <w:rFonts w:eastAsia="Times New Roman" w:cs="Calibri"/>
                      <w:b/>
                      <w:bCs/>
                      <w:color w:val="1F1F1F"/>
                      <w:sz w:val="14"/>
                      <w:szCs w:val="14"/>
                      <w:lang w:eastAsia="es-EC"/>
                    </w:rPr>
                  </w:pPr>
                  <w:r w:rsidRPr="00601BC5">
                    <w:rPr>
                      <w:rFonts w:eastAsia="Times New Roman" w:cs="Calibri"/>
                      <w:b/>
                      <w:bCs/>
                      <w:color w:val="1F1F1F"/>
                      <w:sz w:val="14"/>
                      <w:szCs w:val="14"/>
                      <w:lang w:eastAsia="es-EC"/>
                    </w:rPr>
                    <w:t>Parámetro</w:t>
                  </w:r>
                </w:p>
              </w:tc>
              <w:tc>
                <w:tcPr>
                  <w:tcW w:w="4473" w:type="dxa"/>
                  <w:tcBorders>
                    <w:top w:val="single" w:sz="6" w:space="0" w:color="auto"/>
                    <w:left w:val="nil"/>
                    <w:bottom w:val="single" w:sz="6" w:space="0" w:color="auto"/>
                    <w:right w:val="single" w:sz="6" w:space="0" w:color="auto"/>
                  </w:tcBorders>
                  <w:shd w:val="clear" w:color="auto" w:fill="auto"/>
                  <w:vAlign w:val="center"/>
                  <w:hideMark/>
                </w:tcPr>
                <w:p w14:paraId="79A1A63B" w14:textId="77777777" w:rsidR="006F1648" w:rsidRPr="00601BC5" w:rsidRDefault="006F1648" w:rsidP="006F1648">
                  <w:pPr>
                    <w:jc w:val="center"/>
                    <w:rPr>
                      <w:rFonts w:eastAsia="Times New Roman" w:cs="Calibri"/>
                      <w:b/>
                      <w:bCs/>
                      <w:color w:val="1F1F1F"/>
                      <w:sz w:val="14"/>
                      <w:szCs w:val="14"/>
                      <w:lang w:eastAsia="es-EC"/>
                    </w:rPr>
                  </w:pPr>
                  <w:r w:rsidRPr="00601BC5">
                    <w:rPr>
                      <w:rFonts w:eastAsia="Times New Roman" w:cs="Calibri"/>
                      <w:b/>
                      <w:bCs/>
                      <w:color w:val="1F1F1F"/>
                      <w:sz w:val="14"/>
                      <w:szCs w:val="14"/>
                      <w:lang w:eastAsia="es-EC"/>
                    </w:rPr>
                    <w:t>Detalle Técnico</w:t>
                  </w:r>
                </w:p>
              </w:tc>
            </w:tr>
            <w:tr w:rsidR="006F1648" w:rsidRPr="00601BC5" w14:paraId="4D1B8916"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62522622"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Prenda</w:t>
                  </w:r>
                </w:p>
              </w:tc>
              <w:tc>
                <w:tcPr>
                  <w:tcW w:w="4473" w:type="dxa"/>
                  <w:tcBorders>
                    <w:top w:val="nil"/>
                    <w:left w:val="nil"/>
                    <w:bottom w:val="single" w:sz="6" w:space="0" w:color="auto"/>
                    <w:right w:val="single" w:sz="6" w:space="0" w:color="auto"/>
                  </w:tcBorders>
                  <w:shd w:val="clear" w:color="auto" w:fill="auto"/>
                  <w:vAlign w:val="center"/>
                  <w:hideMark/>
                </w:tcPr>
                <w:p w14:paraId="048DC06B" w14:textId="77777777" w:rsidR="006F1648" w:rsidRPr="00601BC5" w:rsidRDefault="006F1648" w:rsidP="006F1648">
                  <w:pPr>
                    <w:rPr>
                      <w:rFonts w:eastAsia="Times New Roman" w:cs="Calibri"/>
                      <w:b/>
                      <w:color w:val="1F1F1F"/>
                      <w:sz w:val="14"/>
                      <w:szCs w:val="14"/>
                      <w:lang w:eastAsia="es-EC"/>
                    </w:rPr>
                  </w:pPr>
                  <w:r w:rsidRPr="00601BC5">
                    <w:rPr>
                      <w:rFonts w:eastAsia="Times New Roman" w:cs="Calibri"/>
                      <w:b/>
                      <w:color w:val="1F1F1F"/>
                      <w:sz w:val="14"/>
                      <w:szCs w:val="14"/>
                      <w:lang w:eastAsia="es-EC"/>
                    </w:rPr>
                    <w:t>BUZO MANGA LARGA TIPO POLO</w:t>
                  </w:r>
                </w:p>
              </w:tc>
            </w:tr>
            <w:tr w:rsidR="006F1648" w:rsidRPr="00601BC5" w14:paraId="6E79ACA2"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3466DE05"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Diseño y Confección</w:t>
                  </w:r>
                </w:p>
              </w:tc>
              <w:tc>
                <w:tcPr>
                  <w:tcW w:w="4473" w:type="dxa"/>
                  <w:tcBorders>
                    <w:top w:val="nil"/>
                    <w:left w:val="nil"/>
                    <w:bottom w:val="single" w:sz="6" w:space="0" w:color="auto"/>
                    <w:right w:val="single" w:sz="6" w:space="0" w:color="auto"/>
                  </w:tcBorders>
                  <w:shd w:val="clear" w:color="auto" w:fill="auto"/>
                  <w:vAlign w:val="center"/>
                  <w:hideMark/>
                </w:tcPr>
                <w:p w14:paraId="6960352A"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Cuello tejido, con reata de refuerzo a nivel de cuello y/o hombros.</w:t>
                  </w:r>
                </w:p>
                <w:p w14:paraId="2AE473CF"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Un bolsillo rectangular ubicado en el lado frontal de la prenda al costado superior izquierdo con doble costura a nivel de bordes, borde inferior en V</w:t>
                  </w:r>
                </w:p>
                <w:p w14:paraId="193BA717"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3 Botones plásticos o de tagua (más 1 de repuesto) ubicados en abertura del tercio superior del pecho incluyendo sujeción de cuello.</w:t>
                  </w:r>
                </w:p>
                <w:p w14:paraId="2085DD7F"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Abertura lateral inferior con reata.</w:t>
                  </w:r>
                </w:p>
                <w:p w14:paraId="4A8F1732"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Dobladillos en bajos y puños de 2</w:t>
                  </w:r>
                </w:p>
              </w:tc>
            </w:tr>
            <w:tr w:rsidR="006F1648" w:rsidRPr="00601BC5" w14:paraId="7C33C109"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4CE0AA07"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Tipo de Material</w:t>
                  </w:r>
                </w:p>
              </w:tc>
              <w:tc>
                <w:tcPr>
                  <w:tcW w:w="4473" w:type="dxa"/>
                  <w:tcBorders>
                    <w:top w:val="nil"/>
                    <w:left w:val="nil"/>
                    <w:bottom w:val="single" w:sz="6" w:space="0" w:color="auto"/>
                    <w:right w:val="single" w:sz="6" w:space="0" w:color="auto"/>
                  </w:tcBorders>
                  <w:shd w:val="clear" w:color="auto" w:fill="auto"/>
                  <w:vAlign w:val="center"/>
                  <w:hideMark/>
                </w:tcPr>
                <w:p w14:paraId="61E7AD07"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65% poliéster 35% algodón, Tipo de tejido polialgodón peinado.</w:t>
                  </w:r>
                </w:p>
                <w:p w14:paraId="0FE5C142"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Peso 200 gm/m2, encogimiento 2.5%.</w:t>
                  </w:r>
                </w:p>
              </w:tc>
            </w:tr>
            <w:tr w:rsidR="006F1648" w:rsidRPr="00601BC5" w14:paraId="7DE0C3AB"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68818215"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Color</w:t>
                  </w:r>
                </w:p>
              </w:tc>
              <w:tc>
                <w:tcPr>
                  <w:tcW w:w="4473" w:type="dxa"/>
                  <w:tcBorders>
                    <w:top w:val="nil"/>
                    <w:left w:val="nil"/>
                    <w:bottom w:val="single" w:sz="6" w:space="0" w:color="auto"/>
                    <w:right w:val="single" w:sz="6" w:space="0" w:color="auto"/>
                  </w:tcBorders>
                  <w:shd w:val="clear" w:color="auto" w:fill="auto"/>
                  <w:vAlign w:val="center"/>
                  <w:hideMark/>
                </w:tcPr>
                <w:p w14:paraId="4B685DBC"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 xml:space="preserve">Azul y gris. </w:t>
                  </w:r>
                </w:p>
              </w:tc>
            </w:tr>
            <w:tr w:rsidR="006F1648" w:rsidRPr="00601BC5" w14:paraId="13376FD9"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32BF772D"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Tallas</w:t>
                  </w:r>
                </w:p>
              </w:tc>
              <w:tc>
                <w:tcPr>
                  <w:tcW w:w="4473" w:type="dxa"/>
                  <w:tcBorders>
                    <w:top w:val="nil"/>
                    <w:left w:val="nil"/>
                    <w:bottom w:val="single" w:sz="6" w:space="0" w:color="auto"/>
                    <w:right w:val="single" w:sz="6" w:space="0" w:color="auto"/>
                  </w:tcBorders>
                  <w:shd w:val="clear" w:color="auto" w:fill="auto"/>
                  <w:vAlign w:val="center"/>
                  <w:hideMark/>
                </w:tcPr>
                <w:p w14:paraId="764BBD28" w14:textId="77777777" w:rsidR="006F1648" w:rsidRPr="00601BC5" w:rsidRDefault="006F1648" w:rsidP="00B16268">
                  <w:pPr>
                    <w:rPr>
                      <w:rFonts w:eastAsia="Times New Roman" w:cs="Calibri"/>
                      <w:color w:val="1F1F1F"/>
                      <w:sz w:val="14"/>
                      <w:szCs w:val="14"/>
                      <w:lang w:eastAsia="es-EC"/>
                    </w:rPr>
                  </w:pPr>
                  <w:r w:rsidRPr="00601BC5">
                    <w:rPr>
                      <w:rFonts w:eastAsia="Times New Roman" w:cs="Calibri"/>
                      <w:color w:val="1F1F1F"/>
                      <w:sz w:val="14"/>
                      <w:szCs w:val="14"/>
                      <w:lang w:eastAsia="es-EC"/>
                    </w:rPr>
                    <w:t>Surtido en tall</w:t>
                  </w:r>
                  <w:r w:rsidR="00B16268" w:rsidRPr="00601BC5">
                    <w:rPr>
                      <w:rFonts w:eastAsia="Times New Roman" w:cs="Calibri"/>
                      <w:color w:val="1F1F1F"/>
                      <w:sz w:val="14"/>
                      <w:szCs w:val="14"/>
                      <w:lang w:eastAsia="es-EC"/>
                    </w:rPr>
                    <w:t xml:space="preserve">as estándar: S, M, L, XL, XXL. </w:t>
                  </w:r>
                </w:p>
                <w:tbl>
                  <w:tblPr>
                    <w:tblStyle w:val="Tablaconcuadrcula"/>
                    <w:tblW w:w="0" w:type="auto"/>
                    <w:jc w:val="center"/>
                    <w:tblLayout w:type="fixed"/>
                    <w:tblLook w:val="04A0" w:firstRow="1" w:lastRow="0" w:firstColumn="1" w:lastColumn="0" w:noHBand="0" w:noVBand="1"/>
                  </w:tblPr>
                  <w:tblGrid>
                    <w:gridCol w:w="956"/>
                    <w:gridCol w:w="640"/>
                    <w:gridCol w:w="640"/>
                    <w:gridCol w:w="534"/>
                    <w:gridCol w:w="534"/>
                    <w:gridCol w:w="627"/>
                  </w:tblGrid>
                  <w:tr w:rsidR="006F1648" w:rsidRPr="00601BC5" w14:paraId="0853B8F4" w14:textId="77777777" w:rsidTr="00601BC5">
                    <w:trPr>
                      <w:jc w:val="center"/>
                    </w:trPr>
                    <w:tc>
                      <w:tcPr>
                        <w:tcW w:w="956" w:type="dxa"/>
                        <w:vAlign w:val="center"/>
                      </w:tcPr>
                      <w:p w14:paraId="52A49021" w14:textId="77777777" w:rsidR="006F1648" w:rsidRPr="00601BC5" w:rsidRDefault="006F1648" w:rsidP="006F1648">
                        <w:pPr>
                          <w:autoSpaceDE w:val="0"/>
                          <w:autoSpaceDN w:val="0"/>
                          <w:adjustRightInd w:val="0"/>
                          <w:rPr>
                            <w:b/>
                            <w:sz w:val="14"/>
                            <w:szCs w:val="14"/>
                          </w:rPr>
                        </w:pPr>
                        <w:r w:rsidRPr="00601BC5">
                          <w:rPr>
                            <w:b/>
                            <w:sz w:val="14"/>
                            <w:szCs w:val="14"/>
                          </w:rPr>
                          <w:t>TALLAS</w:t>
                        </w:r>
                      </w:p>
                    </w:tc>
                    <w:tc>
                      <w:tcPr>
                        <w:tcW w:w="640" w:type="dxa"/>
                        <w:vAlign w:val="center"/>
                      </w:tcPr>
                      <w:p w14:paraId="0E3A31B6" w14:textId="77777777" w:rsidR="006F1648" w:rsidRPr="00601BC5" w:rsidRDefault="006F1648" w:rsidP="006F1648">
                        <w:pPr>
                          <w:autoSpaceDE w:val="0"/>
                          <w:autoSpaceDN w:val="0"/>
                          <w:adjustRightInd w:val="0"/>
                          <w:jc w:val="center"/>
                          <w:rPr>
                            <w:sz w:val="14"/>
                            <w:szCs w:val="14"/>
                          </w:rPr>
                        </w:pPr>
                        <w:r w:rsidRPr="00601BC5">
                          <w:rPr>
                            <w:sz w:val="14"/>
                            <w:szCs w:val="14"/>
                          </w:rPr>
                          <w:t>S</w:t>
                        </w:r>
                      </w:p>
                    </w:tc>
                    <w:tc>
                      <w:tcPr>
                        <w:tcW w:w="640" w:type="dxa"/>
                        <w:vAlign w:val="center"/>
                      </w:tcPr>
                      <w:p w14:paraId="6991BFEC" w14:textId="77777777" w:rsidR="006F1648" w:rsidRPr="00601BC5" w:rsidRDefault="006F1648" w:rsidP="006F1648">
                        <w:pPr>
                          <w:autoSpaceDE w:val="0"/>
                          <w:autoSpaceDN w:val="0"/>
                          <w:adjustRightInd w:val="0"/>
                          <w:jc w:val="center"/>
                          <w:rPr>
                            <w:sz w:val="14"/>
                            <w:szCs w:val="14"/>
                          </w:rPr>
                        </w:pPr>
                        <w:r w:rsidRPr="00601BC5">
                          <w:rPr>
                            <w:sz w:val="14"/>
                            <w:szCs w:val="14"/>
                          </w:rPr>
                          <w:t>M</w:t>
                        </w:r>
                      </w:p>
                    </w:tc>
                    <w:tc>
                      <w:tcPr>
                        <w:tcW w:w="534" w:type="dxa"/>
                        <w:vAlign w:val="center"/>
                      </w:tcPr>
                      <w:p w14:paraId="177CB267" w14:textId="77777777" w:rsidR="006F1648" w:rsidRPr="00601BC5" w:rsidRDefault="006F1648" w:rsidP="006F1648">
                        <w:pPr>
                          <w:autoSpaceDE w:val="0"/>
                          <w:autoSpaceDN w:val="0"/>
                          <w:adjustRightInd w:val="0"/>
                          <w:jc w:val="center"/>
                          <w:rPr>
                            <w:sz w:val="14"/>
                            <w:szCs w:val="14"/>
                          </w:rPr>
                        </w:pPr>
                        <w:r w:rsidRPr="00601BC5">
                          <w:rPr>
                            <w:sz w:val="14"/>
                            <w:szCs w:val="14"/>
                          </w:rPr>
                          <w:t>L</w:t>
                        </w:r>
                      </w:p>
                    </w:tc>
                    <w:tc>
                      <w:tcPr>
                        <w:tcW w:w="534" w:type="dxa"/>
                        <w:vAlign w:val="center"/>
                      </w:tcPr>
                      <w:p w14:paraId="25D4E1F3" w14:textId="77777777" w:rsidR="006F1648" w:rsidRPr="00601BC5" w:rsidRDefault="006F1648" w:rsidP="006F1648">
                        <w:pPr>
                          <w:autoSpaceDE w:val="0"/>
                          <w:autoSpaceDN w:val="0"/>
                          <w:adjustRightInd w:val="0"/>
                          <w:jc w:val="center"/>
                          <w:rPr>
                            <w:sz w:val="14"/>
                            <w:szCs w:val="14"/>
                          </w:rPr>
                        </w:pPr>
                        <w:r w:rsidRPr="00601BC5">
                          <w:rPr>
                            <w:sz w:val="14"/>
                            <w:szCs w:val="14"/>
                          </w:rPr>
                          <w:t>XL</w:t>
                        </w:r>
                      </w:p>
                    </w:tc>
                    <w:tc>
                      <w:tcPr>
                        <w:tcW w:w="627" w:type="dxa"/>
                        <w:vAlign w:val="center"/>
                      </w:tcPr>
                      <w:p w14:paraId="72ECFA85" w14:textId="77777777" w:rsidR="006F1648" w:rsidRPr="00601BC5" w:rsidRDefault="006F1648" w:rsidP="006F1648">
                        <w:pPr>
                          <w:autoSpaceDE w:val="0"/>
                          <w:autoSpaceDN w:val="0"/>
                          <w:adjustRightInd w:val="0"/>
                          <w:jc w:val="center"/>
                          <w:rPr>
                            <w:sz w:val="14"/>
                            <w:szCs w:val="14"/>
                          </w:rPr>
                        </w:pPr>
                        <w:r w:rsidRPr="00601BC5">
                          <w:rPr>
                            <w:sz w:val="14"/>
                            <w:szCs w:val="14"/>
                          </w:rPr>
                          <w:t>XXL</w:t>
                        </w:r>
                      </w:p>
                    </w:tc>
                  </w:tr>
                  <w:tr w:rsidR="006F1648" w:rsidRPr="00601BC5" w14:paraId="4CFE9A98" w14:textId="77777777" w:rsidTr="00601BC5">
                    <w:trPr>
                      <w:jc w:val="center"/>
                    </w:trPr>
                    <w:tc>
                      <w:tcPr>
                        <w:tcW w:w="956" w:type="dxa"/>
                        <w:vAlign w:val="center"/>
                      </w:tcPr>
                      <w:p w14:paraId="0EEB2D34" w14:textId="77777777" w:rsidR="006F1648" w:rsidRPr="00601BC5" w:rsidRDefault="006F1648" w:rsidP="006F1648">
                        <w:pPr>
                          <w:autoSpaceDE w:val="0"/>
                          <w:autoSpaceDN w:val="0"/>
                          <w:adjustRightInd w:val="0"/>
                          <w:rPr>
                            <w:b/>
                            <w:sz w:val="14"/>
                            <w:szCs w:val="14"/>
                          </w:rPr>
                        </w:pPr>
                        <w:r w:rsidRPr="00601BC5">
                          <w:rPr>
                            <w:b/>
                            <w:sz w:val="14"/>
                            <w:szCs w:val="14"/>
                          </w:rPr>
                          <w:t>CANT.</w:t>
                        </w:r>
                      </w:p>
                    </w:tc>
                    <w:tc>
                      <w:tcPr>
                        <w:tcW w:w="640" w:type="dxa"/>
                      </w:tcPr>
                      <w:p w14:paraId="6F31DF15" w14:textId="77777777" w:rsidR="006F1648" w:rsidRPr="00601BC5" w:rsidRDefault="006F1648" w:rsidP="006F1648">
                        <w:pPr>
                          <w:autoSpaceDE w:val="0"/>
                          <w:autoSpaceDN w:val="0"/>
                          <w:adjustRightInd w:val="0"/>
                          <w:rPr>
                            <w:sz w:val="14"/>
                            <w:szCs w:val="14"/>
                          </w:rPr>
                        </w:pPr>
                        <w:r w:rsidRPr="00601BC5">
                          <w:rPr>
                            <w:sz w:val="14"/>
                            <w:szCs w:val="14"/>
                          </w:rPr>
                          <w:t>136</w:t>
                        </w:r>
                      </w:p>
                    </w:tc>
                    <w:tc>
                      <w:tcPr>
                        <w:tcW w:w="640" w:type="dxa"/>
                      </w:tcPr>
                      <w:p w14:paraId="6748157F" w14:textId="77777777" w:rsidR="006F1648" w:rsidRPr="00601BC5" w:rsidRDefault="006F1648" w:rsidP="006F1648">
                        <w:pPr>
                          <w:autoSpaceDE w:val="0"/>
                          <w:autoSpaceDN w:val="0"/>
                          <w:adjustRightInd w:val="0"/>
                          <w:rPr>
                            <w:sz w:val="14"/>
                            <w:szCs w:val="14"/>
                          </w:rPr>
                        </w:pPr>
                        <w:r w:rsidRPr="00601BC5">
                          <w:rPr>
                            <w:sz w:val="14"/>
                            <w:szCs w:val="14"/>
                          </w:rPr>
                          <w:t>230</w:t>
                        </w:r>
                      </w:p>
                    </w:tc>
                    <w:tc>
                      <w:tcPr>
                        <w:tcW w:w="534" w:type="dxa"/>
                      </w:tcPr>
                      <w:p w14:paraId="536DA67E" w14:textId="77777777" w:rsidR="006F1648" w:rsidRPr="00601BC5" w:rsidRDefault="006F1648" w:rsidP="006F1648">
                        <w:pPr>
                          <w:autoSpaceDE w:val="0"/>
                          <w:autoSpaceDN w:val="0"/>
                          <w:adjustRightInd w:val="0"/>
                          <w:rPr>
                            <w:sz w:val="14"/>
                            <w:szCs w:val="14"/>
                          </w:rPr>
                        </w:pPr>
                        <w:r w:rsidRPr="00601BC5">
                          <w:rPr>
                            <w:sz w:val="14"/>
                            <w:szCs w:val="14"/>
                          </w:rPr>
                          <w:t>230</w:t>
                        </w:r>
                      </w:p>
                    </w:tc>
                    <w:tc>
                      <w:tcPr>
                        <w:tcW w:w="534" w:type="dxa"/>
                      </w:tcPr>
                      <w:p w14:paraId="30990531" w14:textId="77777777" w:rsidR="006F1648" w:rsidRPr="00601BC5" w:rsidRDefault="006F1648" w:rsidP="006F1648">
                        <w:pPr>
                          <w:autoSpaceDE w:val="0"/>
                          <w:autoSpaceDN w:val="0"/>
                          <w:adjustRightInd w:val="0"/>
                          <w:rPr>
                            <w:sz w:val="14"/>
                            <w:szCs w:val="14"/>
                          </w:rPr>
                        </w:pPr>
                        <w:r w:rsidRPr="00601BC5">
                          <w:rPr>
                            <w:sz w:val="14"/>
                            <w:szCs w:val="14"/>
                          </w:rPr>
                          <w:t>56</w:t>
                        </w:r>
                      </w:p>
                    </w:tc>
                    <w:tc>
                      <w:tcPr>
                        <w:tcW w:w="627" w:type="dxa"/>
                      </w:tcPr>
                      <w:p w14:paraId="79690556" w14:textId="77777777" w:rsidR="006F1648" w:rsidRPr="00601BC5" w:rsidRDefault="006F1648" w:rsidP="006F1648">
                        <w:pPr>
                          <w:autoSpaceDE w:val="0"/>
                          <w:autoSpaceDN w:val="0"/>
                          <w:adjustRightInd w:val="0"/>
                          <w:rPr>
                            <w:sz w:val="14"/>
                            <w:szCs w:val="14"/>
                          </w:rPr>
                        </w:pPr>
                        <w:r w:rsidRPr="00601BC5">
                          <w:rPr>
                            <w:sz w:val="14"/>
                            <w:szCs w:val="14"/>
                          </w:rPr>
                          <w:t>16</w:t>
                        </w:r>
                      </w:p>
                    </w:tc>
                  </w:tr>
                </w:tbl>
                <w:p w14:paraId="5E7D97DA" w14:textId="77777777" w:rsidR="006F1648" w:rsidRPr="00601BC5" w:rsidRDefault="006F1648" w:rsidP="006F1648">
                  <w:pPr>
                    <w:rPr>
                      <w:rFonts w:eastAsia="Times New Roman" w:cs="Calibri"/>
                      <w:color w:val="1F1F1F"/>
                      <w:sz w:val="14"/>
                      <w:szCs w:val="14"/>
                      <w:lang w:eastAsia="es-EC"/>
                    </w:rPr>
                  </w:pPr>
                </w:p>
              </w:tc>
            </w:tr>
            <w:tr w:rsidR="006F1648" w:rsidRPr="00601BC5" w14:paraId="0D8D9E99"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50CA8FA7"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Identificación Gráfica</w:t>
                  </w:r>
                </w:p>
              </w:tc>
              <w:tc>
                <w:tcPr>
                  <w:tcW w:w="4473" w:type="dxa"/>
                  <w:tcBorders>
                    <w:top w:val="nil"/>
                    <w:left w:val="nil"/>
                    <w:bottom w:val="single" w:sz="6" w:space="0" w:color="auto"/>
                    <w:right w:val="single" w:sz="6" w:space="0" w:color="auto"/>
                  </w:tcBorders>
                  <w:shd w:val="clear" w:color="auto" w:fill="auto"/>
                  <w:vAlign w:val="center"/>
                  <w:hideMark/>
                </w:tcPr>
                <w:p w14:paraId="05F5DFE0"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Incluye un (1) logotipo institucional bordado, cuyos artes, dimensiones y colores serán proporcionados por la entidad contratante.</w:t>
                  </w:r>
                </w:p>
                <w:p w14:paraId="449A3E8F" w14:textId="77777777" w:rsidR="006F1648" w:rsidRPr="00601BC5" w:rsidRDefault="006F1648" w:rsidP="006F1648">
                  <w:pPr>
                    <w:rPr>
                      <w:rFonts w:eastAsia="Times New Roman" w:cs="Calibri"/>
                      <w:color w:val="1F1F1F"/>
                      <w:sz w:val="14"/>
                      <w:szCs w:val="14"/>
                      <w:lang w:eastAsia="es-EC"/>
                    </w:rPr>
                  </w:pPr>
                </w:p>
                <w:p w14:paraId="6C5ED7E7"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El logotipo deberá ser colocado en la prenda con velcro.</w:t>
                  </w:r>
                </w:p>
              </w:tc>
            </w:tr>
            <w:tr w:rsidR="006F1648" w:rsidRPr="00601BC5" w14:paraId="2AC66996"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0D0A19CB"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Etiquetado</w:t>
                  </w:r>
                </w:p>
              </w:tc>
              <w:tc>
                <w:tcPr>
                  <w:tcW w:w="4473" w:type="dxa"/>
                  <w:tcBorders>
                    <w:top w:val="nil"/>
                    <w:left w:val="nil"/>
                    <w:bottom w:val="single" w:sz="6" w:space="0" w:color="auto"/>
                    <w:right w:val="single" w:sz="6" w:space="0" w:color="auto"/>
                  </w:tcBorders>
                  <w:shd w:val="clear" w:color="auto" w:fill="auto"/>
                  <w:vAlign w:val="center"/>
                  <w:hideMark/>
                </w:tcPr>
                <w:p w14:paraId="578C3BCA"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Conforme a la norma NTE INEN 1875:2004 y RTE INEN 013:2013.</w:t>
                  </w:r>
                </w:p>
                <w:p w14:paraId="39DE9351"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Etiqueta cosida en la parte interior de la prenda constando talla, nombre del fabricante, RUC y teléfono de contacto.</w:t>
                  </w:r>
                </w:p>
              </w:tc>
            </w:tr>
            <w:tr w:rsidR="006F1648" w:rsidRPr="00601BC5" w14:paraId="68988F53"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18CD6D32"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Condiciones de Calidad</w:t>
                  </w:r>
                </w:p>
              </w:tc>
              <w:tc>
                <w:tcPr>
                  <w:tcW w:w="4473" w:type="dxa"/>
                  <w:tcBorders>
                    <w:top w:val="nil"/>
                    <w:left w:val="nil"/>
                    <w:bottom w:val="single" w:sz="6" w:space="0" w:color="auto"/>
                    <w:right w:val="single" w:sz="6" w:space="0" w:color="auto"/>
                  </w:tcBorders>
                  <w:shd w:val="clear" w:color="auto" w:fill="auto"/>
                  <w:vAlign w:val="center"/>
                  <w:hideMark/>
                </w:tcPr>
                <w:p w14:paraId="1BE2D881"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 xml:space="preserve">Materiales que garanticen durabilidad, confort, solidez de color, resistencia y libres de sustancias tóxicas. </w:t>
                  </w:r>
                </w:p>
              </w:tc>
            </w:tr>
            <w:tr w:rsidR="006F1648" w:rsidRPr="00601BC5" w14:paraId="6C805886"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3FBF416A"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Presentación y Embalaje</w:t>
                  </w:r>
                </w:p>
              </w:tc>
              <w:tc>
                <w:tcPr>
                  <w:tcW w:w="4473" w:type="dxa"/>
                  <w:tcBorders>
                    <w:top w:val="nil"/>
                    <w:left w:val="nil"/>
                    <w:bottom w:val="single" w:sz="6" w:space="0" w:color="auto"/>
                    <w:right w:val="single" w:sz="6" w:space="0" w:color="auto"/>
                  </w:tcBorders>
                  <w:shd w:val="clear" w:color="auto" w:fill="auto"/>
                  <w:vAlign w:val="center"/>
                  <w:hideMark/>
                </w:tcPr>
                <w:p w14:paraId="273D4651"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 xml:space="preserve">Empaquetado en fundas plásticas, transparentes, selladas en las que se distinga claramente talla y color. </w:t>
                  </w:r>
                </w:p>
                <w:p w14:paraId="74BF5DDA"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El embalaje exterior se hará en sacos o fundas resistentes y deberá estar debidamente identificado con talla y color.</w:t>
                  </w:r>
                </w:p>
              </w:tc>
            </w:tr>
          </w:tbl>
          <w:p w14:paraId="12D0EEEA" w14:textId="77777777" w:rsidR="006F1648" w:rsidRPr="00601BC5" w:rsidRDefault="006F1648" w:rsidP="00B16268">
            <w:pPr>
              <w:rPr>
                <w:szCs w:val="20"/>
                <w:lang w:eastAsia="pt-BR"/>
              </w:rPr>
            </w:pPr>
          </w:p>
          <w:tbl>
            <w:tblPr>
              <w:tblW w:w="5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73"/>
              <w:gridCol w:w="4473"/>
            </w:tblGrid>
            <w:tr w:rsidR="006F1648" w:rsidRPr="00601BC5" w14:paraId="03A224F4" w14:textId="77777777" w:rsidTr="00601BC5">
              <w:trPr>
                <w:trHeight w:val="20"/>
                <w:tblHeader/>
              </w:trPr>
              <w:tc>
                <w:tcPr>
                  <w:tcW w:w="1073" w:type="dxa"/>
                  <w:shd w:val="clear" w:color="auto" w:fill="auto"/>
                  <w:vAlign w:val="center"/>
                  <w:hideMark/>
                </w:tcPr>
                <w:p w14:paraId="746A3F93" w14:textId="77777777" w:rsidR="006F1648" w:rsidRPr="00601BC5" w:rsidRDefault="006F1648" w:rsidP="006F1648">
                  <w:pPr>
                    <w:jc w:val="center"/>
                    <w:rPr>
                      <w:rFonts w:eastAsia="Times New Roman" w:cs="Calibri"/>
                      <w:b/>
                      <w:bCs/>
                      <w:color w:val="1F1F1F"/>
                      <w:sz w:val="14"/>
                      <w:szCs w:val="14"/>
                      <w:lang w:eastAsia="es-EC"/>
                    </w:rPr>
                  </w:pPr>
                  <w:r w:rsidRPr="00601BC5">
                    <w:rPr>
                      <w:rFonts w:eastAsia="Times New Roman" w:cs="Calibri"/>
                      <w:b/>
                      <w:bCs/>
                      <w:color w:val="1F1F1F"/>
                      <w:sz w:val="14"/>
                      <w:szCs w:val="14"/>
                      <w:lang w:eastAsia="es-EC"/>
                    </w:rPr>
                    <w:t>Parámetro</w:t>
                  </w:r>
                </w:p>
              </w:tc>
              <w:tc>
                <w:tcPr>
                  <w:tcW w:w="4473" w:type="dxa"/>
                  <w:shd w:val="clear" w:color="auto" w:fill="auto"/>
                  <w:vAlign w:val="center"/>
                  <w:hideMark/>
                </w:tcPr>
                <w:p w14:paraId="2B15EFED" w14:textId="77777777" w:rsidR="006F1648" w:rsidRPr="00601BC5" w:rsidRDefault="006F1648" w:rsidP="006F1648">
                  <w:pPr>
                    <w:jc w:val="center"/>
                    <w:rPr>
                      <w:rFonts w:eastAsia="Times New Roman" w:cs="Calibri"/>
                      <w:b/>
                      <w:bCs/>
                      <w:color w:val="1F1F1F"/>
                      <w:sz w:val="14"/>
                      <w:szCs w:val="14"/>
                      <w:lang w:eastAsia="es-EC"/>
                    </w:rPr>
                  </w:pPr>
                  <w:r w:rsidRPr="00601BC5">
                    <w:rPr>
                      <w:rFonts w:eastAsia="Times New Roman" w:cs="Calibri"/>
                      <w:b/>
                      <w:bCs/>
                      <w:color w:val="1F1F1F"/>
                      <w:sz w:val="14"/>
                      <w:szCs w:val="14"/>
                      <w:lang w:eastAsia="es-EC"/>
                    </w:rPr>
                    <w:t>Detalle Técnico</w:t>
                  </w:r>
                </w:p>
              </w:tc>
            </w:tr>
            <w:tr w:rsidR="006F1648" w:rsidRPr="00601BC5" w14:paraId="24B18FEC" w14:textId="77777777" w:rsidTr="00601BC5">
              <w:trPr>
                <w:trHeight w:val="20"/>
              </w:trPr>
              <w:tc>
                <w:tcPr>
                  <w:tcW w:w="1073" w:type="dxa"/>
                  <w:shd w:val="clear" w:color="auto" w:fill="auto"/>
                  <w:vAlign w:val="center"/>
                  <w:hideMark/>
                </w:tcPr>
                <w:p w14:paraId="7E704D8C"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Ítem</w:t>
                  </w:r>
                </w:p>
              </w:tc>
              <w:tc>
                <w:tcPr>
                  <w:tcW w:w="4473" w:type="dxa"/>
                  <w:shd w:val="clear" w:color="auto" w:fill="auto"/>
                  <w:vAlign w:val="center"/>
                  <w:hideMark/>
                </w:tcPr>
                <w:p w14:paraId="355BFACE" w14:textId="77777777" w:rsidR="006F1648" w:rsidRPr="00601BC5" w:rsidRDefault="006F1648" w:rsidP="006F1648">
                  <w:pPr>
                    <w:rPr>
                      <w:rFonts w:eastAsia="Times New Roman" w:cs="Calibri"/>
                      <w:b/>
                      <w:color w:val="1F1F1F"/>
                      <w:sz w:val="14"/>
                      <w:szCs w:val="14"/>
                      <w:lang w:eastAsia="es-EC"/>
                    </w:rPr>
                  </w:pPr>
                  <w:r w:rsidRPr="00601BC5">
                    <w:rPr>
                      <w:rFonts w:eastAsia="Times New Roman" w:cs="Calibri"/>
                      <w:b/>
                      <w:color w:val="1F1F1F"/>
                      <w:sz w:val="14"/>
                      <w:szCs w:val="14"/>
                      <w:lang w:eastAsia="es-EC"/>
                    </w:rPr>
                    <w:t>MOCHILA</w:t>
                  </w:r>
                </w:p>
              </w:tc>
            </w:tr>
            <w:tr w:rsidR="006F1648" w:rsidRPr="00601BC5" w14:paraId="1171072D" w14:textId="77777777" w:rsidTr="00601BC5">
              <w:trPr>
                <w:trHeight w:val="20"/>
              </w:trPr>
              <w:tc>
                <w:tcPr>
                  <w:tcW w:w="1073" w:type="dxa"/>
                  <w:shd w:val="clear" w:color="auto" w:fill="auto"/>
                  <w:vAlign w:val="center"/>
                  <w:hideMark/>
                </w:tcPr>
                <w:p w14:paraId="4AEB1777"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Medidas</w:t>
                  </w:r>
                </w:p>
              </w:tc>
              <w:tc>
                <w:tcPr>
                  <w:tcW w:w="4473" w:type="dxa"/>
                  <w:shd w:val="clear" w:color="auto" w:fill="auto"/>
                  <w:vAlign w:val="center"/>
                  <w:hideMark/>
                </w:tcPr>
                <w:p w14:paraId="37F01C0E"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 xml:space="preserve">45 cm. de alto x 31 cm. de ancho x 16 cm. de profundidad. </w:t>
                  </w:r>
                </w:p>
              </w:tc>
            </w:tr>
            <w:tr w:rsidR="006F1648" w:rsidRPr="00601BC5" w14:paraId="75660279" w14:textId="77777777" w:rsidTr="00601BC5">
              <w:trPr>
                <w:trHeight w:val="20"/>
              </w:trPr>
              <w:tc>
                <w:tcPr>
                  <w:tcW w:w="1073" w:type="dxa"/>
                  <w:shd w:val="clear" w:color="auto" w:fill="auto"/>
                  <w:vAlign w:val="center"/>
                  <w:hideMark/>
                </w:tcPr>
                <w:p w14:paraId="382D04C4"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Diseño</w:t>
                  </w:r>
                </w:p>
              </w:tc>
              <w:tc>
                <w:tcPr>
                  <w:tcW w:w="4473" w:type="dxa"/>
                  <w:shd w:val="clear" w:color="auto" w:fill="auto"/>
                  <w:vAlign w:val="center"/>
                  <w:hideMark/>
                </w:tcPr>
                <w:p w14:paraId="321CAE9E" w14:textId="77777777" w:rsidR="006F1648" w:rsidRPr="00601BC5" w:rsidRDefault="006F1648" w:rsidP="00AC41DF">
                  <w:pPr>
                    <w:pStyle w:val="Prrafodelista"/>
                    <w:numPr>
                      <w:ilvl w:val="0"/>
                      <w:numId w:val="25"/>
                    </w:numPr>
                    <w:spacing w:after="0" w:line="240" w:lineRule="auto"/>
                    <w:contextualSpacing w:val="0"/>
                    <w:rPr>
                      <w:rFonts w:eastAsia="Times New Roman" w:cs="Calibri"/>
                      <w:color w:val="1F1F1F"/>
                      <w:sz w:val="14"/>
                      <w:szCs w:val="14"/>
                      <w:lang w:eastAsia="es-EC"/>
                    </w:rPr>
                  </w:pPr>
                  <w:r w:rsidRPr="00601BC5">
                    <w:rPr>
                      <w:rFonts w:eastAsia="Times New Roman" w:cs="Calibri"/>
                      <w:color w:val="1F1F1F"/>
                      <w:sz w:val="14"/>
                      <w:szCs w:val="14"/>
                      <w:lang w:eastAsia="es-EC"/>
                    </w:rPr>
                    <w:t xml:space="preserve">Dos compartimientos principales (frontal y principal). </w:t>
                  </w:r>
                </w:p>
                <w:p w14:paraId="1163ADF5" w14:textId="77777777" w:rsidR="006F1648" w:rsidRPr="00601BC5" w:rsidRDefault="006F1648" w:rsidP="00AC41DF">
                  <w:pPr>
                    <w:pStyle w:val="Prrafodelista"/>
                    <w:numPr>
                      <w:ilvl w:val="0"/>
                      <w:numId w:val="25"/>
                    </w:numPr>
                    <w:spacing w:after="0" w:line="240" w:lineRule="auto"/>
                    <w:contextualSpacing w:val="0"/>
                    <w:rPr>
                      <w:rFonts w:eastAsia="Times New Roman" w:cs="Calibri"/>
                      <w:color w:val="1F1F1F"/>
                      <w:sz w:val="14"/>
                      <w:szCs w:val="14"/>
                      <w:lang w:eastAsia="es-EC"/>
                    </w:rPr>
                  </w:pPr>
                  <w:r w:rsidRPr="00601BC5">
                    <w:rPr>
                      <w:rFonts w:eastAsia="Times New Roman" w:cs="Calibri"/>
                      <w:color w:val="1F1F1F"/>
                      <w:sz w:val="14"/>
                      <w:szCs w:val="14"/>
                      <w:lang w:eastAsia="es-EC"/>
                    </w:rPr>
                    <w:t xml:space="preserve">Organizador de 12 x 20 cm en el compartimiento frontal. </w:t>
                  </w:r>
                </w:p>
                <w:p w14:paraId="38153937" w14:textId="77777777" w:rsidR="006F1648" w:rsidRPr="00601BC5" w:rsidRDefault="006F1648" w:rsidP="00AC41DF">
                  <w:pPr>
                    <w:pStyle w:val="Prrafodelista"/>
                    <w:numPr>
                      <w:ilvl w:val="0"/>
                      <w:numId w:val="25"/>
                    </w:numPr>
                    <w:spacing w:after="0" w:line="240" w:lineRule="auto"/>
                    <w:contextualSpacing w:val="0"/>
                    <w:rPr>
                      <w:rFonts w:eastAsia="Times New Roman" w:cs="Calibri"/>
                      <w:color w:val="1F1F1F"/>
                      <w:sz w:val="14"/>
                      <w:szCs w:val="14"/>
                      <w:lang w:eastAsia="es-EC"/>
                    </w:rPr>
                  </w:pPr>
                  <w:r w:rsidRPr="00601BC5">
                    <w:rPr>
                      <w:rFonts w:eastAsia="Times New Roman" w:cs="Calibri"/>
                      <w:color w:val="1F1F1F"/>
                      <w:sz w:val="14"/>
                      <w:szCs w:val="14"/>
                      <w:lang w:eastAsia="es-EC"/>
                    </w:rPr>
                    <w:t xml:space="preserve">Dos bolsillos laterales en los costados elaborados en malla esponjada para recipientes. </w:t>
                  </w:r>
                </w:p>
                <w:p w14:paraId="2140C913" w14:textId="77777777" w:rsidR="006F1648" w:rsidRPr="00601BC5" w:rsidRDefault="006F1648" w:rsidP="00AC41DF">
                  <w:pPr>
                    <w:pStyle w:val="Prrafodelista"/>
                    <w:numPr>
                      <w:ilvl w:val="0"/>
                      <w:numId w:val="25"/>
                    </w:numPr>
                    <w:spacing w:after="0" w:line="240" w:lineRule="auto"/>
                    <w:contextualSpacing w:val="0"/>
                    <w:rPr>
                      <w:rFonts w:eastAsia="Times New Roman" w:cs="Calibri"/>
                      <w:color w:val="1F1F1F"/>
                      <w:sz w:val="14"/>
                      <w:szCs w:val="14"/>
                      <w:lang w:eastAsia="es-EC"/>
                    </w:rPr>
                  </w:pPr>
                  <w:r w:rsidRPr="00601BC5">
                    <w:rPr>
                      <w:rFonts w:eastAsia="Times New Roman" w:cs="Calibri"/>
                      <w:color w:val="1F1F1F"/>
                      <w:sz w:val="14"/>
                      <w:szCs w:val="14"/>
                      <w:lang w:eastAsia="es-EC"/>
                    </w:rPr>
                    <w:t xml:space="preserve">Base reforzada con doble tela. </w:t>
                  </w:r>
                </w:p>
                <w:p w14:paraId="4D6EAC6D" w14:textId="77777777" w:rsidR="006F1648" w:rsidRPr="00601BC5" w:rsidRDefault="006F1648" w:rsidP="00AC41DF">
                  <w:pPr>
                    <w:pStyle w:val="Prrafodelista"/>
                    <w:numPr>
                      <w:ilvl w:val="0"/>
                      <w:numId w:val="25"/>
                    </w:numPr>
                    <w:spacing w:after="0" w:line="240" w:lineRule="auto"/>
                    <w:contextualSpacing w:val="0"/>
                    <w:rPr>
                      <w:rFonts w:eastAsia="Times New Roman" w:cs="Calibri"/>
                      <w:color w:val="1F1F1F"/>
                      <w:sz w:val="14"/>
                      <w:szCs w:val="14"/>
                      <w:lang w:eastAsia="es-EC"/>
                    </w:rPr>
                  </w:pPr>
                  <w:r w:rsidRPr="00601BC5">
                    <w:rPr>
                      <w:rFonts w:eastAsia="Times New Roman" w:cs="Calibri"/>
                      <w:color w:val="1F1F1F"/>
                      <w:sz w:val="14"/>
                      <w:szCs w:val="14"/>
                      <w:lang w:eastAsia="es-EC"/>
                    </w:rPr>
                    <w:t xml:space="preserve">Espaldar acolchado con esponja de 0,5 cm y debidamente reforzado. </w:t>
                  </w:r>
                </w:p>
                <w:p w14:paraId="29D9B93A" w14:textId="77777777" w:rsidR="006F1648" w:rsidRPr="00601BC5" w:rsidRDefault="006F1648" w:rsidP="00AC41DF">
                  <w:pPr>
                    <w:pStyle w:val="Prrafodelista"/>
                    <w:numPr>
                      <w:ilvl w:val="0"/>
                      <w:numId w:val="25"/>
                    </w:numPr>
                    <w:spacing w:after="0" w:line="240" w:lineRule="auto"/>
                    <w:contextualSpacing w:val="0"/>
                    <w:rPr>
                      <w:rFonts w:eastAsia="Times New Roman" w:cs="Calibri"/>
                      <w:color w:val="1F1F1F"/>
                      <w:sz w:val="14"/>
                      <w:szCs w:val="14"/>
                      <w:lang w:eastAsia="es-EC"/>
                    </w:rPr>
                  </w:pPr>
                  <w:r w:rsidRPr="00601BC5">
                    <w:rPr>
                      <w:rFonts w:eastAsia="Times New Roman" w:cs="Calibri"/>
                      <w:color w:val="1F1F1F"/>
                      <w:sz w:val="14"/>
                      <w:szCs w:val="14"/>
                      <w:lang w:eastAsia="es-EC"/>
                    </w:rPr>
                    <w:t xml:space="preserve">Hombreras acolchonadas con esponja de 0,5 cm y reforzadas. </w:t>
                  </w:r>
                </w:p>
                <w:p w14:paraId="20A3A191" w14:textId="77777777" w:rsidR="006F1648" w:rsidRPr="00601BC5" w:rsidRDefault="006F1648" w:rsidP="00AC41DF">
                  <w:pPr>
                    <w:pStyle w:val="Prrafodelista"/>
                    <w:numPr>
                      <w:ilvl w:val="0"/>
                      <w:numId w:val="25"/>
                    </w:numPr>
                    <w:spacing w:after="0" w:line="240" w:lineRule="auto"/>
                    <w:contextualSpacing w:val="0"/>
                    <w:rPr>
                      <w:rFonts w:eastAsia="Times New Roman" w:cs="Calibri"/>
                      <w:color w:val="1F1F1F"/>
                      <w:sz w:val="14"/>
                      <w:szCs w:val="14"/>
                      <w:lang w:eastAsia="es-EC"/>
                    </w:rPr>
                  </w:pPr>
                  <w:r w:rsidRPr="00601BC5">
                    <w:rPr>
                      <w:rFonts w:eastAsia="Times New Roman" w:cs="Calibri"/>
                      <w:color w:val="1F1F1F"/>
                      <w:sz w:val="14"/>
                      <w:szCs w:val="14"/>
                      <w:lang w:eastAsia="es-EC"/>
                    </w:rPr>
                    <w:t>Haladeras resistentes, compactas y ajustables a cada usuario.</w:t>
                  </w:r>
                </w:p>
                <w:p w14:paraId="4079F3B2" w14:textId="77777777" w:rsidR="006F1648" w:rsidRPr="00601BC5" w:rsidRDefault="006F1648" w:rsidP="00AC41DF">
                  <w:pPr>
                    <w:pStyle w:val="Prrafodelista"/>
                    <w:numPr>
                      <w:ilvl w:val="0"/>
                      <w:numId w:val="25"/>
                    </w:numPr>
                    <w:spacing w:after="0" w:line="240" w:lineRule="auto"/>
                    <w:contextualSpacing w:val="0"/>
                    <w:rPr>
                      <w:rFonts w:eastAsia="Times New Roman" w:cs="Calibri"/>
                      <w:color w:val="1F1F1F"/>
                      <w:sz w:val="14"/>
                      <w:szCs w:val="14"/>
                      <w:lang w:eastAsia="es-EC"/>
                    </w:rPr>
                  </w:pPr>
                  <w:r w:rsidRPr="00601BC5">
                    <w:rPr>
                      <w:rFonts w:eastAsia="Times New Roman" w:cs="Calibri"/>
                      <w:color w:val="1F1F1F"/>
                      <w:sz w:val="14"/>
                      <w:szCs w:val="14"/>
                      <w:lang w:eastAsia="es-EC"/>
                    </w:rPr>
                    <w:t xml:space="preserve">Cierres de alta resistencia de doble cursor llave N. 10, recubierto y con dos sobrecosturas. </w:t>
                  </w:r>
                </w:p>
                <w:p w14:paraId="2186BA19" w14:textId="77777777" w:rsidR="006F1648" w:rsidRPr="00601BC5" w:rsidRDefault="006F1648" w:rsidP="00AC41DF">
                  <w:pPr>
                    <w:pStyle w:val="Prrafodelista"/>
                    <w:numPr>
                      <w:ilvl w:val="0"/>
                      <w:numId w:val="25"/>
                    </w:numPr>
                    <w:spacing w:after="0" w:line="240" w:lineRule="auto"/>
                    <w:contextualSpacing w:val="0"/>
                    <w:rPr>
                      <w:rFonts w:eastAsia="Times New Roman" w:cs="Calibri"/>
                      <w:color w:val="1F1F1F"/>
                      <w:sz w:val="14"/>
                      <w:szCs w:val="14"/>
                      <w:lang w:eastAsia="es-EC"/>
                    </w:rPr>
                  </w:pPr>
                  <w:r w:rsidRPr="00601BC5">
                    <w:rPr>
                      <w:rFonts w:eastAsia="Times New Roman" w:cs="Calibri"/>
                      <w:color w:val="1F1F1F"/>
                      <w:sz w:val="14"/>
                      <w:szCs w:val="14"/>
                      <w:lang w:eastAsia="es-EC"/>
                    </w:rPr>
                    <w:t xml:space="preserve">Cosido con doble puntada con hilo nylon 3. </w:t>
                  </w:r>
                </w:p>
                <w:p w14:paraId="489E2108" w14:textId="77777777" w:rsidR="006F1648" w:rsidRPr="00601BC5" w:rsidRDefault="006F1648" w:rsidP="00AC41DF">
                  <w:pPr>
                    <w:pStyle w:val="Prrafodelista"/>
                    <w:numPr>
                      <w:ilvl w:val="0"/>
                      <w:numId w:val="25"/>
                    </w:numPr>
                    <w:spacing w:after="0" w:line="240" w:lineRule="auto"/>
                    <w:contextualSpacing w:val="0"/>
                    <w:rPr>
                      <w:rFonts w:eastAsia="Times New Roman" w:cs="Calibri"/>
                      <w:color w:val="1F1F1F"/>
                      <w:sz w:val="14"/>
                      <w:szCs w:val="14"/>
                      <w:lang w:eastAsia="es-EC"/>
                    </w:rPr>
                  </w:pPr>
                  <w:r w:rsidRPr="00601BC5">
                    <w:rPr>
                      <w:rFonts w:eastAsia="Times New Roman" w:cs="Calibri"/>
                      <w:color w:val="1F1F1F"/>
                      <w:sz w:val="14"/>
                      <w:szCs w:val="14"/>
                      <w:lang w:eastAsia="es-EC"/>
                    </w:rPr>
                    <w:t>Costuras interiores con sus respectivos protectores (ribeteado con cinta).</w:t>
                  </w:r>
                </w:p>
              </w:tc>
            </w:tr>
            <w:tr w:rsidR="006F1648" w:rsidRPr="00601BC5" w14:paraId="7142EBBA" w14:textId="77777777" w:rsidTr="00601BC5">
              <w:trPr>
                <w:trHeight w:val="20"/>
              </w:trPr>
              <w:tc>
                <w:tcPr>
                  <w:tcW w:w="1073" w:type="dxa"/>
                  <w:shd w:val="clear" w:color="auto" w:fill="auto"/>
                  <w:vAlign w:val="center"/>
                  <w:hideMark/>
                </w:tcPr>
                <w:p w14:paraId="6579E29A"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Tipo de Material</w:t>
                  </w:r>
                </w:p>
              </w:tc>
              <w:tc>
                <w:tcPr>
                  <w:tcW w:w="4473" w:type="dxa"/>
                  <w:shd w:val="clear" w:color="auto" w:fill="auto"/>
                  <w:vAlign w:val="center"/>
                  <w:hideMark/>
                </w:tcPr>
                <w:p w14:paraId="0FF71786"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Loneta 85% poliéster y 15% algodón.</w:t>
                  </w:r>
                </w:p>
                <w:p w14:paraId="154E2089"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 xml:space="preserve">Tipo de ligamento tafetán, peso 250 g/m² a 375 g/m² (+/- 5%), encogimiento máximo 2% en urdido y trama. </w:t>
                  </w:r>
                </w:p>
              </w:tc>
            </w:tr>
            <w:tr w:rsidR="006F1648" w:rsidRPr="00601BC5" w14:paraId="464C682E" w14:textId="77777777" w:rsidTr="00601BC5">
              <w:trPr>
                <w:trHeight w:val="20"/>
              </w:trPr>
              <w:tc>
                <w:tcPr>
                  <w:tcW w:w="1073" w:type="dxa"/>
                  <w:shd w:val="clear" w:color="auto" w:fill="auto"/>
                  <w:vAlign w:val="center"/>
                  <w:hideMark/>
                </w:tcPr>
                <w:p w14:paraId="2F5A351C"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Color</w:t>
                  </w:r>
                </w:p>
              </w:tc>
              <w:tc>
                <w:tcPr>
                  <w:tcW w:w="4473" w:type="dxa"/>
                  <w:shd w:val="clear" w:color="auto" w:fill="auto"/>
                  <w:vAlign w:val="center"/>
                  <w:hideMark/>
                </w:tcPr>
                <w:p w14:paraId="32B43470"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 xml:space="preserve">Azul. </w:t>
                  </w:r>
                </w:p>
              </w:tc>
            </w:tr>
            <w:tr w:rsidR="006F1648" w:rsidRPr="00601BC5" w14:paraId="7C4F721D" w14:textId="77777777" w:rsidTr="00601BC5">
              <w:trPr>
                <w:trHeight w:val="20"/>
              </w:trPr>
              <w:tc>
                <w:tcPr>
                  <w:tcW w:w="1073" w:type="dxa"/>
                  <w:shd w:val="clear" w:color="auto" w:fill="auto"/>
                  <w:vAlign w:val="center"/>
                  <w:hideMark/>
                </w:tcPr>
                <w:p w14:paraId="7C458F17"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Identificación Gráfica</w:t>
                  </w:r>
                </w:p>
              </w:tc>
              <w:tc>
                <w:tcPr>
                  <w:tcW w:w="4473" w:type="dxa"/>
                  <w:shd w:val="clear" w:color="auto" w:fill="auto"/>
                  <w:vAlign w:val="center"/>
                  <w:hideMark/>
                </w:tcPr>
                <w:p w14:paraId="138F5228"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 xml:space="preserve">Incluye un (1) logotipo institucional bordado, cuyos artes, dimensiones y colores serán proporcionados por la entidad contratante. </w:t>
                  </w:r>
                </w:p>
              </w:tc>
            </w:tr>
            <w:tr w:rsidR="006F1648" w:rsidRPr="00601BC5" w14:paraId="3AFB2168" w14:textId="77777777" w:rsidTr="00601BC5">
              <w:trPr>
                <w:trHeight w:val="20"/>
              </w:trPr>
              <w:tc>
                <w:tcPr>
                  <w:tcW w:w="1073" w:type="dxa"/>
                  <w:shd w:val="clear" w:color="auto" w:fill="auto"/>
                  <w:vAlign w:val="center"/>
                  <w:hideMark/>
                </w:tcPr>
                <w:p w14:paraId="0ED9BB79"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Etiquetado</w:t>
                  </w:r>
                </w:p>
              </w:tc>
              <w:tc>
                <w:tcPr>
                  <w:tcW w:w="4473" w:type="dxa"/>
                  <w:shd w:val="clear" w:color="auto" w:fill="auto"/>
                  <w:vAlign w:val="center"/>
                  <w:hideMark/>
                </w:tcPr>
                <w:p w14:paraId="51F9CB07"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Conforme a la norma NTE INEN 1875:2004 y RTE INEN 013:2013.</w:t>
                  </w:r>
                </w:p>
                <w:p w14:paraId="76EE9C9D"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 xml:space="preserve">Etiqueta interior con talla, nombre del fabricante, RUC y teléfono. </w:t>
                  </w:r>
                </w:p>
              </w:tc>
            </w:tr>
            <w:tr w:rsidR="006F1648" w:rsidRPr="00601BC5" w14:paraId="31B7BD6D" w14:textId="77777777" w:rsidTr="00601BC5">
              <w:trPr>
                <w:trHeight w:val="20"/>
              </w:trPr>
              <w:tc>
                <w:tcPr>
                  <w:tcW w:w="1073" w:type="dxa"/>
                  <w:shd w:val="clear" w:color="auto" w:fill="auto"/>
                  <w:vAlign w:val="center"/>
                  <w:hideMark/>
                </w:tcPr>
                <w:p w14:paraId="4F3D5BB0"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Presentación y Embalaje</w:t>
                  </w:r>
                </w:p>
              </w:tc>
              <w:tc>
                <w:tcPr>
                  <w:tcW w:w="4473" w:type="dxa"/>
                  <w:shd w:val="clear" w:color="auto" w:fill="auto"/>
                  <w:vAlign w:val="center"/>
                  <w:hideMark/>
                </w:tcPr>
                <w:p w14:paraId="7FF33EA8"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 xml:space="preserve">Empaque individual en funda plástica sellada. Embalaje en sacos o bultos resistentes rotulados para recepción en almacén. </w:t>
                  </w:r>
                </w:p>
              </w:tc>
            </w:tr>
          </w:tbl>
          <w:p w14:paraId="70EAC4F4" w14:textId="77777777" w:rsidR="006F1648" w:rsidRPr="00601BC5" w:rsidRDefault="006F1648" w:rsidP="00BD69F3">
            <w:pPr>
              <w:pStyle w:val="Prrafodelista"/>
              <w:spacing w:after="0" w:line="240" w:lineRule="auto"/>
              <w:rPr>
                <w:szCs w:val="20"/>
                <w:lang w:eastAsia="pt-BR"/>
              </w:rPr>
            </w:pPr>
          </w:p>
          <w:tbl>
            <w:tblPr>
              <w:tblW w:w="5546" w:type="dxa"/>
              <w:tblLayout w:type="fixed"/>
              <w:tblCellMar>
                <w:left w:w="70" w:type="dxa"/>
                <w:right w:w="70" w:type="dxa"/>
              </w:tblCellMar>
              <w:tblLook w:val="04A0" w:firstRow="1" w:lastRow="0" w:firstColumn="1" w:lastColumn="0" w:noHBand="0" w:noVBand="1"/>
            </w:tblPr>
            <w:tblGrid>
              <w:gridCol w:w="1073"/>
              <w:gridCol w:w="4473"/>
            </w:tblGrid>
            <w:tr w:rsidR="006F1648" w:rsidRPr="00601BC5" w14:paraId="4EAF40E2" w14:textId="77777777" w:rsidTr="00601BC5">
              <w:trPr>
                <w:trHeight w:val="20"/>
                <w:tblHeader/>
              </w:trPr>
              <w:tc>
                <w:tcPr>
                  <w:tcW w:w="107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992B3FB" w14:textId="77777777" w:rsidR="006F1648" w:rsidRPr="00601BC5" w:rsidRDefault="006F1648" w:rsidP="006F1648">
                  <w:pPr>
                    <w:jc w:val="center"/>
                    <w:rPr>
                      <w:rFonts w:eastAsia="Times New Roman" w:cs="Calibri"/>
                      <w:b/>
                      <w:bCs/>
                      <w:color w:val="1F1F1F"/>
                      <w:sz w:val="14"/>
                      <w:szCs w:val="14"/>
                      <w:lang w:eastAsia="es-EC"/>
                    </w:rPr>
                  </w:pPr>
                  <w:r w:rsidRPr="00601BC5">
                    <w:rPr>
                      <w:rFonts w:eastAsia="Times New Roman" w:cs="Calibri"/>
                      <w:b/>
                      <w:bCs/>
                      <w:color w:val="1F1F1F"/>
                      <w:sz w:val="14"/>
                      <w:szCs w:val="14"/>
                      <w:lang w:eastAsia="es-EC"/>
                    </w:rPr>
                    <w:t>Parámetro</w:t>
                  </w:r>
                </w:p>
              </w:tc>
              <w:tc>
                <w:tcPr>
                  <w:tcW w:w="4473" w:type="dxa"/>
                  <w:tcBorders>
                    <w:top w:val="single" w:sz="6" w:space="0" w:color="auto"/>
                    <w:left w:val="nil"/>
                    <w:bottom w:val="single" w:sz="6" w:space="0" w:color="auto"/>
                    <w:right w:val="single" w:sz="6" w:space="0" w:color="auto"/>
                  </w:tcBorders>
                  <w:shd w:val="clear" w:color="auto" w:fill="auto"/>
                  <w:vAlign w:val="center"/>
                  <w:hideMark/>
                </w:tcPr>
                <w:p w14:paraId="0C0FA164" w14:textId="77777777" w:rsidR="006F1648" w:rsidRPr="00601BC5" w:rsidRDefault="006F1648" w:rsidP="006F1648">
                  <w:pPr>
                    <w:jc w:val="center"/>
                    <w:rPr>
                      <w:rFonts w:eastAsia="Times New Roman" w:cs="Calibri"/>
                      <w:b/>
                      <w:bCs/>
                      <w:color w:val="1F1F1F"/>
                      <w:sz w:val="14"/>
                      <w:szCs w:val="14"/>
                      <w:lang w:eastAsia="es-EC"/>
                    </w:rPr>
                  </w:pPr>
                  <w:r w:rsidRPr="00601BC5">
                    <w:rPr>
                      <w:rFonts w:eastAsia="Times New Roman" w:cs="Calibri"/>
                      <w:b/>
                      <w:bCs/>
                      <w:color w:val="1F1F1F"/>
                      <w:sz w:val="14"/>
                      <w:szCs w:val="14"/>
                      <w:lang w:eastAsia="es-EC"/>
                    </w:rPr>
                    <w:t>Detalle Técnico</w:t>
                  </w:r>
                </w:p>
              </w:tc>
            </w:tr>
            <w:tr w:rsidR="006F1648" w:rsidRPr="00601BC5" w14:paraId="444801F7"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345909D9"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Prenda</w:t>
                  </w:r>
                </w:p>
              </w:tc>
              <w:tc>
                <w:tcPr>
                  <w:tcW w:w="4473" w:type="dxa"/>
                  <w:tcBorders>
                    <w:top w:val="nil"/>
                    <w:left w:val="nil"/>
                    <w:bottom w:val="single" w:sz="6" w:space="0" w:color="auto"/>
                    <w:right w:val="single" w:sz="6" w:space="0" w:color="auto"/>
                  </w:tcBorders>
                  <w:shd w:val="clear" w:color="auto" w:fill="auto"/>
                  <w:vAlign w:val="center"/>
                  <w:hideMark/>
                </w:tcPr>
                <w:p w14:paraId="56DBAB50" w14:textId="77777777" w:rsidR="006F1648" w:rsidRPr="00601BC5" w:rsidRDefault="006F1648" w:rsidP="006F1648">
                  <w:pPr>
                    <w:rPr>
                      <w:rFonts w:eastAsia="Times New Roman" w:cs="Calibri"/>
                      <w:b/>
                      <w:color w:val="1F1F1F"/>
                      <w:sz w:val="14"/>
                      <w:szCs w:val="14"/>
                      <w:lang w:eastAsia="es-EC"/>
                    </w:rPr>
                  </w:pPr>
                  <w:r w:rsidRPr="00601BC5">
                    <w:rPr>
                      <w:rFonts w:eastAsia="Times New Roman" w:cs="Calibri"/>
                      <w:b/>
                      <w:color w:val="1F1F1F"/>
                      <w:sz w:val="14"/>
                      <w:szCs w:val="14"/>
                      <w:lang w:eastAsia="es-EC"/>
                    </w:rPr>
                    <w:t>CHALECO MULTIFUNCIÓN SIN CINTA REFLECTIVA</w:t>
                  </w:r>
                </w:p>
              </w:tc>
            </w:tr>
            <w:tr w:rsidR="006F1648" w:rsidRPr="00601BC5" w14:paraId="0BB594AD"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19803BC5"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Diseño y Corte</w:t>
                  </w:r>
                </w:p>
              </w:tc>
              <w:tc>
                <w:tcPr>
                  <w:tcW w:w="4473" w:type="dxa"/>
                  <w:tcBorders>
                    <w:top w:val="nil"/>
                    <w:left w:val="nil"/>
                    <w:bottom w:val="single" w:sz="6" w:space="0" w:color="auto"/>
                    <w:right w:val="single" w:sz="6" w:space="0" w:color="auto"/>
                  </w:tcBorders>
                  <w:shd w:val="clear" w:color="auto" w:fill="auto"/>
                  <w:vAlign w:val="center"/>
                  <w:hideMark/>
                </w:tcPr>
                <w:p w14:paraId="6781C2A4" w14:textId="77777777" w:rsidR="006F1648" w:rsidRPr="00601BC5" w:rsidRDefault="006F1648" w:rsidP="00AC41DF">
                  <w:pPr>
                    <w:pStyle w:val="Prrafodelista"/>
                    <w:numPr>
                      <w:ilvl w:val="0"/>
                      <w:numId w:val="26"/>
                    </w:numPr>
                    <w:rPr>
                      <w:rFonts w:eastAsia="Times New Roman" w:cs="Calibri"/>
                      <w:color w:val="1F1F1F"/>
                      <w:sz w:val="14"/>
                      <w:szCs w:val="14"/>
                      <w:lang w:eastAsia="es-EC"/>
                    </w:rPr>
                  </w:pPr>
                  <w:r w:rsidRPr="00601BC5">
                    <w:rPr>
                      <w:rFonts w:eastAsia="Times New Roman" w:cs="Calibri"/>
                      <w:color w:val="1F1F1F"/>
                      <w:sz w:val="14"/>
                      <w:szCs w:val="14"/>
                      <w:lang w:eastAsia="es-EC"/>
                    </w:rPr>
                    <w:t>Cuello tipo sport.</w:t>
                  </w:r>
                </w:p>
                <w:p w14:paraId="7814F1C1" w14:textId="77777777" w:rsidR="006F1648" w:rsidRPr="00601BC5" w:rsidRDefault="006F1648" w:rsidP="00AC41DF">
                  <w:pPr>
                    <w:pStyle w:val="Prrafodelista"/>
                    <w:numPr>
                      <w:ilvl w:val="0"/>
                      <w:numId w:val="26"/>
                    </w:numPr>
                    <w:rPr>
                      <w:rFonts w:eastAsia="Times New Roman" w:cs="Calibri"/>
                      <w:color w:val="1F1F1F"/>
                      <w:sz w:val="14"/>
                      <w:szCs w:val="14"/>
                      <w:lang w:eastAsia="es-EC"/>
                    </w:rPr>
                  </w:pPr>
                  <w:r w:rsidRPr="00601BC5">
                    <w:rPr>
                      <w:rFonts w:eastAsia="Times New Roman" w:cs="Calibri"/>
                      <w:color w:val="1F1F1F"/>
                      <w:sz w:val="14"/>
                      <w:szCs w:val="14"/>
                      <w:lang w:eastAsia="es-EC"/>
                    </w:rPr>
                    <w:lastRenderedPageBreak/>
                    <w:t>Cinco bolsillos en la parte delantera: Tres con fuelle y tapa (Un bolsillo en la parte superior y dos bolsillos en la parte inferior) y dos bolsillos inferiores laterales.</w:t>
                  </w:r>
                </w:p>
                <w:p w14:paraId="568B73B2" w14:textId="77777777" w:rsidR="006F1648" w:rsidRPr="00601BC5" w:rsidRDefault="006F1648" w:rsidP="00AC41DF">
                  <w:pPr>
                    <w:pStyle w:val="Prrafodelista"/>
                    <w:numPr>
                      <w:ilvl w:val="0"/>
                      <w:numId w:val="26"/>
                    </w:numPr>
                    <w:rPr>
                      <w:rFonts w:eastAsia="Times New Roman" w:cs="Calibri"/>
                      <w:color w:val="1F1F1F"/>
                      <w:sz w:val="14"/>
                      <w:szCs w:val="14"/>
                      <w:lang w:eastAsia="es-EC"/>
                    </w:rPr>
                  </w:pPr>
                  <w:r w:rsidRPr="00601BC5">
                    <w:rPr>
                      <w:rFonts w:eastAsia="Times New Roman" w:cs="Calibri"/>
                      <w:color w:val="1F1F1F"/>
                      <w:sz w:val="14"/>
                      <w:szCs w:val="14"/>
                      <w:lang w:eastAsia="es-EC"/>
                    </w:rPr>
                    <w:t>Los bolsillos y el cerrado frontal en cierre de nylon</w:t>
                  </w:r>
                </w:p>
                <w:p w14:paraId="3EE253CC" w14:textId="77777777" w:rsidR="006F1648" w:rsidRPr="00601BC5" w:rsidRDefault="006F1648" w:rsidP="00AC41DF">
                  <w:pPr>
                    <w:pStyle w:val="Prrafodelista"/>
                    <w:numPr>
                      <w:ilvl w:val="0"/>
                      <w:numId w:val="26"/>
                    </w:numPr>
                    <w:rPr>
                      <w:rFonts w:eastAsia="Times New Roman" w:cs="Calibri"/>
                      <w:color w:val="1F1F1F"/>
                      <w:sz w:val="14"/>
                      <w:szCs w:val="14"/>
                      <w:lang w:eastAsia="es-EC"/>
                    </w:rPr>
                  </w:pPr>
                  <w:r w:rsidRPr="00601BC5">
                    <w:rPr>
                      <w:rFonts w:eastAsia="Times New Roman" w:cs="Calibri"/>
                      <w:color w:val="1F1F1F"/>
                      <w:sz w:val="14"/>
                      <w:szCs w:val="14"/>
                      <w:lang w:eastAsia="es-EC"/>
                    </w:rPr>
                    <w:t>Forro interno en malla, incluye un bolsillo con cierre en la parte superior izquierda.</w:t>
                  </w:r>
                </w:p>
              </w:tc>
            </w:tr>
            <w:tr w:rsidR="006F1648" w:rsidRPr="00601BC5" w14:paraId="76046592" w14:textId="77777777" w:rsidTr="00601BC5">
              <w:trPr>
                <w:trHeight w:val="20"/>
              </w:trPr>
              <w:tc>
                <w:tcPr>
                  <w:tcW w:w="1073" w:type="dxa"/>
                  <w:vMerge w:val="restart"/>
                  <w:tcBorders>
                    <w:top w:val="nil"/>
                    <w:left w:val="single" w:sz="6" w:space="0" w:color="auto"/>
                    <w:bottom w:val="single" w:sz="6" w:space="0" w:color="auto"/>
                    <w:right w:val="single" w:sz="6" w:space="0" w:color="auto"/>
                  </w:tcBorders>
                  <w:shd w:val="clear" w:color="auto" w:fill="auto"/>
                  <w:vAlign w:val="center"/>
                  <w:hideMark/>
                </w:tcPr>
                <w:p w14:paraId="501562F9"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lastRenderedPageBreak/>
                    <w:t>Tipo de Material</w:t>
                  </w:r>
                </w:p>
              </w:tc>
              <w:tc>
                <w:tcPr>
                  <w:tcW w:w="4473" w:type="dxa"/>
                  <w:tcBorders>
                    <w:top w:val="nil"/>
                    <w:left w:val="nil"/>
                    <w:bottom w:val="single" w:sz="6" w:space="0" w:color="auto"/>
                    <w:right w:val="single" w:sz="6" w:space="0" w:color="auto"/>
                  </w:tcBorders>
                  <w:shd w:val="clear" w:color="auto" w:fill="auto"/>
                  <w:vAlign w:val="center"/>
                  <w:hideMark/>
                </w:tcPr>
                <w:p w14:paraId="5F82D827"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b/>
                      <w:bCs/>
                      <w:color w:val="1F1F1F"/>
                      <w:sz w:val="14"/>
                      <w:szCs w:val="14"/>
                      <w:lang w:eastAsia="es-EC"/>
                    </w:rPr>
                    <w:t>Tela exterior:</w:t>
                  </w:r>
                  <w:r w:rsidRPr="00601BC5">
                    <w:rPr>
                      <w:rFonts w:eastAsia="Times New Roman" w:cs="Calibri"/>
                      <w:color w:val="1F1F1F"/>
                      <w:sz w:val="14"/>
                      <w:szCs w:val="14"/>
                      <w:lang w:eastAsia="es-EC"/>
                    </w:rPr>
                    <w:t xml:space="preserve"> Impermeable: 65% poliéster / 35% algodón</w:t>
                  </w:r>
                </w:p>
                <w:p w14:paraId="39AB2703"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color w:val="1F1F1F"/>
                      <w:sz w:val="14"/>
                      <w:szCs w:val="14"/>
                      <w:lang w:eastAsia="es-EC"/>
                    </w:rPr>
                    <w:t>Gramaje/Peso: 200 gr/m2 a 220gr/m2 (+/- 5%)</w:t>
                  </w:r>
                </w:p>
              </w:tc>
            </w:tr>
            <w:tr w:rsidR="006F1648" w:rsidRPr="00601BC5" w14:paraId="2153467E" w14:textId="77777777" w:rsidTr="00601BC5">
              <w:trPr>
                <w:trHeight w:val="20"/>
              </w:trPr>
              <w:tc>
                <w:tcPr>
                  <w:tcW w:w="1073" w:type="dxa"/>
                  <w:vMerge/>
                  <w:tcBorders>
                    <w:top w:val="nil"/>
                    <w:left w:val="single" w:sz="6" w:space="0" w:color="auto"/>
                    <w:bottom w:val="single" w:sz="6" w:space="0" w:color="auto"/>
                    <w:right w:val="single" w:sz="6" w:space="0" w:color="auto"/>
                  </w:tcBorders>
                  <w:vAlign w:val="center"/>
                  <w:hideMark/>
                </w:tcPr>
                <w:p w14:paraId="21B976D2" w14:textId="77777777" w:rsidR="006F1648" w:rsidRPr="00601BC5" w:rsidRDefault="006F1648" w:rsidP="006F1648">
                  <w:pPr>
                    <w:rPr>
                      <w:rFonts w:eastAsia="Times New Roman" w:cs="Calibri"/>
                      <w:b/>
                      <w:bCs/>
                      <w:color w:val="1F1F1F"/>
                      <w:sz w:val="14"/>
                      <w:szCs w:val="14"/>
                      <w:lang w:eastAsia="es-EC"/>
                    </w:rPr>
                  </w:pPr>
                </w:p>
              </w:tc>
              <w:tc>
                <w:tcPr>
                  <w:tcW w:w="4473" w:type="dxa"/>
                  <w:tcBorders>
                    <w:top w:val="nil"/>
                    <w:left w:val="nil"/>
                    <w:bottom w:val="single" w:sz="4" w:space="0" w:color="auto"/>
                    <w:right w:val="single" w:sz="4" w:space="0" w:color="auto"/>
                  </w:tcBorders>
                  <w:shd w:val="clear" w:color="auto" w:fill="auto"/>
                  <w:vAlign w:val="center"/>
                  <w:hideMark/>
                </w:tcPr>
                <w:p w14:paraId="6310159A"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b/>
                      <w:bCs/>
                      <w:color w:val="1F1F1F"/>
                      <w:sz w:val="14"/>
                      <w:szCs w:val="14"/>
                      <w:lang w:eastAsia="es-EC"/>
                    </w:rPr>
                    <w:t>Tela interna (forro):</w:t>
                  </w:r>
                  <w:r w:rsidRPr="00601BC5">
                    <w:rPr>
                      <w:rFonts w:eastAsia="Times New Roman" w:cs="Calibri"/>
                      <w:color w:val="1F1F1F"/>
                      <w:sz w:val="14"/>
                      <w:szCs w:val="14"/>
                      <w:lang w:eastAsia="es-EC"/>
                    </w:rPr>
                    <w:t xml:space="preserve"> Malla Sintética: 100% poliéster</w:t>
                  </w:r>
                </w:p>
                <w:p w14:paraId="7B19A170"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color w:val="1F1F1F"/>
                      <w:sz w:val="14"/>
                      <w:szCs w:val="14"/>
                      <w:lang w:eastAsia="es-EC"/>
                    </w:rPr>
                    <w:t>Gramaje/Peso: 100 gr/m2 +/- 5% mínimo.</w:t>
                  </w:r>
                </w:p>
              </w:tc>
            </w:tr>
            <w:tr w:rsidR="006F1648" w:rsidRPr="00601BC5" w14:paraId="5EFCA491"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12C40C8B"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Color</w:t>
                  </w:r>
                </w:p>
              </w:tc>
              <w:tc>
                <w:tcPr>
                  <w:tcW w:w="4473" w:type="dxa"/>
                  <w:tcBorders>
                    <w:top w:val="nil"/>
                    <w:left w:val="nil"/>
                    <w:bottom w:val="single" w:sz="6" w:space="0" w:color="auto"/>
                    <w:right w:val="single" w:sz="6" w:space="0" w:color="auto"/>
                  </w:tcBorders>
                  <w:shd w:val="clear" w:color="auto" w:fill="auto"/>
                  <w:vAlign w:val="center"/>
                  <w:hideMark/>
                </w:tcPr>
                <w:p w14:paraId="0621EFE4"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 xml:space="preserve">Azul </w:t>
                  </w:r>
                </w:p>
              </w:tc>
            </w:tr>
            <w:tr w:rsidR="006F1648" w:rsidRPr="00601BC5" w14:paraId="734C2E9C"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1D4224FF"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Tallas</w:t>
                  </w:r>
                </w:p>
              </w:tc>
              <w:tc>
                <w:tcPr>
                  <w:tcW w:w="4473" w:type="dxa"/>
                  <w:tcBorders>
                    <w:top w:val="nil"/>
                    <w:left w:val="nil"/>
                    <w:bottom w:val="single" w:sz="6" w:space="0" w:color="auto"/>
                    <w:right w:val="single" w:sz="6" w:space="0" w:color="auto"/>
                  </w:tcBorders>
                  <w:shd w:val="clear" w:color="auto" w:fill="auto"/>
                  <w:vAlign w:val="center"/>
                  <w:hideMark/>
                </w:tcPr>
                <w:p w14:paraId="0D9207B5"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Surtido en tallas estándar: S, M, L, XL, XXL</w:t>
                  </w:r>
                </w:p>
                <w:p w14:paraId="363E5FA7" w14:textId="77777777" w:rsidR="006F1648" w:rsidRPr="00601BC5" w:rsidRDefault="006F1648" w:rsidP="006F1648">
                  <w:pPr>
                    <w:autoSpaceDE w:val="0"/>
                    <w:autoSpaceDN w:val="0"/>
                    <w:adjustRightInd w:val="0"/>
                    <w:rPr>
                      <w:sz w:val="14"/>
                      <w:szCs w:val="14"/>
                      <w:lang w:eastAsia="es-EC"/>
                    </w:rPr>
                  </w:pPr>
                </w:p>
                <w:p w14:paraId="11E86CA7" w14:textId="77777777" w:rsidR="006F1648" w:rsidRPr="00601BC5" w:rsidRDefault="006F1648" w:rsidP="006F1648">
                  <w:pPr>
                    <w:autoSpaceDE w:val="0"/>
                    <w:autoSpaceDN w:val="0"/>
                    <w:adjustRightInd w:val="0"/>
                    <w:rPr>
                      <w:sz w:val="14"/>
                      <w:szCs w:val="14"/>
                      <w:lang w:eastAsia="es-EC"/>
                    </w:rPr>
                  </w:pPr>
                  <w:r w:rsidRPr="00601BC5">
                    <w:rPr>
                      <w:sz w:val="14"/>
                      <w:szCs w:val="14"/>
                      <w:lang w:eastAsia="es-EC"/>
                    </w:rPr>
                    <w:t>Las tallas que con</w:t>
                  </w:r>
                  <w:r w:rsidR="00B16268" w:rsidRPr="00601BC5">
                    <w:rPr>
                      <w:sz w:val="14"/>
                      <w:szCs w:val="14"/>
                      <w:lang w:eastAsia="es-EC"/>
                    </w:rPr>
                    <w:t>templan para esta prenda serán:</w:t>
                  </w:r>
                </w:p>
                <w:tbl>
                  <w:tblPr>
                    <w:tblStyle w:val="Tablaconcuadrcula"/>
                    <w:tblW w:w="0" w:type="auto"/>
                    <w:jc w:val="center"/>
                    <w:tblLayout w:type="fixed"/>
                    <w:tblLook w:val="04A0" w:firstRow="1" w:lastRow="0" w:firstColumn="1" w:lastColumn="0" w:noHBand="0" w:noVBand="1"/>
                  </w:tblPr>
                  <w:tblGrid>
                    <w:gridCol w:w="956"/>
                    <w:gridCol w:w="640"/>
                    <w:gridCol w:w="640"/>
                    <w:gridCol w:w="549"/>
                    <w:gridCol w:w="534"/>
                    <w:gridCol w:w="627"/>
                  </w:tblGrid>
                  <w:tr w:rsidR="006F1648" w:rsidRPr="00601BC5" w14:paraId="4F744794" w14:textId="77777777" w:rsidTr="00601BC5">
                    <w:trPr>
                      <w:jc w:val="center"/>
                    </w:trPr>
                    <w:tc>
                      <w:tcPr>
                        <w:tcW w:w="956" w:type="dxa"/>
                        <w:vAlign w:val="center"/>
                      </w:tcPr>
                      <w:p w14:paraId="1C9CF420" w14:textId="77777777" w:rsidR="006F1648" w:rsidRPr="00601BC5" w:rsidRDefault="006F1648" w:rsidP="006F1648">
                        <w:pPr>
                          <w:autoSpaceDE w:val="0"/>
                          <w:autoSpaceDN w:val="0"/>
                          <w:adjustRightInd w:val="0"/>
                          <w:jc w:val="center"/>
                          <w:rPr>
                            <w:b/>
                            <w:sz w:val="14"/>
                            <w:szCs w:val="14"/>
                          </w:rPr>
                        </w:pPr>
                        <w:r w:rsidRPr="00601BC5">
                          <w:rPr>
                            <w:b/>
                            <w:sz w:val="14"/>
                            <w:szCs w:val="14"/>
                          </w:rPr>
                          <w:t>TALLAS</w:t>
                        </w:r>
                      </w:p>
                    </w:tc>
                    <w:tc>
                      <w:tcPr>
                        <w:tcW w:w="640" w:type="dxa"/>
                        <w:vAlign w:val="center"/>
                      </w:tcPr>
                      <w:p w14:paraId="4C4E1E9B" w14:textId="77777777" w:rsidR="006F1648" w:rsidRPr="00601BC5" w:rsidRDefault="006F1648" w:rsidP="006F1648">
                        <w:pPr>
                          <w:autoSpaceDE w:val="0"/>
                          <w:autoSpaceDN w:val="0"/>
                          <w:adjustRightInd w:val="0"/>
                          <w:jc w:val="center"/>
                          <w:rPr>
                            <w:sz w:val="14"/>
                            <w:szCs w:val="14"/>
                          </w:rPr>
                        </w:pPr>
                        <w:r w:rsidRPr="00601BC5">
                          <w:rPr>
                            <w:sz w:val="14"/>
                            <w:szCs w:val="14"/>
                          </w:rPr>
                          <w:t>S</w:t>
                        </w:r>
                      </w:p>
                    </w:tc>
                    <w:tc>
                      <w:tcPr>
                        <w:tcW w:w="640" w:type="dxa"/>
                        <w:vAlign w:val="center"/>
                      </w:tcPr>
                      <w:p w14:paraId="6BF8F5E0" w14:textId="77777777" w:rsidR="006F1648" w:rsidRPr="00601BC5" w:rsidRDefault="006F1648" w:rsidP="006F1648">
                        <w:pPr>
                          <w:autoSpaceDE w:val="0"/>
                          <w:autoSpaceDN w:val="0"/>
                          <w:adjustRightInd w:val="0"/>
                          <w:jc w:val="center"/>
                          <w:rPr>
                            <w:sz w:val="14"/>
                            <w:szCs w:val="14"/>
                          </w:rPr>
                        </w:pPr>
                        <w:r w:rsidRPr="00601BC5">
                          <w:rPr>
                            <w:sz w:val="14"/>
                            <w:szCs w:val="14"/>
                          </w:rPr>
                          <w:t>M</w:t>
                        </w:r>
                      </w:p>
                    </w:tc>
                    <w:tc>
                      <w:tcPr>
                        <w:tcW w:w="549" w:type="dxa"/>
                        <w:vAlign w:val="center"/>
                      </w:tcPr>
                      <w:p w14:paraId="48FD7CD9" w14:textId="77777777" w:rsidR="006F1648" w:rsidRPr="00601BC5" w:rsidRDefault="006F1648" w:rsidP="006F1648">
                        <w:pPr>
                          <w:autoSpaceDE w:val="0"/>
                          <w:autoSpaceDN w:val="0"/>
                          <w:adjustRightInd w:val="0"/>
                          <w:jc w:val="center"/>
                          <w:rPr>
                            <w:sz w:val="14"/>
                            <w:szCs w:val="14"/>
                          </w:rPr>
                        </w:pPr>
                        <w:r w:rsidRPr="00601BC5">
                          <w:rPr>
                            <w:sz w:val="14"/>
                            <w:szCs w:val="14"/>
                          </w:rPr>
                          <w:t>L</w:t>
                        </w:r>
                      </w:p>
                    </w:tc>
                    <w:tc>
                      <w:tcPr>
                        <w:tcW w:w="534" w:type="dxa"/>
                        <w:vAlign w:val="center"/>
                      </w:tcPr>
                      <w:p w14:paraId="3FAB6F04" w14:textId="77777777" w:rsidR="006F1648" w:rsidRPr="00601BC5" w:rsidRDefault="006F1648" w:rsidP="006F1648">
                        <w:pPr>
                          <w:autoSpaceDE w:val="0"/>
                          <w:autoSpaceDN w:val="0"/>
                          <w:adjustRightInd w:val="0"/>
                          <w:jc w:val="center"/>
                          <w:rPr>
                            <w:sz w:val="14"/>
                            <w:szCs w:val="14"/>
                          </w:rPr>
                        </w:pPr>
                        <w:r w:rsidRPr="00601BC5">
                          <w:rPr>
                            <w:sz w:val="14"/>
                            <w:szCs w:val="14"/>
                          </w:rPr>
                          <w:t>XL</w:t>
                        </w:r>
                      </w:p>
                    </w:tc>
                    <w:tc>
                      <w:tcPr>
                        <w:tcW w:w="627" w:type="dxa"/>
                        <w:vAlign w:val="center"/>
                      </w:tcPr>
                      <w:p w14:paraId="2ECED2A8" w14:textId="77777777" w:rsidR="006F1648" w:rsidRPr="00601BC5" w:rsidRDefault="006F1648" w:rsidP="006F1648">
                        <w:pPr>
                          <w:autoSpaceDE w:val="0"/>
                          <w:autoSpaceDN w:val="0"/>
                          <w:adjustRightInd w:val="0"/>
                          <w:jc w:val="center"/>
                          <w:rPr>
                            <w:sz w:val="14"/>
                            <w:szCs w:val="14"/>
                          </w:rPr>
                        </w:pPr>
                        <w:r w:rsidRPr="00601BC5">
                          <w:rPr>
                            <w:sz w:val="14"/>
                            <w:szCs w:val="14"/>
                          </w:rPr>
                          <w:t>XXL</w:t>
                        </w:r>
                      </w:p>
                    </w:tc>
                  </w:tr>
                  <w:tr w:rsidR="006F1648" w:rsidRPr="00601BC5" w14:paraId="0E57DE3D" w14:textId="77777777" w:rsidTr="00601BC5">
                    <w:trPr>
                      <w:jc w:val="center"/>
                    </w:trPr>
                    <w:tc>
                      <w:tcPr>
                        <w:tcW w:w="956" w:type="dxa"/>
                        <w:vAlign w:val="center"/>
                      </w:tcPr>
                      <w:p w14:paraId="3AEADCB8" w14:textId="77777777" w:rsidR="006F1648" w:rsidRPr="00601BC5" w:rsidRDefault="006F1648" w:rsidP="006F1648">
                        <w:pPr>
                          <w:autoSpaceDE w:val="0"/>
                          <w:autoSpaceDN w:val="0"/>
                          <w:adjustRightInd w:val="0"/>
                          <w:jc w:val="center"/>
                          <w:rPr>
                            <w:sz w:val="14"/>
                            <w:szCs w:val="14"/>
                          </w:rPr>
                        </w:pPr>
                        <w:r w:rsidRPr="00601BC5">
                          <w:rPr>
                            <w:b/>
                            <w:sz w:val="14"/>
                            <w:szCs w:val="14"/>
                          </w:rPr>
                          <w:t>CANT.</w:t>
                        </w:r>
                      </w:p>
                    </w:tc>
                    <w:tc>
                      <w:tcPr>
                        <w:tcW w:w="640" w:type="dxa"/>
                      </w:tcPr>
                      <w:p w14:paraId="5F226485" w14:textId="77777777" w:rsidR="006F1648" w:rsidRPr="00601BC5" w:rsidRDefault="006F1648" w:rsidP="006F1648">
                        <w:pPr>
                          <w:autoSpaceDE w:val="0"/>
                          <w:autoSpaceDN w:val="0"/>
                          <w:adjustRightInd w:val="0"/>
                          <w:jc w:val="center"/>
                          <w:rPr>
                            <w:sz w:val="14"/>
                            <w:szCs w:val="14"/>
                          </w:rPr>
                        </w:pPr>
                        <w:r w:rsidRPr="00601BC5">
                          <w:rPr>
                            <w:sz w:val="14"/>
                            <w:szCs w:val="14"/>
                          </w:rPr>
                          <w:t>66</w:t>
                        </w:r>
                      </w:p>
                    </w:tc>
                    <w:tc>
                      <w:tcPr>
                        <w:tcW w:w="640" w:type="dxa"/>
                      </w:tcPr>
                      <w:p w14:paraId="45772ED0" w14:textId="77777777" w:rsidR="006F1648" w:rsidRPr="00601BC5" w:rsidRDefault="006F1648" w:rsidP="006F1648">
                        <w:pPr>
                          <w:autoSpaceDE w:val="0"/>
                          <w:autoSpaceDN w:val="0"/>
                          <w:adjustRightInd w:val="0"/>
                          <w:jc w:val="center"/>
                          <w:rPr>
                            <w:sz w:val="14"/>
                            <w:szCs w:val="14"/>
                          </w:rPr>
                        </w:pPr>
                        <w:r w:rsidRPr="00601BC5">
                          <w:rPr>
                            <w:sz w:val="14"/>
                            <w:szCs w:val="14"/>
                          </w:rPr>
                          <w:t>116</w:t>
                        </w:r>
                      </w:p>
                    </w:tc>
                    <w:tc>
                      <w:tcPr>
                        <w:tcW w:w="549" w:type="dxa"/>
                      </w:tcPr>
                      <w:p w14:paraId="084BBC01" w14:textId="77777777" w:rsidR="006F1648" w:rsidRPr="00601BC5" w:rsidRDefault="006F1648" w:rsidP="006F1648">
                        <w:pPr>
                          <w:autoSpaceDE w:val="0"/>
                          <w:autoSpaceDN w:val="0"/>
                          <w:adjustRightInd w:val="0"/>
                          <w:jc w:val="center"/>
                          <w:rPr>
                            <w:sz w:val="14"/>
                            <w:szCs w:val="14"/>
                          </w:rPr>
                        </w:pPr>
                        <w:r w:rsidRPr="00601BC5">
                          <w:rPr>
                            <w:sz w:val="14"/>
                            <w:szCs w:val="14"/>
                          </w:rPr>
                          <w:t>116</w:t>
                        </w:r>
                      </w:p>
                    </w:tc>
                    <w:tc>
                      <w:tcPr>
                        <w:tcW w:w="534" w:type="dxa"/>
                      </w:tcPr>
                      <w:p w14:paraId="5C782F0E" w14:textId="77777777" w:rsidR="006F1648" w:rsidRPr="00601BC5" w:rsidRDefault="006F1648" w:rsidP="006F1648">
                        <w:pPr>
                          <w:autoSpaceDE w:val="0"/>
                          <w:autoSpaceDN w:val="0"/>
                          <w:adjustRightInd w:val="0"/>
                          <w:jc w:val="center"/>
                          <w:rPr>
                            <w:sz w:val="14"/>
                            <w:szCs w:val="14"/>
                          </w:rPr>
                        </w:pPr>
                        <w:r w:rsidRPr="00601BC5">
                          <w:rPr>
                            <w:sz w:val="14"/>
                            <w:szCs w:val="14"/>
                          </w:rPr>
                          <w:t>28</w:t>
                        </w:r>
                      </w:p>
                    </w:tc>
                    <w:tc>
                      <w:tcPr>
                        <w:tcW w:w="627" w:type="dxa"/>
                      </w:tcPr>
                      <w:p w14:paraId="09B20AE0" w14:textId="77777777" w:rsidR="006F1648" w:rsidRPr="00601BC5" w:rsidRDefault="006F1648" w:rsidP="006F1648">
                        <w:pPr>
                          <w:autoSpaceDE w:val="0"/>
                          <w:autoSpaceDN w:val="0"/>
                          <w:adjustRightInd w:val="0"/>
                          <w:jc w:val="center"/>
                          <w:rPr>
                            <w:sz w:val="14"/>
                            <w:szCs w:val="14"/>
                          </w:rPr>
                        </w:pPr>
                        <w:r w:rsidRPr="00601BC5">
                          <w:rPr>
                            <w:sz w:val="14"/>
                            <w:szCs w:val="14"/>
                          </w:rPr>
                          <w:t>8</w:t>
                        </w:r>
                      </w:p>
                    </w:tc>
                  </w:tr>
                </w:tbl>
                <w:p w14:paraId="5BF579BD" w14:textId="77777777" w:rsidR="006F1648" w:rsidRPr="00601BC5" w:rsidRDefault="006F1648" w:rsidP="006F1648">
                  <w:pPr>
                    <w:rPr>
                      <w:rFonts w:eastAsia="Times New Roman" w:cs="Calibri"/>
                      <w:color w:val="1F1F1F"/>
                      <w:sz w:val="14"/>
                      <w:szCs w:val="14"/>
                      <w:lang w:eastAsia="es-EC"/>
                    </w:rPr>
                  </w:pPr>
                </w:p>
              </w:tc>
            </w:tr>
            <w:tr w:rsidR="006F1648" w:rsidRPr="00601BC5" w14:paraId="49A50569"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4CA5068A"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Identificación Gráfica</w:t>
                  </w:r>
                </w:p>
              </w:tc>
              <w:tc>
                <w:tcPr>
                  <w:tcW w:w="4473" w:type="dxa"/>
                  <w:tcBorders>
                    <w:top w:val="nil"/>
                    <w:left w:val="nil"/>
                    <w:bottom w:val="single" w:sz="6" w:space="0" w:color="auto"/>
                    <w:right w:val="single" w:sz="6" w:space="0" w:color="auto"/>
                  </w:tcBorders>
                  <w:shd w:val="clear" w:color="auto" w:fill="auto"/>
                  <w:vAlign w:val="center"/>
                  <w:hideMark/>
                </w:tcPr>
                <w:p w14:paraId="71F8BD50"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Incluye un (1) logotipo institucional bordado, cuyos artes, dimensiones y colores serán proporcionados por la entidad contratante.</w:t>
                  </w:r>
                </w:p>
                <w:p w14:paraId="6E839674" w14:textId="77777777" w:rsidR="006F1648" w:rsidRPr="00601BC5" w:rsidRDefault="006F1648" w:rsidP="006F1648">
                  <w:pPr>
                    <w:rPr>
                      <w:rFonts w:eastAsia="Times New Roman" w:cs="Calibri"/>
                      <w:color w:val="1F1F1F"/>
                      <w:sz w:val="14"/>
                      <w:szCs w:val="14"/>
                      <w:lang w:eastAsia="es-EC"/>
                    </w:rPr>
                  </w:pPr>
                </w:p>
                <w:p w14:paraId="492FCBAA"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El logotipo deberá ser colocado en la prenda con velcro.</w:t>
                  </w:r>
                </w:p>
              </w:tc>
            </w:tr>
            <w:tr w:rsidR="006F1648" w:rsidRPr="00601BC5" w14:paraId="139FFBAB"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5ACD6004"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Etiquetado</w:t>
                  </w:r>
                </w:p>
              </w:tc>
              <w:tc>
                <w:tcPr>
                  <w:tcW w:w="4473" w:type="dxa"/>
                  <w:tcBorders>
                    <w:top w:val="nil"/>
                    <w:left w:val="nil"/>
                    <w:bottom w:val="single" w:sz="6" w:space="0" w:color="auto"/>
                    <w:right w:val="single" w:sz="6" w:space="0" w:color="auto"/>
                  </w:tcBorders>
                  <w:shd w:val="clear" w:color="auto" w:fill="auto"/>
                  <w:vAlign w:val="center"/>
                  <w:hideMark/>
                </w:tcPr>
                <w:p w14:paraId="13E94F40"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Cumplimiento obligatorio de las normas NTE INEN 1875:2004 y RTE INEN 013:2013.</w:t>
                  </w:r>
                </w:p>
                <w:p w14:paraId="7891FCE6"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 xml:space="preserve">La etiqueta deberá estar colocada en la parte interior de la prenda, constando la talla, nombre del fabricante, RUC y teléfono de contacto. </w:t>
                  </w:r>
                </w:p>
              </w:tc>
            </w:tr>
            <w:tr w:rsidR="006F1648" w:rsidRPr="00601BC5" w14:paraId="4831A23F"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7B868930"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Condiciones de Calidad</w:t>
                  </w:r>
                </w:p>
              </w:tc>
              <w:tc>
                <w:tcPr>
                  <w:tcW w:w="4473" w:type="dxa"/>
                  <w:tcBorders>
                    <w:top w:val="nil"/>
                    <w:left w:val="nil"/>
                    <w:bottom w:val="single" w:sz="6" w:space="0" w:color="auto"/>
                    <w:right w:val="single" w:sz="6" w:space="0" w:color="auto"/>
                  </w:tcBorders>
                  <w:shd w:val="clear" w:color="auto" w:fill="auto"/>
                  <w:vAlign w:val="center"/>
                  <w:hideMark/>
                </w:tcPr>
                <w:p w14:paraId="7349EDDF"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 xml:space="preserve">Los materiales empleados en la confección deben reunir condiciones de durabilidad, confort, resistencia, solidez de color y calidad. </w:t>
                  </w:r>
                </w:p>
                <w:p w14:paraId="76377287"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 xml:space="preserve">Los cotizantes garantizarán que los materiales empleados no contengan sustancias tóxicas. </w:t>
                  </w:r>
                </w:p>
              </w:tc>
            </w:tr>
            <w:tr w:rsidR="006F1648" w:rsidRPr="00601BC5" w14:paraId="33E339A6" w14:textId="77777777" w:rsidTr="00601BC5">
              <w:trPr>
                <w:trHeight w:val="20"/>
              </w:trPr>
              <w:tc>
                <w:tcPr>
                  <w:tcW w:w="1073" w:type="dxa"/>
                  <w:tcBorders>
                    <w:top w:val="nil"/>
                    <w:left w:val="single" w:sz="6" w:space="0" w:color="auto"/>
                    <w:bottom w:val="single" w:sz="6" w:space="0" w:color="auto"/>
                    <w:right w:val="single" w:sz="6" w:space="0" w:color="auto"/>
                  </w:tcBorders>
                  <w:shd w:val="clear" w:color="auto" w:fill="auto"/>
                  <w:vAlign w:val="center"/>
                  <w:hideMark/>
                </w:tcPr>
                <w:p w14:paraId="332A38CF" w14:textId="77777777" w:rsidR="006F1648" w:rsidRPr="00601BC5" w:rsidRDefault="006F1648" w:rsidP="006F1648">
                  <w:pPr>
                    <w:rPr>
                      <w:rFonts w:eastAsia="Times New Roman" w:cs="Calibri"/>
                      <w:b/>
                      <w:bCs/>
                      <w:color w:val="1F1F1F"/>
                      <w:sz w:val="14"/>
                      <w:szCs w:val="14"/>
                      <w:lang w:eastAsia="es-EC"/>
                    </w:rPr>
                  </w:pPr>
                  <w:r w:rsidRPr="00601BC5">
                    <w:rPr>
                      <w:rFonts w:eastAsia="Times New Roman" w:cs="Calibri"/>
                      <w:b/>
                      <w:bCs/>
                      <w:color w:val="1F1F1F"/>
                      <w:sz w:val="14"/>
                      <w:szCs w:val="14"/>
                      <w:lang w:eastAsia="es-EC"/>
                    </w:rPr>
                    <w:t>Presentación y Embalaje</w:t>
                  </w:r>
                </w:p>
              </w:tc>
              <w:tc>
                <w:tcPr>
                  <w:tcW w:w="4473" w:type="dxa"/>
                  <w:tcBorders>
                    <w:top w:val="nil"/>
                    <w:left w:val="nil"/>
                    <w:bottom w:val="single" w:sz="6" w:space="0" w:color="auto"/>
                    <w:right w:val="single" w:sz="6" w:space="0" w:color="auto"/>
                  </w:tcBorders>
                  <w:shd w:val="clear" w:color="auto" w:fill="auto"/>
                  <w:vAlign w:val="center"/>
                  <w:hideMark/>
                </w:tcPr>
                <w:p w14:paraId="75D22294"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 xml:space="preserve">Empaquetado en fundas plásticas, transparentes, selladas en las que se distinga claramente talla y color. </w:t>
                  </w:r>
                </w:p>
                <w:p w14:paraId="19858F9D" w14:textId="77777777" w:rsidR="006F1648" w:rsidRPr="00601BC5" w:rsidRDefault="006F1648" w:rsidP="006F1648">
                  <w:pPr>
                    <w:rPr>
                      <w:rFonts w:eastAsia="Times New Roman" w:cs="Calibri"/>
                      <w:color w:val="1F1F1F"/>
                      <w:sz w:val="14"/>
                      <w:szCs w:val="14"/>
                      <w:lang w:eastAsia="es-EC"/>
                    </w:rPr>
                  </w:pPr>
                  <w:r w:rsidRPr="00601BC5">
                    <w:rPr>
                      <w:rFonts w:eastAsia="Times New Roman" w:cs="Calibri"/>
                      <w:color w:val="1F1F1F"/>
                      <w:sz w:val="14"/>
                      <w:szCs w:val="14"/>
                      <w:lang w:eastAsia="es-EC"/>
                    </w:rPr>
                    <w:t xml:space="preserve">El embalaje exterior se hará en sacos o fundas resistentes y deberá estar debidamente identificado con talla y color. </w:t>
                  </w:r>
                </w:p>
              </w:tc>
            </w:tr>
          </w:tbl>
          <w:p w14:paraId="2F277750" w14:textId="77777777" w:rsidR="006F1648" w:rsidRPr="00601BC5" w:rsidRDefault="006F1648" w:rsidP="00BD69F3">
            <w:pPr>
              <w:pStyle w:val="Prrafodelista"/>
              <w:spacing w:after="0" w:line="240" w:lineRule="auto"/>
              <w:rPr>
                <w:szCs w:val="20"/>
                <w:lang w:eastAsia="pt-BR"/>
              </w:rPr>
            </w:pPr>
          </w:p>
          <w:p w14:paraId="18190205" w14:textId="77777777" w:rsidR="00AF1E89" w:rsidRPr="00601BC5" w:rsidRDefault="00AF1E89" w:rsidP="00B16268">
            <w:pPr>
              <w:rPr>
                <w:b/>
                <w:bCs/>
                <w:szCs w:val="20"/>
                <w:lang w:eastAsia="pt-BR"/>
              </w:rPr>
            </w:pPr>
          </w:p>
        </w:tc>
        <w:tc>
          <w:tcPr>
            <w:tcW w:w="5329" w:type="dxa"/>
          </w:tcPr>
          <w:p w14:paraId="126F3803" w14:textId="77777777" w:rsidR="00AF1E89" w:rsidRPr="00601BC5" w:rsidRDefault="00AF1E89" w:rsidP="00BD69F3">
            <w:pPr>
              <w:jc w:val="both"/>
              <w:rPr>
                <w:rFonts w:eastAsia="Times New Roman"/>
                <w:i/>
                <w:szCs w:val="20"/>
              </w:rPr>
            </w:pPr>
          </w:p>
          <w:p w14:paraId="4FC4756C" w14:textId="77777777" w:rsidR="00AF1E89" w:rsidRPr="00601BC5" w:rsidRDefault="00AF1E89" w:rsidP="00BD69F3">
            <w:pPr>
              <w:jc w:val="center"/>
              <w:rPr>
                <w:rFonts w:eastAsia="Times New Roman"/>
                <w:i/>
                <w:szCs w:val="20"/>
              </w:rPr>
            </w:pPr>
            <w:r w:rsidRPr="00601BC5">
              <w:rPr>
                <w:rFonts w:eastAsia="Times New Roman"/>
                <w:i/>
                <w:szCs w:val="20"/>
                <w:highlight w:val="yellow"/>
              </w:rPr>
              <w:t>(LLENAR CAMPO CON LO QUE OFERTA)</w:t>
            </w:r>
          </w:p>
        </w:tc>
      </w:tr>
    </w:tbl>
    <w:p w14:paraId="3E2D8310" w14:textId="77777777" w:rsidR="00AF1E89" w:rsidRPr="00601BC5" w:rsidRDefault="00AF1E89" w:rsidP="00BD69F3">
      <w:pPr>
        <w:jc w:val="both"/>
        <w:rPr>
          <w:szCs w:val="20"/>
        </w:rPr>
        <w:sectPr w:rsidR="00AF1E89" w:rsidRPr="00601BC5" w:rsidSect="0046079E">
          <w:pgSz w:w="11906" w:h="16838" w:code="9"/>
          <w:pgMar w:top="1985" w:right="1418" w:bottom="1418" w:left="1418" w:header="709" w:footer="1021" w:gutter="0"/>
          <w:cols w:space="708"/>
          <w:docGrid w:linePitch="360"/>
        </w:sectPr>
      </w:pPr>
    </w:p>
    <w:p w14:paraId="7309C3B1" w14:textId="77777777" w:rsidR="00AF1E89" w:rsidRPr="00601BC5" w:rsidRDefault="00AF1E89" w:rsidP="00601BC5">
      <w:pPr>
        <w:keepNext/>
        <w:tabs>
          <w:tab w:val="center" w:pos="4512"/>
        </w:tabs>
        <w:rPr>
          <w:b/>
          <w:szCs w:val="20"/>
          <w:u w:val="single"/>
        </w:rPr>
      </w:pPr>
      <w:r w:rsidRPr="00601BC5">
        <w:rPr>
          <w:b/>
          <w:szCs w:val="20"/>
          <w:u w:val="single"/>
        </w:rPr>
        <w:lastRenderedPageBreak/>
        <w:t>Detalle de la Cotización:</w:t>
      </w:r>
    </w:p>
    <w:p w14:paraId="58A5570F" w14:textId="77777777" w:rsidR="00AF1E89" w:rsidRPr="00601BC5" w:rsidRDefault="00AF1E89" w:rsidP="00BD69F3">
      <w:pPr>
        <w:jc w:val="center"/>
        <w:rPr>
          <w:rFonts w:eastAsia="Times New Roman"/>
          <w:b/>
          <w:bCs/>
          <w:szCs w:val="20"/>
        </w:rPr>
      </w:pPr>
    </w:p>
    <w:p w14:paraId="5A09BABB" w14:textId="77777777" w:rsidR="00AF1E89" w:rsidRPr="00601BC5" w:rsidRDefault="00AF1E89" w:rsidP="0046079E">
      <w:pPr>
        <w:suppressAutoHyphens/>
        <w:ind w:right="-1"/>
        <w:jc w:val="center"/>
        <w:rPr>
          <w:rFonts w:eastAsia="Times New Roman"/>
          <w:b/>
          <w:bCs/>
          <w:szCs w:val="20"/>
        </w:rPr>
      </w:pPr>
      <w:r w:rsidRPr="00601BC5">
        <w:rPr>
          <w:rFonts w:eastAsia="Times New Roman"/>
          <w:b/>
          <w:bCs/>
          <w:szCs w:val="20"/>
        </w:rPr>
        <w:t>“</w:t>
      </w:r>
      <w:r w:rsidR="0046079E" w:rsidRPr="00601BC5">
        <w:rPr>
          <w:b/>
          <w:bCs/>
          <w:szCs w:val="20"/>
        </w:rPr>
        <w:fldChar w:fldCharType="begin"/>
      </w:r>
      <w:r w:rsidR="0046079E" w:rsidRPr="00601BC5">
        <w:rPr>
          <w:b/>
          <w:bCs/>
          <w:szCs w:val="20"/>
        </w:rPr>
        <w:instrText xml:space="preserve"> REF  Objeto </w:instrText>
      </w:r>
      <w:r w:rsidR="00601BC5">
        <w:rPr>
          <w:b/>
          <w:bCs/>
          <w:szCs w:val="20"/>
        </w:rPr>
        <w:instrText xml:space="preserve"> \* MERGEFORMAT </w:instrText>
      </w:r>
      <w:r w:rsidR="0046079E" w:rsidRPr="00601BC5">
        <w:rPr>
          <w:b/>
          <w:bCs/>
          <w:szCs w:val="20"/>
        </w:rPr>
        <w:fldChar w:fldCharType="separate"/>
      </w:r>
      <w:r w:rsidR="0046079E" w:rsidRPr="00601BC5">
        <w:rPr>
          <w:b/>
          <w:szCs w:val="20"/>
        </w:rPr>
        <w:t>ADQUISICIÓN DE VESTIMENTA PARA LOS EQUIPOS DEL OPERATIVO DE CAMPO DE LA ENCUESTA NACIONAL DE DESNUTRICIÓN INFANTIL</w:t>
      </w:r>
      <w:r w:rsidR="0046079E" w:rsidRPr="00601BC5">
        <w:rPr>
          <w:b/>
          <w:bCs/>
          <w:szCs w:val="20"/>
        </w:rPr>
        <w:fldChar w:fldCharType="end"/>
      </w:r>
      <w:r w:rsidRPr="00601BC5">
        <w:rPr>
          <w:rFonts w:eastAsia="Times New Roman"/>
          <w:b/>
          <w:bCs/>
          <w:szCs w:val="20"/>
        </w:rPr>
        <w:t>”</w:t>
      </w:r>
    </w:p>
    <w:p w14:paraId="424D816F" w14:textId="412714D3" w:rsidR="00AF1E89" w:rsidRPr="00601BC5" w:rsidRDefault="00AF1E89" w:rsidP="0046079E">
      <w:pPr>
        <w:pStyle w:val="Tabla8titulo"/>
        <w:spacing w:before="0" w:after="0"/>
        <w:rPr>
          <w:rFonts w:ascii="Century Gothic" w:hAnsi="Century Gothic"/>
          <w:sz w:val="20"/>
        </w:rPr>
      </w:pPr>
      <w:r w:rsidRPr="00601BC5">
        <w:rPr>
          <w:rFonts w:ascii="Century Gothic" w:hAnsi="Century Gothic"/>
          <w:sz w:val="20"/>
        </w:rPr>
        <w:t xml:space="preserve">SDC No. </w:t>
      </w:r>
      <w:r w:rsidR="0046079E" w:rsidRPr="00601BC5">
        <w:rPr>
          <w:rFonts w:ascii="Century Gothic" w:hAnsi="Century Gothic"/>
          <w:sz w:val="20"/>
        </w:rPr>
        <w:fldChar w:fldCharType="begin"/>
      </w:r>
      <w:r w:rsidR="0046079E" w:rsidRPr="00601BC5">
        <w:rPr>
          <w:rFonts w:ascii="Century Gothic" w:hAnsi="Century Gothic"/>
          <w:sz w:val="20"/>
        </w:rPr>
        <w:instrText xml:space="preserve"> REF  Código  \* MERGEFORMAT </w:instrText>
      </w:r>
      <w:r w:rsidR="0046079E" w:rsidRPr="00601BC5">
        <w:rPr>
          <w:rFonts w:ascii="Century Gothic" w:hAnsi="Century Gothic"/>
          <w:sz w:val="20"/>
        </w:rPr>
        <w:fldChar w:fldCharType="separate"/>
      </w:r>
      <w:r w:rsidR="0046079E" w:rsidRPr="00601BC5">
        <w:rPr>
          <w:rFonts w:ascii="Century Gothic" w:hAnsi="Century Gothic"/>
          <w:sz w:val="20"/>
        </w:rPr>
        <w:t>C2-MDH-INEC-203</w:t>
      </w:r>
      <w:r w:rsidR="0046079E" w:rsidRPr="00601BC5">
        <w:rPr>
          <w:rFonts w:ascii="Century Gothic" w:hAnsi="Century Gothic"/>
          <w:sz w:val="20"/>
        </w:rPr>
        <w:fldChar w:fldCharType="end"/>
      </w:r>
    </w:p>
    <w:p w14:paraId="326B4F93" w14:textId="77777777" w:rsidR="00AF1E89" w:rsidRPr="00601BC5" w:rsidRDefault="00AF1E89" w:rsidP="00BD69F3">
      <w:pPr>
        <w:jc w:val="center"/>
        <w:rPr>
          <w:rFonts w:eastAsia="Times New Roman"/>
          <w:b/>
          <w:bCs/>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2839"/>
        <w:gridCol w:w="832"/>
        <w:gridCol w:w="690"/>
        <w:gridCol w:w="1288"/>
        <w:gridCol w:w="1006"/>
        <w:gridCol w:w="913"/>
        <w:gridCol w:w="1100"/>
      </w:tblGrid>
      <w:tr w:rsidR="00AF1E89" w:rsidRPr="00601BC5" w14:paraId="24FEBC19" w14:textId="77777777" w:rsidTr="00B16268">
        <w:trPr>
          <w:trHeight w:val="20"/>
        </w:trPr>
        <w:tc>
          <w:tcPr>
            <w:tcW w:w="216" w:type="pct"/>
            <w:vAlign w:val="center"/>
          </w:tcPr>
          <w:p w14:paraId="59D8827B" w14:textId="77777777" w:rsidR="00AF1E89" w:rsidRPr="00601BC5" w:rsidRDefault="00AF1E89" w:rsidP="00BD69F3">
            <w:pPr>
              <w:jc w:val="center"/>
              <w:rPr>
                <w:b/>
                <w:sz w:val="16"/>
                <w:szCs w:val="16"/>
              </w:rPr>
            </w:pPr>
            <w:r w:rsidRPr="00601BC5">
              <w:rPr>
                <w:b/>
                <w:sz w:val="16"/>
                <w:szCs w:val="16"/>
              </w:rPr>
              <w:t>Nº</w:t>
            </w:r>
          </w:p>
        </w:tc>
        <w:tc>
          <w:tcPr>
            <w:tcW w:w="1567" w:type="pct"/>
            <w:vAlign w:val="center"/>
          </w:tcPr>
          <w:p w14:paraId="62129ED8" w14:textId="780C82C2" w:rsidR="00AF1E89" w:rsidRPr="00601BC5" w:rsidRDefault="00AF1E89" w:rsidP="00C8333C">
            <w:pPr>
              <w:jc w:val="center"/>
              <w:rPr>
                <w:b/>
                <w:sz w:val="16"/>
                <w:szCs w:val="16"/>
              </w:rPr>
            </w:pPr>
            <w:r w:rsidRPr="00601BC5">
              <w:rPr>
                <w:b/>
                <w:sz w:val="16"/>
                <w:szCs w:val="16"/>
              </w:rPr>
              <w:t>Descripción de</w:t>
            </w:r>
            <w:r w:rsidR="00D04D22">
              <w:rPr>
                <w:b/>
                <w:sz w:val="16"/>
                <w:szCs w:val="16"/>
              </w:rPr>
              <w:t xml:space="preserve"> </w:t>
            </w:r>
            <w:r w:rsidRPr="00601BC5">
              <w:rPr>
                <w:b/>
                <w:sz w:val="16"/>
                <w:szCs w:val="16"/>
              </w:rPr>
              <w:t>l</w:t>
            </w:r>
            <w:r w:rsidR="00D04D22">
              <w:rPr>
                <w:b/>
                <w:sz w:val="16"/>
                <w:szCs w:val="16"/>
              </w:rPr>
              <w:t>os</w:t>
            </w:r>
            <w:r w:rsidRPr="00601BC5">
              <w:rPr>
                <w:b/>
                <w:sz w:val="16"/>
                <w:szCs w:val="16"/>
              </w:rPr>
              <w:t xml:space="preserve"> </w:t>
            </w:r>
            <w:r w:rsidR="00C8333C">
              <w:rPr>
                <w:b/>
                <w:sz w:val="16"/>
                <w:szCs w:val="16"/>
              </w:rPr>
              <w:t>Bien</w:t>
            </w:r>
            <w:r w:rsidR="00D04D22">
              <w:rPr>
                <w:b/>
                <w:sz w:val="16"/>
                <w:szCs w:val="16"/>
              </w:rPr>
              <w:t>es</w:t>
            </w:r>
          </w:p>
        </w:tc>
        <w:tc>
          <w:tcPr>
            <w:tcW w:w="459" w:type="pct"/>
            <w:vAlign w:val="center"/>
          </w:tcPr>
          <w:p w14:paraId="7F64AF76" w14:textId="77777777" w:rsidR="00AF1E89" w:rsidRPr="00601BC5" w:rsidRDefault="00AF1E89" w:rsidP="00BD69F3">
            <w:pPr>
              <w:jc w:val="center"/>
              <w:rPr>
                <w:b/>
                <w:sz w:val="16"/>
                <w:szCs w:val="16"/>
              </w:rPr>
            </w:pPr>
            <w:r w:rsidRPr="00601BC5">
              <w:rPr>
                <w:b/>
                <w:sz w:val="16"/>
                <w:szCs w:val="16"/>
              </w:rPr>
              <w:t>UNID.</w:t>
            </w:r>
          </w:p>
          <w:p w14:paraId="54AC50C1" w14:textId="77777777" w:rsidR="00AF1E89" w:rsidRPr="00601BC5" w:rsidRDefault="00AF1E89" w:rsidP="00BD69F3">
            <w:pPr>
              <w:jc w:val="center"/>
              <w:rPr>
                <w:b/>
                <w:sz w:val="16"/>
                <w:szCs w:val="16"/>
              </w:rPr>
            </w:pPr>
          </w:p>
        </w:tc>
        <w:tc>
          <w:tcPr>
            <w:tcW w:w="381" w:type="pct"/>
            <w:vAlign w:val="center"/>
          </w:tcPr>
          <w:p w14:paraId="71A2E4EF" w14:textId="77777777" w:rsidR="00AF1E89" w:rsidRPr="00601BC5" w:rsidRDefault="00AF1E89" w:rsidP="00BD69F3">
            <w:pPr>
              <w:jc w:val="center"/>
              <w:rPr>
                <w:b/>
                <w:sz w:val="16"/>
                <w:szCs w:val="16"/>
              </w:rPr>
            </w:pPr>
            <w:r w:rsidRPr="00601BC5">
              <w:rPr>
                <w:b/>
                <w:sz w:val="16"/>
                <w:szCs w:val="16"/>
              </w:rPr>
              <w:t>CANT.</w:t>
            </w:r>
          </w:p>
          <w:p w14:paraId="1135A973" w14:textId="77777777" w:rsidR="00AF1E89" w:rsidRPr="00601BC5" w:rsidRDefault="00AF1E89" w:rsidP="00BD69F3">
            <w:pPr>
              <w:jc w:val="center"/>
              <w:rPr>
                <w:b/>
                <w:sz w:val="16"/>
                <w:szCs w:val="16"/>
              </w:rPr>
            </w:pPr>
            <w:r w:rsidRPr="00601BC5">
              <w:rPr>
                <w:b/>
                <w:sz w:val="16"/>
                <w:szCs w:val="16"/>
              </w:rPr>
              <w:t>(A)</w:t>
            </w:r>
          </w:p>
        </w:tc>
        <w:tc>
          <w:tcPr>
            <w:tcW w:w="711" w:type="pct"/>
            <w:vAlign w:val="center"/>
          </w:tcPr>
          <w:p w14:paraId="52B267BC" w14:textId="77777777" w:rsidR="00AF1E89" w:rsidRPr="00601BC5" w:rsidRDefault="00AF1E89" w:rsidP="00BD69F3">
            <w:pPr>
              <w:jc w:val="center"/>
              <w:rPr>
                <w:b/>
                <w:sz w:val="16"/>
                <w:szCs w:val="16"/>
              </w:rPr>
            </w:pPr>
            <w:r w:rsidRPr="00601BC5">
              <w:rPr>
                <w:b/>
                <w:sz w:val="16"/>
                <w:szCs w:val="16"/>
              </w:rPr>
              <w:t>PRECIO UNITARIO (USD)</w:t>
            </w:r>
          </w:p>
          <w:p w14:paraId="214271AA" w14:textId="77777777" w:rsidR="00AF1E89" w:rsidRPr="00601BC5" w:rsidRDefault="00AF1E89" w:rsidP="00BD69F3">
            <w:pPr>
              <w:jc w:val="center"/>
              <w:rPr>
                <w:b/>
                <w:sz w:val="16"/>
                <w:szCs w:val="16"/>
              </w:rPr>
            </w:pPr>
            <w:r w:rsidRPr="00601BC5">
              <w:rPr>
                <w:b/>
                <w:sz w:val="16"/>
                <w:szCs w:val="16"/>
              </w:rPr>
              <w:t>(B)</w:t>
            </w:r>
          </w:p>
        </w:tc>
        <w:tc>
          <w:tcPr>
            <w:tcW w:w="555" w:type="pct"/>
            <w:vAlign w:val="center"/>
          </w:tcPr>
          <w:p w14:paraId="0D0F3C7C" w14:textId="77777777" w:rsidR="00AF1E89" w:rsidRPr="00601BC5" w:rsidRDefault="00AF1E89" w:rsidP="00BD69F3">
            <w:pPr>
              <w:jc w:val="center"/>
              <w:rPr>
                <w:b/>
                <w:sz w:val="16"/>
                <w:szCs w:val="16"/>
              </w:rPr>
            </w:pPr>
            <w:r w:rsidRPr="00601BC5">
              <w:rPr>
                <w:b/>
                <w:sz w:val="16"/>
                <w:szCs w:val="16"/>
              </w:rPr>
              <w:t>SUBTOTAL</w:t>
            </w:r>
          </w:p>
          <w:p w14:paraId="1C901D97" w14:textId="77777777" w:rsidR="00AF1E89" w:rsidRPr="00601BC5" w:rsidRDefault="00AF1E89" w:rsidP="00BD69F3">
            <w:pPr>
              <w:jc w:val="center"/>
              <w:rPr>
                <w:b/>
                <w:sz w:val="16"/>
                <w:szCs w:val="16"/>
              </w:rPr>
            </w:pPr>
            <w:r w:rsidRPr="00601BC5">
              <w:rPr>
                <w:b/>
                <w:sz w:val="16"/>
                <w:szCs w:val="16"/>
              </w:rPr>
              <w:t>(USD)</w:t>
            </w:r>
          </w:p>
          <w:p w14:paraId="5FCBFAB4" w14:textId="77777777" w:rsidR="00AF1E89" w:rsidRPr="00601BC5" w:rsidRDefault="00AF1E89" w:rsidP="00BD69F3">
            <w:pPr>
              <w:jc w:val="center"/>
              <w:rPr>
                <w:b/>
                <w:sz w:val="16"/>
                <w:szCs w:val="16"/>
              </w:rPr>
            </w:pPr>
            <w:r w:rsidRPr="00601BC5">
              <w:rPr>
                <w:b/>
                <w:sz w:val="16"/>
                <w:szCs w:val="16"/>
              </w:rPr>
              <w:t>C= (AxB)</w:t>
            </w:r>
          </w:p>
        </w:tc>
        <w:tc>
          <w:tcPr>
            <w:tcW w:w="504" w:type="pct"/>
            <w:vAlign w:val="center"/>
          </w:tcPr>
          <w:p w14:paraId="2F5DA4DB" w14:textId="77777777" w:rsidR="00AF1E89" w:rsidRPr="00601BC5" w:rsidRDefault="00AF1E89" w:rsidP="00BD69F3">
            <w:pPr>
              <w:jc w:val="center"/>
              <w:rPr>
                <w:b/>
                <w:sz w:val="16"/>
                <w:szCs w:val="16"/>
              </w:rPr>
            </w:pPr>
            <w:r w:rsidRPr="00601BC5">
              <w:rPr>
                <w:b/>
                <w:sz w:val="16"/>
                <w:szCs w:val="16"/>
              </w:rPr>
              <w:t>VALOR DEL IVA. (USD)</w:t>
            </w:r>
          </w:p>
          <w:p w14:paraId="368A3AC1" w14:textId="77777777" w:rsidR="00AF1E89" w:rsidRPr="00601BC5" w:rsidRDefault="00AF1E89" w:rsidP="00BD69F3">
            <w:pPr>
              <w:jc w:val="center"/>
              <w:rPr>
                <w:b/>
                <w:sz w:val="16"/>
                <w:szCs w:val="16"/>
              </w:rPr>
            </w:pPr>
            <w:r w:rsidRPr="00601BC5">
              <w:rPr>
                <w:b/>
                <w:sz w:val="16"/>
                <w:szCs w:val="16"/>
              </w:rPr>
              <w:t>(D)</w:t>
            </w:r>
          </w:p>
        </w:tc>
        <w:tc>
          <w:tcPr>
            <w:tcW w:w="607" w:type="pct"/>
            <w:vAlign w:val="center"/>
          </w:tcPr>
          <w:p w14:paraId="6FFCC5BE" w14:textId="77777777" w:rsidR="00AF1E89" w:rsidRPr="00601BC5" w:rsidRDefault="00AF1E89" w:rsidP="00BD69F3">
            <w:pPr>
              <w:jc w:val="center"/>
              <w:rPr>
                <w:b/>
                <w:sz w:val="16"/>
                <w:szCs w:val="16"/>
              </w:rPr>
            </w:pPr>
            <w:r w:rsidRPr="00601BC5">
              <w:rPr>
                <w:b/>
                <w:sz w:val="16"/>
                <w:szCs w:val="16"/>
              </w:rPr>
              <w:t>PRECIO TOTAL (USD)</w:t>
            </w:r>
          </w:p>
          <w:p w14:paraId="4F3AFCBD" w14:textId="77777777" w:rsidR="00AF1E89" w:rsidRPr="00601BC5" w:rsidRDefault="00AF1E89" w:rsidP="00BD69F3">
            <w:pPr>
              <w:jc w:val="center"/>
              <w:rPr>
                <w:b/>
                <w:sz w:val="16"/>
                <w:szCs w:val="16"/>
              </w:rPr>
            </w:pPr>
            <w:r w:rsidRPr="00601BC5">
              <w:rPr>
                <w:b/>
                <w:sz w:val="16"/>
                <w:szCs w:val="16"/>
              </w:rPr>
              <w:t>E = (C+D)</w:t>
            </w:r>
          </w:p>
        </w:tc>
      </w:tr>
      <w:tr w:rsidR="00B16268" w:rsidRPr="00601BC5" w14:paraId="02C0C200" w14:textId="77777777" w:rsidTr="00B16268">
        <w:trPr>
          <w:trHeight w:val="20"/>
        </w:trPr>
        <w:tc>
          <w:tcPr>
            <w:tcW w:w="216" w:type="pct"/>
            <w:vAlign w:val="center"/>
          </w:tcPr>
          <w:p w14:paraId="5B82D1F6" w14:textId="77777777" w:rsidR="00B16268" w:rsidRPr="00601BC5" w:rsidRDefault="00B16268" w:rsidP="00B16268">
            <w:pPr>
              <w:jc w:val="center"/>
              <w:rPr>
                <w:sz w:val="16"/>
                <w:szCs w:val="16"/>
              </w:rPr>
            </w:pPr>
            <w:r w:rsidRPr="00601BC5">
              <w:rPr>
                <w:sz w:val="16"/>
                <w:szCs w:val="16"/>
              </w:rPr>
              <w:t>1</w:t>
            </w:r>
          </w:p>
        </w:tc>
        <w:tc>
          <w:tcPr>
            <w:tcW w:w="1567" w:type="pct"/>
            <w:vAlign w:val="center"/>
          </w:tcPr>
          <w:p w14:paraId="44BDC420" w14:textId="77777777" w:rsidR="00B16268" w:rsidRPr="00601BC5" w:rsidRDefault="00B16268" w:rsidP="00B16268">
            <w:pPr>
              <w:rPr>
                <w:color w:val="000000"/>
                <w:sz w:val="16"/>
                <w:szCs w:val="16"/>
                <w:lang w:eastAsia="es-EC"/>
              </w:rPr>
            </w:pPr>
            <w:r w:rsidRPr="00601BC5">
              <w:rPr>
                <w:color w:val="000000"/>
                <w:sz w:val="16"/>
                <w:szCs w:val="16"/>
                <w:lang w:eastAsia="es-EC"/>
              </w:rPr>
              <w:t>GORRA PARA ADULTO</w:t>
            </w:r>
          </w:p>
        </w:tc>
        <w:tc>
          <w:tcPr>
            <w:tcW w:w="459" w:type="pct"/>
            <w:vAlign w:val="center"/>
          </w:tcPr>
          <w:p w14:paraId="3F19DFD5" w14:textId="77777777" w:rsidR="00B16268" w:rsidRPr="00601BC5" w:rsidRDefault="00B16268" w:rsidP="00B16268">
            <w:pPr>
              <w:jc w:val="center"/>
              <w:rPr>
                <w:color w:val="000000"/>
                <w:sz w:val="16"/>
                <w:szCs w:val="16"/>
                <w:lang w:eastAsia="es-EC"/>
              </w:rPr>
            </w:pPr>
            <w:r w:rsidRPr="00601BC5">
              <w:rPr>
                <w:color w:val="000000"/>
                <w:sz w:val="16"/>
                <w:szCs w:val="16"/>
                <w:lang w:eastAsia="es-EC"/>
              </w:rPr>
              <w:t>UNIDAD</w:t>
            </w:r>
          </w:p>
        </w:tc>
        <w:tc>
          <w:tcPr>
            <w:tcW w:w="381" w:type="pct"/>
            <w:vAlign w:val="center"/>
          </w:tcPr>
          <w:p w14:paraId="5EACD0E8" w14:textId="77777777" w:rsidR="00B16268" w:rsidRPr="00601BC5" w:rsidRDefault="00B16268" w:rsidP="00B16268">
            <w:pPr>
              <w:jc w:val="center"/>
              <w:rPr>
                <w:color w:val="000000"/>
                <w:sz w:val="16"/>
                <w:szCs w:val="16"/>
                <w:lang w:eastAsia="es-EC"/>
              </w:rPr>
            </w:pPr>
            <w:r w:rsidRPr="00601BC5">
              <w:rPr>
                <w:color w:val="000000"/>
                <w:sz w:val="16"/>
                <w:szCs w:val="16"/>
                <w:lang w:eastAsia="es-EC"/>
              </w:rPr>
              <w:t>334</w:t>
            </w:r>
          </w:p>
        </w:tc>
        <w:tc>
          <w:tcPr>
            <w:tcW w:w="711" w:type="pct"/>
            <w:vAlign w:val="center"/>
          </w:tcPr>
          <w:p w14:paraId="26D74F04" w14:textId="77777777" w:rsidR="00B16268" w:rsidRPr="00601BC5" w:rsidRDefault="00B16268" w:rsidP="00B16268">
            <w:pPr>
              <w:jc w:val="center"/>
              <w:rPr>
                <w:sz w:val="16"/>
                <w:szCs w:val="16"/>
              </w:rPr>
            </w:pPr>
            <w:r w:rsidRPr="00601BC5">
              <w:rPr>
                <w:sz w:val="16"/>
                <w:szCs w:val="16"/>
                <w:highlight w:val="yellow"/>
              </w:rPr>
              <w:t>XXXXXXX</w:t>
            </w:r>
          </w:p>
        </w:tc>
        <w:tc>
          <w:tcPr>
            <w:tcW w:w="555" w:type="pct"/>
            <w:vAlign w:val="center"/>
          </w:tcPr>
          <w:p w14:paraId="2CFF1429" w14:textId="77777777" w:rsidR="00B16268" w:rsidRPr="00601BC5" w:rsidRDefault="00B16268" w:rsidP="00B16268">
            <w:pPr>
              <w:jc w:val="center"/>
            </w:pPr>
            <w:r w:rsidRPr="00601BC5">
              <w:rPr>
                <w:sz w:val="16"/>
                <w:szCs w:val="16"/>
                <w:highlight w:val="yellow"/>
              </w:rPr>
              <w:t>XXXXXXX</w:t>
            </w:r>
          </w:p>
        </w:tc>
        <w:tc>
          <w:tcPr>
            <w:tcW w:w="504" w:type="pct"/>
            <w:vAlign w:val="center"/>
          </w:tcPr>
          <w:p w14:paraId="50B53C37" w14:textId="77777777" w:rsidR="00B16268" w:rsidRPr="00601BC5" w:rsidRDefault="00B16268" w:rsidP="00B16268">
            <w:pPr>
              <w:jc w:val="center"/>
            </w:pPr>
            <w:r w:rsidRPr="00601BC5">
              <w:rPr>
                <w:sz w:val="16"/>
                <w:szCs w:val="16"/>
                <w:highlight w:val="yellow"/>
              </w:rPr>
              <w:t>XXXXXXX</w:t>
            </w:r>
          </w:p>
        </w:tc>
        <w:tc>
          <w:tcPr>
            <w:tcW w:w="607" w:type="pct"/>
            <w:vAlign w:val="center"/>
          </w:tcPr>
          <w:p w14:paraId="53D3E338" w14:textId="77777777" w:rsidR="00B16268" w:rsidRPr="00601BC5" w:rsidRDefault="00B16268" w:rsidP="00B16268">
            <w:pPr>
              <w:jc w:val="center"/>
            </w:pPr>
            <w:r w:rsidRPr="00601BC5">
              <w:rPr>
                <w:sz w:val="16"/>
                <w:szCs w:val="16"/>
                <w:highlight w:val="yellow"/>
              </w:rPr>
              <w:t>XXXXXXX</w:t>
            </w:r>
          </w:p>
        </w:tc>
      </w:tr>
      <w:tr w:rsidR="00B16268" w:rsidRPr="00601BC5" w14:paraId="22C3B957" w14:textId="77777777" w:rsidTr="00B16268">
        <w:trPr>
          <w:trHeight w:val="20"/>
        </w:trPr>
        <w:tc>
          <w:tcPr>
            <w:tcW w:w="216" w:type="pct"/>
            <w:vAlign w:val="center"/>
          </w:tcPr>
          <w:p w14:paraId="37DF27A2" w14:textId="77777777" w:rsidR="00B16268" w:rsidRPr="00601BC5" w:rsidRDefault="00B16268" w:rsidP="00B16268">
            <w:pPr>
              <w:jc w:val="center"/>
              <w:rPr>
                <w:sz w:val="16"/>
                <w:szCs w:val="16"/>
              </w:rPr>
            </w:pPr>
            <w:r w:rsidRPr="00601BC5">
              <w:rPr>
                <w:sz w:val="16"/>
                <w:szCs w:val="16"/>
              </w:rPr>
              <w:t>2</w:t>
            </w:r>
          </w:p>
        </w:tc>
        <w:tc>
          <w:tcPr>
            <w:tcW w:w="1567" w:type="pct"/>
            <w:vAlign w:val="center"/>
          </w:tcPr>
          <w:p w14:paraId="07003D16" w14:textId="77777777" w:rsidR="00B16268" w:rsidRPr="00601BC5" w:rsidRDefault="00B16268" w:rsidP="00B16268">
            <w:pPr>
              <w:rPr>
                <w:color w:val="000000"/>
                <w:sz w:val="16"/>
                <w:szCs w:val="16"/>
                <w:lang w:eastAsia="es-EC"/>
              </w:rPr>
            </w:pPr>
            <w:r w:rsidRPr="00601BC5">
              <w:rPr>
                <w:color w:val="000000"/>
                <w:sz w:val="16"/>
                <w:szCs w:val="16"/>
                <w:lang w:eastAsia="es-EC"/>
              </w:rPr>
              <w:t>CHOMPA</w:t>
            </w:r>
          </w:p>
        </w:tc>
        <w:tc>
          <w:tcPr>
            <w:tcW w:w="459" w:type="pct"/>
            <w:vAlign w:val="center"/>
          </w:tcPr>
          <w:p w14:paraId="2F342732" w14:textId="77777777" w:rsidR="00B16268" w:rsidRPr="00601BC5" w:rsidRDefault="00B16268" w:rsidP="00B16268">
            <w:pPr>
              <w:jc w:val="center"/>
              <w:rPr>
                <w:color w:val="000000"/>
                <w:sz w:val="16"/>
                <w:szCs w:val="16"/>
                <w:lang w:eastAsia="es-EC"/>
              </w:rPr>
            </w:pPr>
            <w:r w:rsidRPr="00601BC5">
              <w:rPr>
                <w:color w:val="000000"/>
                <w:sz w:val="16"/>
                <w:szCs w:val="16"/>
                <w:lang w:eastAsia="es-EC"/>
              </w:rPr>
              <w:t>UNIDAD</w:t>
            </w:r>
          </w:p>
        </w:tc>
        <w:tc>
          <w:tcPr>
            <w:tcW w:w="381" w:type="pct"/>
            <w:vAlign w:val="center"/>
          </w:tcPr>
          <w:p w14:paraId="7ED07776" w14:textId="77777777" w:rsidR="00B16268" w:rsidRPr="00601BC5" w:rsidRDefault="00B16268" w:rsidP="00B16268">
            <w:pPr>
              <w:jc w:val="center"/>
              <w:rPr>
                <w:color w:val="000000"/>
                <w:sz w:val="16"/>
                <w:szCs w:val="16"/>
                <w:lang w:eastAsia="es-EC"/>
              </w:rPr>
            </w:pPr>
            <w:r w:rsidRPr="00601BC5">
              <w:rPr>
                <w:color w:val="000000"/>
                <w:sz w:val="16"/>
                <w:szCs w:val="16"/>
                <w:lang w:eastAsia="es-EC"/>
              </w:rPr>
              <w:t>178</w:t>
            </w:r>
          </w:p>
        </w:tc>
        <w:tc>
          <w:tcPr>
            <w:tcW w:w="711" w:type="pct"/>
            <w:vAlign w:val="center"/>
          </w:tcPr>
          <w:p w14:paraId="1E83E2F4" w14:textId="77777777" w:rsidR="00B16268" w:rsidRPr="00601BC5" w:rsidRDefault="00B16268" w:rsidP="00B16268">
            <w:pPr>
              <w:jc w:val="center"/>
            </w:pPr>
            <w:r w:rsidRPr="00601BC5">
              <w:rPr>
                <w:sz w:val="16"/>
                <w:szCs w:val="16"/>
                <w:highlight w:val="yellow"/>
              </w:rPr>
              <w:t>XXXXXXX</w:t>
            </w:r>
          </w:p>
        </w:tc>
        <w:tc>
          <w:tcPr>
            <w:tcW w:w="555" w:type="pct"/>
            <w:vAlign w:val="center"/>
          </w:tcPr>
          <w:p w14:paraId="44A6727F" w14:textId="77777777" w:rsidR="00B16268" w:rsidRPr="00601BC5" w:rsidRDefault="00B16268" w:rsidP="00B16268">
            <w:pPr>
              <w:jc w:val="center"/>
            </w:pPr>
            <w:r w:rsidRPr="00601BC5">
              <w:rPr>
                <w:sz w:val="16"/>
                <w:szCs w:val="16"/>
                <w:highlight w:val="yellow"/>
              </w:rPr>
              <w:t>XXXXXXX</w:t>
            </w:r>
          </w:p>
        </w:tc>
        <w:tc>
          <w:tcPr>
            <w:tcW w:w="504" w:type="pct"/>
            <w:vAlign w:val="center"/>
          </w:tcPr>
          <w:p w14:paraId="40835365" w14:textId="77777777" w:rsidR="00B16268" w:rsidRPr="00601BC5" w:rsidRDefault="00B16268" w:rsidP="00B16268">
            <w:pPr>
              <w:jc w:val="center"/>
            </w:pPr>
            <w:r w:rsidRPr="00601BC5">
              <w:rPr>
                <w:sz w:val="16"/>
                <w:szCs w:val="16"/>
                <w:highlight w:val="yellow"/>
              </w:rPr>
              <w:t>XXXXXXX</w:t>
            </w:r>
          </w:p>
        </w:tc>
        <w:tc>
          <w:tcPr>
            <w:tcW w:w="607" w:type="pct"/>
            <w:vAlign w:val="center"/>
          </w:tcPr>
          <w:p w14:paraId="09231AB1" w14:textId="77777777" w:rsidR="00B16268" w:rsidRPr="00601BC5" w:rsidRDefault="00B16268" w:rsidP="00B16268">
            <w:pPr>
              <w:jc w:val="center"/>
            </w:pPr>
            <w:r w:rsidRPr="00601BC5">
              <w:rPr>
                <w:sz w:val="16"/>
                <w:szCs w:val="16"/>
                <w:highlight w:val="yellow"/>
              </w:rPr>
              <w:t>XXXXXXX</w:t>
            </w:r>
          </w:p>
        </w:tc>
      </w:tr>
      <w:tr w:rsidR="00B16268" w:rsidRPr="00601BC5" w14:paraId="39283F19" w14:textId="77777777" w:rsidTr="00B16268">
        <w:trPr>
          <w:trHeight w:val="20"/>
        </w:trPr>
        <w:tc>
          <w:tcPr>
            <w:tcW w:w="216" w:type="pct"/>
            <w:vAlign w:val="center"/>
          </w:tcPr>
          <w:p w14:paraId="49AA0B8E" w14:textId="77777777" w:rsidR="00B16268" w:rsidRPr="00601BC5" w:rsidRDefault="00B16268" w:rsidP="00B16268">
            <w:pPr>
              <w:jc w:val="center"/>
              <w:rPr>
                <w:sz w:val="16"/>
                <w:szCs w:val="16"/>
              </w:rPr>
            </w:pPr>
            <w:r w:rsidRPr="00601BC5">
              <w:rPr>
                <w:sz w:val="16"/>
                <w:szCs w:val="16"/>
              </w:rPr>
              <w:t>3</w:t>
            </w:r>
          </w:p>
        </w:tc>
        <w:tc>
          <w:tcPr>
            <w:tcW w:w="1567" w:type="pct"/>
            <w:vAlign w:val="center"/>
          </w:tcPr>
          <w:p w14:paraId="1B8A3555" w14:textId="77777777" w:rsidR="00B16268" w:rsidRPr="00601BC5" w:rsidRDefault="00B16268" w:rsidP="00B16268">
            <w:pPr>
              <w:rPr>
                <w:color w:val="000000"/>
                <w:sz w:val="16"/>
                <w:szCs w:val="16"/>
                <w:lang w:eastAsia="es-EC"/>
              </w:rPr>
            </w:pPr>
            <w:r w:rsidRPr="00601BC5">
              <w:rPr>
                <w:color w:val="000000"/>
                <w:sz w:val="16"/>
                <w:szCs w:val="16"/>
                <w:lang w:eastAsia="es-EC"/>
              </w:rPr>
              <w:t>BUZO MANGA LARGA TIPO POLO</w:t>
            </w:r>
          </w:p>
        </w:tc>
        <w:tc>
          <w:tcPr>
            <w:tcW w:w="459" w:type="pct"/>
            <w:vAlign w:val="center"/>
          </w:tcPr>
          <w:p w14:paraId="202CC331" w14:textId="77777777" w:rsidR="00B16268" w:rsidRPr="00601BC5" w:rsidRDefault="00B16268" w:rsidP="00B16268">
            <w:pPr>
              <w:jc w:val="center"/>
              <w:rPr>
                <w:color w:val="000000"/>
                <w:sz w:val="16"/>
                <w:szCs w:val="16"/>
                <w:lang w:eastAsia="es-EC"/>
              </w:rPr>
            </w:pPr>
            <w:r w:rsidRPr="00601BC5">
              <w:rPr>
                <w:color w:val="000000"/>
                <w:sz w:val="16"/>
                <w:szCs w:val="16"/>
                <w:lang w:eastAsia="es-EC"/>
              </w:rPr>
              <w:t>UNIDAD</w:t>
            </w:r>
          </w:p>
        </w:tc>
        <w:tc>
          <w:tcPr>
            <w:tcW w:w="381" w:type="pct"/>
            <w:vAlign w:val="center"/>
          </w:tcPr>
          <w:p w14:paraId="7048E2F3" w14:textId="77777777" w:rsidR="00B16268" w:rsidRPr="00601BC5" w:rsidRDefault="00B16268" w:rsidP="00B16268">
            <w:pPr>
              <w:jc w:val="center"/>
              <w:rPr>
                <w:color w:val="000000"/>
                <w:sz w:val="16"/>
                <w:szCs w:val="16"/>
                <w:lang w:eastAsia="es-EC"/>
              </w:rPr>
            </w:pPr>
            <w:r w:rsidRPr="00601BC5">
              <w:rPr>
                <w:color w:val="000000"/>
                <w:sz w:val="16"/>
                <w:szCs w:val="16"/>
                <w:lang w:eastAsia="es-EC"/>
              </w:rPr>
              <w:t>668</w:t>
            </w:r>
          </w:p>
        </w:tc>
        <w:tc>
          <w:tcPr>
            <w:tcW w:w="711" w:type="pct"/>
            <w:vAlign w:val="center"/>
          </w:tcPr>
          <w:p w14:paraId="37376E4D" w14:textId="77777777" w:rsidR="00B16268" w:rsidRPr="00601BC5" w:rsidRDefault="00B16268" w:rsidP="00B16268">
            <w:pPr>
              <w:jc w:val="center"/>
            </w:pPr>
            <w:r w:rsidRPr="00601BC5">
              <w:rPr>
                <w:sz w:val="16"/>
                <w:szCs w:val="16"/>
                <w:highlight w:val="yellow"/>
              </w:rPr>
              <w:t>XXXXXXX</w:t>
            </w:r>
          </w:p>
        </w:tc>
        <w:tc>
          <w:tcPr>
            <w:tcW w:w="555" w:type="pct"/>
            <w:vAlign w:val="center"/>
          </w:tcPr>
          <w:p w14:paraId="648F5AB5" w14:textId="77777777" w:rsidR="00B16268" w:rsidRPr="00601BC5" w:rsidRDefault="00B16268" w:rsidP="00B16268">
            <w:pPr>
              <w:jc w:val="center"/>
            </w:pPr>
            <w:r w:rsidRPr="00601BC5">
              <w:rPr>
                <w:sz w:val="16"/>
                <w:szCs w:val="16"/>
                <w:highlight w:val="yellow"/>
              </w:rPr>
              <w:t>XXXXXXX</w:t>
            </w:r>
          </w:p>
        </w:tc>
        <w:tc>
          <w:tcPr>
            <w:tcW w:w="504" w:type="pct"/>
            <w:vAlign w:val="center"/>
          </w:tcPr>
          <w:p w14:paraId="6A97D0AE" w14:textId="77777777" w:rsidR="00B16268" w:rsidRPr="00601BC5" w:rsidRDefault="00B16268" w:rsidP="00B16268">
            <w:pPr>
              <w:jc w:val="center"/>
            </w:pPr>
            <w:r w:rsidRPr="00601BC5">
              <w:rPr>
                <w:sz w:val="16"/>
                <w:szCs w:val="16"/>
                <w:highlight w:val="yellow"/>
              </w:rPr>
              <w:t>XXXXXXX</w:t>
            </w:r>
          </w:p>
        </w:tc>
        <w:tc>
          <w:tcPr>
            <w:tcW w:w="607" w:type="pct"/>
            <w:vAlign w:val="center"/>
          </w:tcPr>
          <w:p w14:paraId="5D2D97DF" w14:textId="77777777" w:rsidR="00B16268" w:rsidRPr="00601BC5" w:rsidRDefault="00B16268" w:rsidP="00B16268">
            <w:pPr>
              <w:jc w:val="center"/>
            </w:pPr>
            <w:r w:rsidRPr="00601BC5">
              <w:rPr>
                <w:sz w:val="16"/>
                <w:szCs w:val="16"/>
                <w:highlight w:val="yellow"/>
              </w:rPr>
              <w:t>XXXXXXX</w:t>
            </w:r>
          </w:p>
        </w:tc>
      </w:tr>
      <w:tr w:rsidR="00B16268" w:rsidRPr="00601BC5" w14:paraId="66EBA746" w14:textId="77777777" w:rsidTr="00B16268">
        <w:trPr>
          <w:trHeight w:val="20"/>
        </w:trPr>
        <w:tc>
          <w:tcPr>
            <w:tcW w:w="216" w:type="pct"/>
            <w:vAlign w:val="center"/>
          </w:tcPr>
          <w:p w14:paraId="580969F0" w14:textId="77777777" w:rsidR="00B16268" w:rsidRPr="00601BC5" w:rsidRDefault="00B16268" w:rsidP="00B16268">
            <w:pPr>
              <w:jc w:val="center"/>
              <w:rPr>
                <w:sz w:val="16"/>
                <w:szCs w:val="16"/>
              </w:rPr>
            </w:pPr>
            <w:r w:rsidRPr="00601BC5">
              <w:rPr>
                <w:sz w:val="16"/>
                <w:szCs w:val="16"/>
              </w:rPr>
              <w:t>4</w:t>
            </w:r>
          </w:p>
        </w:tc>
        <w:tc>
          <w:tcPr>
            <w:tcW w:w="1567" w:type="pct"/>
            <w:vAlign w:val="center"/>
          </w:tcPr>
          <w:p w14:paraId="7C31FD71" w14:textId="77777777" w:rsidR="00B16268" w:rsidRPr="00601BC5" w:rsidRDefault="00B16268" w:rsidP="00B16268">
            <w:pPr>
              <w:rPr>
                <w:color w:val="000000"/>
                <w:sz w:val="16"/>
                <w:szCs w:val="16"/>
                <w:lang w:eastAsia="es-EC"/>
              </w:rPr>
            </w:pPr>
            <w:r w:rsidRPr="00601BC5">
              <w:rPr>
                <w:color w:val="000000"/>
                <w:sz w:val="16"/>
                <w:szCs w:val="16"/>
                <w:lang w:eastAsia="es-EC"/>
              </w:rPr>
              <w:t>MOCHILA</w:t>
            </w:r>
          </w:p>
        </w:tc>
        <w:tc>
          <w:tcPr>
            <w:tcW w:w="459" w:type="pct"/>
            <w:vAlign w:val="center"/>
          </w:tcPr>
          <w:p w14:paraId="24D4CF6A" w14:textId="77777777" w:rsidR="00B16268" w:rsidRPr="00601BC5" w:rsidRDefault="00B16268" w:rsidP="00B16268">
            <w:pPr>
              <w:jc w:val="center"/>
              <w:rPr>
                <w:color w:val="000000"/>
                <w:sz w:val="16"/>
                <w:szCs w:val="16"/>
                <w:lang w:eastAsia="es-EC"/>
              </w:rPr>
            </w:pPr>
            <w:r w:rsidRPr="00601BC5">
              <w:rPr>
                <w:color w:val="000000"/>
                <w:sz w:val="16"/>
                <w:szCs w:val="16"/>
                <w:lang w:eastAsia="es-EC"/>
              </w:rPr>
              <w:t>UNIDAD</w:t>
            </w:r>
          </w:p>
        </w:tc>
        <w:tc>
          <w:tcPr>
            <w:tcW w:w="381" w:type="pct"/>
            <w:vAlign w:val="center"/>
          </w:tcPr>
          <w:p w14:paraId="1325D6A0" w14:textId="77777777" w:rsidR="00B16268" w:rsidRPr="00601BC5" w:rsidRDefault="00B16268" w:rsidP="00B16268">
            <w:pPr>
              <w:jc w:val="center"/>
              <w:rPr>
                <w:color w:val="000000"/>
                <w:sz w:val="16"/>
                <w:szCs w:val="16"/>
                <w:lang w:eastAsia="es-EC"/>
              </w:rPr>
            </w:pPr>
            <w:r w:rsidRPr="00601BC5">
              <w:rPr>
                <w:color w:val="000000"/>
                <w:sz w:val="16"/>
                <w:szCs w:val="16"/>
                <w:lang w:eastAsia="es-EC"/>
              </w:rPr>
              <w:t>334</w:t>
            </w:r>
          </w:p>
        </w:tc>
        <w:tc>
          <w:tcPr>
            <w:tcW w:w="711" w:type="pct"/>
            <w:vAlign w:val="center"/>
          </w:tcPr>
          <w:p w14:paraId="2DA765AF" w14:textId="77777777" w:rsidR="00B16268" w:rsidRPr="00601BC5" w:rsidRDefault="00B16268" w:rsidP="00B16268">
            <w:pPr>
              <w:jc w:val="center"/>
            </w:pPr>
            <w:r w:rsidRPr="00601BC5">
              <w:rPr>
                <w:sz w:val="16"/>
                <w:szCs w:val="16"/>
                <w:highlight w:val="yellow"/>
              </w:rPr>
              <w:t>XXXXXXX</w:t>
            </w:r>
          </w:p>
        </w:tc>
        <w:tc>
          <w:tcPr>
            <w:tcW w:w="555" w:type="pct"/>
            <w:vAlign w:val="center"/>
          </w:tcPr>
          <w:p w14:paraId="09F4AED6" w14:textId="77777777" w:rsidR="00B16268" w:rsidRPr="00601BC5" w:rsidRDefault="00B16268" w:rsidP="00B16268">
            <w:pPr>
              <w:jc w:val="center"/>
            </w:pPr>
            <w:r w:rsidRPr="00601BC5">
              <w:rPr>
                <w:sz w:val="16"/>
                <w:szCs w:val="16"/>
                <w:highlight w:val="yellow"/>
              </w:rPr>
              <w:t>XXXXXXX</w:t>
            </w:r>
          </w:p>
        </w:tc>
        <w:tc>
          <w:tcPr>
            <w:tcW w:w="504" w:type="pct"/>
            <w:vAlign w:val="center"/>
          </w:tcPr>
          <w:p w14:paraId="0AE40D6E" w14:textId="77777777" w:rsidR="00B16268" w:rsidRPr="00601BC5" w:rsidRDefault="00B16268" w:rsidP="00B16268">
            <w:pPr>
              <w:jc w:val="center"/>
            </w:pPr>
            <w:r w:rsidRPr="00601BC5">
              <w:rPr>
                <w:sz w:val="16"/>
                <w:szCs w:val="16"/>
                <w:highlight w:val="yellow"/>
              </w:rPr>
              <w:t>XXXXXXX</w:t>
            </w:r>
          </w:p>
        </w:tc>
        <w:tc>
          <w:tcPr>
            <w:tcW w:w="607" w:type="pct"/>
            <w:vAlign w:val="center"/>
          </w:tcPr>
          <w:p w14:paraId="69E3E596" w14:textId="77777777" w:rsidR="00B16268" w:rsidRPr="00601BC5" w:rsidRDefault="00B16268" w:rsidP="00B16268">
            <w:pPr>
              <w:jc w:val="center"/>
            </w:pPr>
            <w:r w:rsidRPr="00601BC5">
              <w:rPr>
                <w:sz w:val="16"/>
                <w:szCs w:val="16"/>
                <w:highlight w:val="yellow"/>
              </w:rPr>
              <w:t>XXXXXXX</w:t>
            </w:r>
          </w:p>
        </w:tc>
      </w:tr>
      <w:tr w:rsidR="00B16268" w:rsidRPr="00601BC5" w14:paraId="5B168B0D" w14:textId="77777777" w:rsidTr="00B16268">
        <w:trPr>
          <w:trHeight w:val="20"/>
        </w:trPr>
        <w:tc>
          <w:tcPr>
            <w:tcW w:w="216" w:type="pct"/>
            <w:vAlign w:val="center"/>
          </w:tcPr>
          <w:p w14:paraId="797D04F7" w14:textId="77777777" w:rsidR="00B16268" w:rsidRPr="00601BC5" w:rsidRDefault="00B16268" w:rsidP="00B16268">
            <w:pPr>
              <w:jc w:val="center"/>
              <w:rPr>
                <w:sz w:val="16"/>
                <w:szCs w:val="16"/>
              </w:rPr>
            </w:pPr>
            <w:r w:rsidRPr="00601BC5">
              <w:rPr>
                <w:sz w:val="16"/>
                <w:szCs w:val="16"/>
              </w:rPr>
              <w:t>5</w:t>
            </w:r>
          </w:p>
        </w:tc>
        <w:tc>
          <w:tcPr>
            <w:tcW w:w="1567" w:type="pct"/>
            <w:vAlign w:val="center"/>
          </w:tcPr>
          <w:p w14:paraId="4C345E15" w14:textId="77777777" w:rsidR="00B16268" w:rsidRPr="00601BC5" w:rsidRDefault="00B16268" w:rsidP="00B16268">
            <w:pPr>
              <w:rPr>
                <w:color w:val="000000"/>
                <w:sz w:val="16"/>
                <w:szCs w:val="16"/>
                <w:lang w:eastAsia="es-EC"/>
              </w:rPr>
            </w:pPr>
            <w:r w:rsidRPr="00601BC5">
              <w:rPr>
                <w:color w:val="000000"/>
                <w:sz w:val="16"/>
                <w:szCs w:val="16"/>
                <w:lang w:eastAsia="es-EC"/>
              </w:rPr>
              <w:t>CHALECO MULTIFUNCIÓN SIN CINTA REFLECTIVA</w:t>
            </w:r>
          </w:p>
        </w:tc>
        <w:tc>
          <w:tcPr>
            <w:tcW w:w="459" w:type="pct"/>
            <w:vAlign w:val="center"/>
          </w:tcPr>
          <w:p w14:paraId="100A2A44" w14:textId="77777777" w:rsidR="00B16268" w:rsidRPr="00601BC5" w:rsidRDefault="00B16268" w:rsidP="00B16268">
            <w:pPr>
              <w:jc w:val="center"/>
              <w:rPr>
                <w:color w:val="000000"/>
                <w:sz w:val="16"/>
                <w:szCs w:val="16"/>
                <w:lang w:eastAsia="es-EC"/>
              </w:rPr>
            </w:pPr>
            <w:r w:rsidRPr="00601BC5">
              <w:rPr>
                <w:color w:val="000000"/>
                <w:sz w:val="16"/>
                <w:szCs w:val="16"/>
                <w:lang w:eastAsia="es-EC"/>
              </w:rPr>
              <w:t>UNIDAD</w:t>
            </w:r>
          </w:p>
        </w:tc>
        <w:tc>
          <w:tcPr>
            <w:tcW w:w="381" w:type="pct"/>
            <w:vAlign w:val="center"/>
          </w:tcPr>
          <w:p w14:paraId="710435FC" w14:textId="77777777" w:rsidR="00B16268" w:rsidRPr="00601BC5" w:rsidRDefault="00B16268" w:rsidP="00B16268">
            <w:pPr>
              <w:jc w:val="center"/>
              <w:rPr>
                <w:color w:val="000000"/>
                <w:sz w:val="16"/>
                <w:szCs w:val="16"/>
                <w:lang w:eastAsia="es-EC"/>
              </w:rPr>
            </w:pPr>
            <w:r w:rsidRPr="00601BC5">
              <w:rPr>
                <w:color w:val="000000"/>
                <w:sz w:val="16"/>
                <w:szCs w:val="16"/>
                <w:lang w:eastAsia="es-EC"/>
              </w:rPr>
              <w:t>334</w:t>
            </w:r>
          </w:p>
        </w:tc>
        <w:tc>
          <w:tcPr>
            <w:tcW w:w="711" w:type="pct"/>
            <w:vAlign w:val="center"/>
          </w:tcPr>
          <w:p w14:paraId="49980918" w14:textId="77777777" w:rsidR="00B16268" w:rsidRPr="00601BC5" w:rsidRDefault="00B16268" w:rsidP="00B16268">
            <w:pPr>
              <w:jc w:val="center"/>
            </w:pPr>
            <w:r w:rsidRPr="00601BC5">
              <w:rPr>
                <w:sz w:val="16"/>
                <w:szCs w:val="16"/>
                <w:highlight w:val="yellow"/>
              </w:rPr>
              <w:t>XXXXXXX</w:t>
            </w:r>
          </w:p>
        </w:tc>
        <w:tc>
          <w:tcPr>
            <w:tcW w:w="555" w:type="pct"/>
            <w:vAlign w:val="center"/>
          </w:tcPr>
          <w:p w14:paraId="68A1C3FE" w14:textId="77777777" w:rsidR="00B16268" w:rsidRPr="00601BC5" w:rsidRDefault="00B16268" w:rsidP="00B16268">
            <w:pPr>
              <w:jc w:val="center"/>
            </w:pPr>
            <w:r w:rsidRPr="00601BC5">
              <w:rPr>
                <w:sz w:val="16"/>
                <w:szCs w:val="16"/>
                <w:highlight w:val="yellow"/>
              </w:rPr>
              <w:t>XXXXXXX</w:t>
            </w:r>
          </w:p>
        </w:tc>
        <w:tc>
          <w:tcPr>
            <w:tcW w:w="504" w:type="pct"/>
            <w:vAlign w:val="center"/>
          </w:tcPr>
          <w:p w14:paraId="20E8E528" w14:textId="77777777" w:rsidR="00B16268" w:rsidRPr="00601BC5" w:rsidRDefault="00B16268" w:rsidP="00B16268">
            <w:pPr>
              <w:jc w:val="center"/>
            </w:pPr>
            <w:r w:rsidRPr="00601BC5">
              <w:rPr>
                <w:sz w:val="16"/>
                <w:szCs w:val="16"/>
                <w:highlight w:val="yellow"/>
              </w:rPr>
              <w:t>XXXXXXX</w:t>
            </w:r>
          </w:p>
        </w:tc>
        <w:tc>
          <w:tcPr>
            <w:tcW w:w="607" w:type="pct"/>
            <w:vAlign w:val="center"/>
          </w:tcPr>
          <w:p w14:paraId="21ABE901" w14:textId="77777777" w:rsidR="00B16268" w:rsidRPr="00601BC5" w:rsidRDefault="00B16268" w:rsidP="00B16268">
            <w:pPr>
              <w:jc w:val="center"/>
            </w:pPr>
            <w:r w:rsidRPr="00601BC5">
              <w:rPr>
                <w:sz w:val="16"/>
                <w:szCs w:val="16"/>
                <w:highlight w:val="yellow"/>
              </w:rPr>
              <w:t>XXXXXXX</w:t>
            </w:r>
          </w:p>
        </w:tc>
      </w:tr>
      <w:tr w:rsidR="00AF1E89" w:rsidRPr="00601BC5" w14:paraId="1C93F6CE" w14:textId="77777777" w:rsidTr="00B16268">
        <w:trPr>
          <w:trHeight w:val="283"/>
        </w:trPr>
        <w:tc>
          <w:tcPr>
            <w:tcW w:w="3334" w:type="pct"/>
            <w:gridSpan w:val="5"/>
            <w:vAlign w:val="center"/>
          </w:tcPr>
          <w:p w14:paraId="0AE15AB3" w14:textId="77777777" w:rsidR="00AF1E89" w:rsidRPr="00601BC5" w:rsidRDefault="00AF1E89" w:rsidP="00BD69F3">
            <w:pPr>
              <w:jc w:val="both"/>
              <w:rPr>
                <w:b/>
                <w:sz w:val="16"/>
                <w:szCs w:val="16"/>
              </w:rPr>
            </w:pPr>
            <w:r w:rsidRPr="00601BC5">
              <w:rPr>
                <w:b/>
                <w:sz w:val="16"/>
                <w:szCs w:val="16"/>
              </w:rPr>
              <w:t>Total</w:t>
            </w:r>
            <w:r w:rsidR="00042D46" w:rsidRPr="00601BC5">
              <w:rPr>
                <w:b/>
                <w:sz w:val="16"/>
                <w:szCs w:val="16"/>
              </w:rPr>
              <w:t>,</w:t>
            </w:r>
            <w:r w:rsidRPr="00601BC5">
              <w:rPr>
                <w:b/>
                <w:sz w:val="16"/>
                <w:szCs w:val="16"/>
              </w:rPr>
              <w:t xml:space="preserve"> USD. (con impuestos)</w:t>
            </w:r>
          </w:p>
        </w:tc>
        <w:tc>
          <w:tcPr>
            <w:tcW w:w="555" w:type="pct"/>
          </w:tcPr>
          <w:p w14:paraId="02614ADD" w14:textId="77777777" w:rsidR="00AF1E89" w:rsidRPr="00601BC5" w:rsidRDefault="00AF1E89" w:rsidP="00BD69F3">
            <w:pPr>
              <w:jc w:val="center"/>
              <w:rPr>
                <w:sz w:val="16"/>
                <w:szCs w:val="16"/>
              </w:rPr>
            </w:pPr>
          </w:p>
        </w:tc>
        <w:tc>
          <w:tcPr>
            <w:tcW w:w="504" w:type="pct"/>
          </w:tcPr>
          <w:p w14:paraId="6981BED9" w14:textId="77777777" w:rsidR="00AF1E89" w:rsidRPr="00601BC5" w:rsidRDefault="00AF1E89" w:rsidP="00BD69F3">
            <w:pPr>
              <w:jc w:val="center"/>
              <w:rPr>
                <w:sz w:val="16"/>
                <w:szCs w:val="16"/>
              </w:rPr>
            </w:pPr>
          </w:p>
        </w:tc>
        <w:tc>
          <w:tcPr>
            <w:tcW w:w="607" w:type="pct"/>
            <w:vAlign w:val="center"/>
          </w:tcPr>
          <w:p w14:paraId="31837E60" w14:textId="77777777" w:rsidR="00AF1E89" w:rsidRPr="00601BC5" w:rsidRDefault="00AF1E89" w:rsidP="00BD69F3">
            <w:pPr>
              <w:jc w:val="center"/>
              <w:rPr>
                <w:sz w:val="16"/>
                <w:szCs w:val="16"/>
              </w:rPr>
            </w:pPr>
          </w:p>
        </w:tc>
      </w:tr>
    </w:tbl>
    <w:p w14:paraId="736FECB6" w14:textId="77777777" w:rsidR="00AF1E89" w:rsidRPr="00601BC5" w:rsidRDefault="00AF1E89" w:rsidP="00BD69F3">
      <w:pPr>
        <w:ind w:left="720"/>
        <w:rPr>
          <w:rFonts w:eastAsia="Times New Roman"/>
          <w:szCs w:val="20"/>
        </w:rPr>
      </w:pPr>
    </w:p>
    <w:p w14:paraId="27D904F2" w14:textId="455585ED" w:rsidR="00B16268" w:rsidRPr="00601BC5" w:rsidRDefault="00AF1E89" w:rsidP="00B16268">
      <w:pPr>
        <w:ind w:left="720" w:hanging="436"/>
        <w:rPr>
          <w:rFonts w:eastAsia="Times New Roman"/>
          <w:szCs w:val="20"/>
          <w:highlight w:val="yellow"/>
        </w:rPr>
      </w:pPr>
      <w:r w:rsidRPr="00601BC5">
        <w:rPr>
          <w:rFonts w:eastAsia="Times New Roman"/>
          <w:b/>
          <w:szCs w:val="20"/>
          <w:highlight w:val="yellow"/>
        </w:rPr>
        <w:t>Lugar de entrega:</w:t>
      </w:r>
      <w:r w:rsidRPr="00601BC5">
        <w:rPr>
          <w:rFonts w:eastAsia="Times New Roman"/>
          <w:szCs w:val="20"/>
          <w:highlight w:val="yellow"/>
        </w:rPr>
        <w:t xml:space="preserve"> __________________________________________________</w:t>
      </w:r>
    </w:p>
    <w:p w14:paraId="4B9F7115" w14:textId="77777777" w:rsidR="00B16268" w:rsidRPr="00601BC5" w:rsidRDefault="00B16268" w:rsidP="00B16268">
      <w:pPr>
        <w:ind w:left="720" w:hanging="436"/>
        <w:rPr>
          <w:rFonts w:eastAsia="Times New Roman"/>
          <w:szCs w:val="20"/>
          <w:highlight w:val="lightGray"/>
        </w:rPr>
      </w:pPr>
    </w:p>
    <w:p w14:paraId="3EC2232C" w14:textId="77777777" w:rsidR="00B16268" w:rsidRPr="00601BC5" w:rsidRDefault="00B16268" w:rsidP="00B16268">
      <w:pPr>
        <w:ind w:left="720" w:hanging="436"/>
        <w:rPr>
          <w:rFonts w:eastAsia="Times New Roman"/>
          <w:szCs w:val="20"/>
          <w:highlight w:val="lightGray"/>
        </w:rPr>
      </w:pPr>
      <w:r w:rsidRPr="00601BC5">
        <w:rPr>
          <w:rFonts w:eastAsia="Times New Roman"/>
          <w:b/>
          <w:szCs w:val="20"/>
          <w:highlight w:val="lightGray"/>
        </w:rPr>
        <w:t>Tiempo de entrega ofertado:</w:t>
      </w:r>
      <w:r w:rsidRPr="00601BC5">
        <w:rPr>
          <w:rFonts w:eastAsia="Times New Roman"/>
          <w:szCs w:val="20"/>
        </w:rPr>
        <w:t xml:space="preserve"> </w:t>
      </w:r>
      <w:r w:rsidRPr="00601BC5">
        <w:rPr>
          <w:sz w:val="18"/>
          <w:szCs w:val="18"/>
        </w:rPr>
        <w:t>El plazo de ejecución del contrato será de 40 días calendario.</w:t>
      </w:r>
    </w:p>
    <w:p w14:paraId="38CC2215" w14:textId="77777777" w:rsidR="00B16268" w:rsidRPr="00601BC5" w:rsidRDefault="00B16268" w:rsidP="00B16268">
      <w:pPr>
        <w:autoSpaceDE w:val="0"/>
        <w:autoSpaceDN w:val="0"/>
        <w:adjustRightInd w:val="0"/>
        <w:ind w:firstLine="284"/>
        <w:rPr>
          <w:sz w:val="18"/>
          <w:szCs w:val="18"/>
        </w:rPr>
      </w:pPr>
    </w:p>
    <w:p w14:paraId="0A4443F8" w14:textId="77777777" w:rsidR="00B16268" w:rsidRPr="00601BC5" w:rsidRDefault="00B16268" w:rsidP="00B16268">
      <w:pPr>
        <w:autoSpaceDE w:val="0"/>
        <w:autoSpaceDN w:val="0"/>
        <w:adjustRightInd w:val="0"/>
        <w:ind w:firstLine="284"/>
        <w:rPr>
          <w:sz w:val="18"/>
          <w:szCs w:val="18"/>
        </w:rPr>
      </w:pPr>
      <w:r w:rsidRPr="00601BC5">
        <w:rPr>
          <w:sz w:val="18"/>
          <w:szCs w:val="18"/>
        </w:rPr>
        <w:t xml:space="preserve">La Ejecución del contrato inicia desde el día siguiente de la suscripción del contrato. </w:t>
      </w:r>
    </w:p>
    <w:p w14:paraId="77F02761" w14:textId="77777777" w:rsidR="00B16268" w:rsidRPr="00601BC5" w:rsidRDefault="00B16268" w:rsidP="00B16268">
      <w:pPr>
        <w:pStyle w:val="Prrafodelista"/>
        <w:spacing w:after="0" w:line="240" w:lineRule="auto"/>
        <w:ind w:left="0"/>
        <w:rPr>
          <w:b/>
          <w:bCs/>
          <w:szCs w:val="20"/>
          <w:lang w:eastAsia="pt-BR"/>
        </w:rPr>
      </w:pPr>
    </w:p>
    <w:p w14:paraId="5323AD79" w14:textId="77777777" w:rsidR="00B16268" w:rsidRPr="00601BC5" w:rsidRDefault="00B16268" w:rsidP="00601BC5">
      <w:pPr>
        <w:pStyle w:val="Prrafodelista"/>
        <w:spacing w:after="0" w:line="240" w:lineRule="auto"/>
        <w:ind w:left="360"/>
        <w:rPr>
          <w:b/>
          <w:bCs/>
          <w:sz w:val="18"/>
          <w:szCs w:val="18"/>
          <w:lang w:eastAsia="pt-BR"/>
        </w:rPr>
      </w:pPr>
      <w:r w:rsidRPr="00601BC5">
        <w:rPr>
          <w:rFonts w:eastAsia="Times New Roman"/>
          <w:b/>
          <w:szCs w:val="20"/>
          <w:highlight w:val="lightGray"/>
        </w:rPr>
        <w:t>Vigencia de la Oferta:</w:t>
      </w:r>
      <w:r w:rsidRPr="00601BC5">
        <w:rPr>
          <w:b/>
          <w:bCs/>
          <w:sz w:val="18"/>
          <w:szCs w:val="18"/>
          <w:lang w:eastAsia="pt-BR"/>
        </w:rPr>
        <w:t xml:space="preserve"> </w:t>
      </w:r>
      <w:r w:rsidRPr="00601BC5">
        <w:rPr>
          <w:bCs/>
          <w:sz w:val="18"/>
          <w:szCs w:val="18"/>
          <w:lang w:eastAsia="pt-BR"/>
        </w:rPr>
        <w:t>90 días calendario.</w:t>
      </w:r>
    </w:p>
    <w:p w14:paraId="1AC2D0E7" w14:textId="77777777" w:rsidR="00B16268" w:rsidRPr="00601BC5" w:rsidRDefault="00B16268" w:rsidP="00B16268">
      <w:pPr>
        <w:rPr>
          <w:b/>
          <w:bCs/>
          <w:sz w:val="18"/>
          <w:szCs w:val="18"/>
          <w:lang w:eastAsia="pt-BR"/>
        </w:rPr>
      </w:pPr>
    </w:p>
    <w:p w14:paraId="3ED4EE82" w14:textId="77777777" w:rsidR="00B16268" w:rsidRPr="00601BC5" w:rsidRDefault="00B16268" w:rsidP="00B16268">
      <w:pPr>
        <w:rPr>
          <w:b/>
          <w:bCs/>
          <w:sz w:val="18"/>
          <w:szCs w:val="18"/>
          <w:lang w:eastAsia="pt-BR"/>
        </w:rPr>
      </w:pPr>
    </w:p>
    <w:p w14:paraId="09CEBABC" w14:textId="77777777" w:rsidR="00B16268" w:rsidRPr="00601BC5" w:rsidRDefault="00B16268" w:rsidP="00B16268">
      <w:pPr>
        <w:rPr>
          <w:b/>
          <w:bCs/>
          <w:sz w:val="18"/>
          <w:szCs w:val="18"/>
          <w:lang w:eastAsia="pt-BR"/>
        </w:rPr>
      </w:pPr>
    </w:p>
    <w:p w14:paraId="5ADE790A" w14:textId="77777777" w:rsidR="00B16268" w:rsidRPr="00601BC5" w:rsidRDefault="00B16268" w:rsidP="00B16268">
      <w:pPr>
        <w:rPr>
          <w:szCs w:val="20"/>
          <w:highlight w:val="yellow"/>
        </w:rPr>
      </w:pPr>
    </w:p>
    <w:p w14:paraId="23D65E0F" w14:textId="5CA22F7C" w:rsidR="00AF1E89" w:rsidRPr="00601BC5" w:rsidRDefault="00D04D22" w:rsidP="00B16268">
      <w:pPr>
        <w:rPr>
          <w:b/>
          <w:bCs/>
          <w:sz w:val="18"/>
          <w:szCs w:val="18"/>
          <w:lang w:eastAsia="pt-BR"/>
        </w:rPr>
      </w:pPr>
      <w:r w:rsidRPr="00D04D22">
        <w:rPr>
          <w:i/>
          <w:szCs w:val="20"/>
          <w:highlight w:val="yellow"/>
        </w:rPr>
        <w:t>día</w:t>
      </w:r>
      <w:r w:rsidR="00AF1E89" w:rsidRPr="00D04D22">
        <w:rPr>
          <w:szCs w:val="20"/>
          <w:highlight w:val="yellow"/>
        </w:rPr>
        <w:t xml:space="preserve"> de </w:t>
      </w:r>
      <w:r w:rsidRPr="00D04D22">
        <w:rPr>
          <w:i/>
          <w:highlight w:val="yellow"/>
        </w:rPr>
        <w:t>mes</w:t>
      </w:r>
      <w:r w:rsidR="00C8333C" w:rsidRPr="00D04D22">
        <w:rPr>
          <w:highlight w:val="yellow"/>
        </w:rPr>
        <w:t xml:space="preserve"> </w:t>
      </w:r>
      <w:r w:rsidR="00C8333C" w:rsidRPr="00D04D22">
        <w:rPr>
          <w:szCs w:val="20"/>
          <w:highlight w:val="yellow"/>
        </w:rPr>
        <w:t xml:space="preserve">de </w:t>
      </w:r>
      <w:r w:rsidRPr="00D04D22">
        <w:rPr>
          <w:i/>
          <w:szCs w:val="20"/>
          <w:highlight w:val="yellow"/>
        </w:rPr>
        <w:t>año</w:t>
      </w:r>
    </w:p>
    <w:p w14:paraId="71E32EBA" w14:textId="77777777" w:rsidR="00AF1E89" w:rsidRPr="00601BC5" w:rsidRDefault="00AF1E89" w:rsidP="00B16268">
      <w:pPr>
        <w:ind w:left="720"/>
        <w:rPr>
          <w:szCs w:val="20"/>
          <w:highlight w:val="yellow"/>
        </w:rPr>
      </w:pPr>
    </w:p>
    <w:p w14:paraId="33848823" w14:textId="77777777" w:rsidR="00AF1E89" w:rsidRPr="00601BC5" w:rsidRDefault="00AF1E89" w:rsidP="00B16268">
      <w:pPr>
        <w:rPr>
          <w:szCs w:val="20"/>
          <w:highlight w:val="yellow"/>
        </w:rPr>
      </w:pPr>
      <w:r w:rsidRPr="00601BC5">
        <w:rPr>
          <w:szCs w:val="20"/>
          <w:highlight w:val="yellow"/>
        </w:rPr>
        <w:t xml:space="preserve">_____________________   </w:t>
      </w:r>
    </w:p>
    <w:p w14:paraId="7E677636" w14:textId="77777777" w:rsidR="00AF1E89" w:rsidRPr="00601BC5" w:rsidRDefault="00AF1E89" w:rsidP="00B16268">
      <w:pPr>
        <w:rPr>
          <w:szCs w:val="20"/>
          <w:highlight w:val="yellow"/>
        </w:rPr>
      </w:pPr>
      <w:r w:rsidRPr="00601BC5">
        <w:rPr>
          <w:szCs w:val="20"/>
          <w:highlight w:val="yellow"/>
        </w:rPr>
        <w:t>Firma y nombre del Representante</w:t>
      </w:r>
    </w:p>
    <w:p w14:paraId="622EEB1A" w14:textId="77777777" w:rsidR="00AF1E89" w:rsidRPr="00601BC5" w:rsidRDefault="00AF1E89" w:rsidP="00B16268">
      <w:pPr>
        <w:rPr>
          <w:szCs w:val="20"/>
        </w:rPr>
      </w:pPr>
      <w:r w:rsidRPr="00601BC5">
        <w:rPr>
          <w:szCs w:val="20"/>
          <w:highlight w:val="yellow"/>
        </w:rPr>
        <w:t>Legal del Proveedor</w:t>
      </w:r>
    </w:p>
    <w:p w14:paraId="3CFE3D74" w14:textId="77777777" w:rsidR="00AF1E89" w:rsidRPr="00601BC5" w:rsidRDefault="00AF1E89" w:rsidP="00BD69F3">
      <w:pPr>
        <w:ind w:left="720"/>
        <w:rPr>
          <w:szCs w:val="20"/>
        </w:rPr>
      </w:pPr>
    </w:p>
    <w:p w14:paraId="00887265" w14:textId="77777777" w:rsidR="0046079E" w:rsidRPr="00601BC5" w:rsidRDefault="0046079E" w:rsidP="00BD69F3">
      <w:pPr>
        <w:ind w:left="720"/>
        <w:rPr>
          <w:szCs w:val="20"/>
        </w:rPr>
      </w:pPr>
    </w:p>
    <w:p w14:paraId="0D994BB6" w14:textId="77777777" w:rsidR="0046079E" w:rsidRPr="00601BC5" w:rsidRDefault="0046079E" w:rsidP="00BD69F3">
      <w:pPr>
        <w:ind w:left="720"/>
        <w:rPr>
          <w:szCs w:val="20"/>
        </w:rPr>
      </w:pPr>
    </w:p>
    <w:p w14:paraId="4CFA2F61" w14:textId="77777777" w:rsidR="0046079E" w:rsidRPr="00601BC5" w:rsidRDefault="0046079E" w:rsidP="00BD69F3">
      <w:pPr>
        <w:ind w:left="720"/>
        <w:rPr>
          <w:szCs w:val="20"/>
        </w:rPr>
        <w:sectPr w:rsidR="0046079E" w:rsidRPr="00601BC5" w:rsidSect="0046079E">
          <w:pgSz w:w="11906" w:h="16838" w:code="9"/>
          <w:pgMar w:top="1985" w:right="1418" w:bottom="1418" w:left="1418" w:header="680" w:footer="1021" w:gutter="0"/>
          <w:cols w:space="708"/>
          <w:docGrid w:linePitch="360"/>
        </w:sectPr>
      </w:pPr>
    </w:p>
    <w:p w14:paraId="34F86C4D" w14:textId="77777777" w:rsidR="00AF1E89" w:rsidRPr="00601BC5" w:rsidRDefault="00AF1E89" w:rsidP="00BD69F3">
      <w:pPr>
        <w:jc w:val="center"/>
        <w:rPr>
          <w:b/>
          <w:bCs/>
          <w:color w:val="000000"/>
          <w:szCs w:val="20"/>
          <w:lang w:eastAsia="es-EC"/>
        </w:rPr>
      </w:pPr>
      <w:bookmarkStart w:id="39" w:name="_Toc176363907"/>
      <w:bookmarkStart w:id="40" w:name="_Toc176363942"/>
      <w:bookmarkStart w:id="41" w:name="_Toc176364023"/>
      <w:bookmarkStart w:id="42" w:name="_Toc176364126"/>
      <w:r w:rsidRPr="00601BC5">
        <w:rPr>
          <w:b/>
          <w:bCs/>
          <w:color w:val="000000"/>
          <w:szCs w:val="20"/>
          <w:lang w:eastAsia="es-EC"/>
        </w:rPr>
        <w:lastRenderedPageBreak/>
        <w:t xml:space="preserve">Formulario de Información para la Calificación </w:t>
      </w:r>
    </w:p>
    <w:p w14:paraId="395F8FDA" w14:textId="77777777" w:rsidR="00AF1E89" w:rsidRPr="00601BC5" w:rsidRDefault="00AF1E89" w:rsidP="00BD69F3">
      <w:pPr>
        <w:jc w:val="both"/>
        <w:rPr>
          <w:b/>
          <w:bCs/>
          <w:color w:val="000000"/>
          <w:szCs w:val="20"/>
          <w:lang w:eastAsia="es-EC"/>
        </w:rPr>
      </w:pPr>
    </w:p>
    <w:p w14:paraId="221E7BC8" w14:textId="77777777" w:rsidR="00E013ED" w:rsidRPr="00601BC5" w:rsidRDefault="00E013ED" w:rsidP="00E013ED">
      <w:pPr>
        <w:pStyle w:val="Prrafodelista"/>
        <w:keepNext/>
        <w:keepLines/>
        <w:numPr>
          <w:ilvl w:val="0"/>
          <w:numId w:val="2"/>
        </w:numPr>
        <w:spacing w:after="0" w:line="240" w:lineRule="auto"/>
        <w:contextualSpacing w:val="0"/>
        <w:jc w:val="both"/>
        <w:outlineLvl w:val="1"/>
        <w:rPr>
          <w:rFonts w:eastAsia="Times New Roman" w:cstheme="majorBidi"/>
          <w:b/>
          <w:vanish/>
          <w:szCs w:val="26"/>
        </w:rPr>
      </w:pPr>
    </w:p>
    <w:p w14:paraId="067F7C7B" w14:textId="77777777" w:rsidR="00E013ED" w:rsidRPr="00601BC5" w:rsidRDefault="00E013ED" w:rsidP="006D173B">
      <w:pPr>
        <w:pStyle w:val="Ttulo2"/>
        <w:rPr>
          <w:rFonts w:eastAsia="Times New Roman"/>
        </w:rPr>
      </w:pPr>
      <w:r w:rsidRPr="00601BC5">
        <w:t xml:space="preserve">Evaluación </w:t>
      </w:r>
    </w:p>
    <w:p w14:paraId="63D71F79" w14:textId="77777777" w:rsidR="00E013ED" w:rsidRPr="00601BC5" w:rsidRDefault="00E013ED" w:rsidP="00E013ED">
      <w:pPr>
        <w:autoSpaceDE w:val="0"/>
        <w:autoSpaceDN w:val="0"/>
        <w:adjustRightInd w:val="0"/>
        <w:spacing w:before="240"/>
        <w:rPr>
          <w:sz w:val="18"/>
          <w:szCs w:val="18"/>
          <w:lang w:val="es-ES_tradnl"/>
        </w:rPr>
      </w:pPr>
      <w:r w:rsidRPr="00601BC5">
        <w:rPr>
          <w:sz w:val="18"/>
          <w:szCs w:val="18"/>
          <w:lang w:val="es-ES_tradnl"/>
        </w:rPr>
        <w:t>El Comprador adjudicará el Contrato al licitante cuya cotización cumpla sustancialmente con los requerimientos de la Solicitud de Cotización y haya ofrecido la cotización de precios más baja, en función del precio total, sin IVA. Para evaluar las Cotizaciones, el Comprador considerará:</w:t>
      </w:r>
    </w:p>
    <w:p w14:paraId="4EDF45EA" w14:textId="77777777" w:rsidR="00E013ED" w:rsidRPr="00601BC5" w:rsidRDefault="00E013ED" w:rsidP="00AC41DF">
      <w:pPr>
        <w:pStyle w:val="Prrafodelista"/>
        <w:numPr>
          <w:ilvl w:val="0"/>
          <w:numId w:val="18"/>
        </w:numPr>
        <w:autoSpaceDE w:val="0"/>
        <w:autoSpaceDN w:val="0"/>
        <w:adjustRightInd w:val="0"/>
        <w:spacing w:before="240" w:after="0" w:line="240" w:lineRule="auto"/>
        <w:contextualSpacing w:val="0"/>
        <w:jc w:val="both"/>
        <w:rPr>
          <w:sz w:val="18"/>
          <w:szCs w:val="18"/>
        </w:rPr>
      </w:pPr>
      <w:r w:rsidRPr="00601BC5">
        <w:rPr>
          <w:sz w:val="18"/>
          <w:szCs w:val="18"/>
        </w:rPr>
        <w:t>Si hay una discrepancia entre un precio unitario y el precio total que se ha obtenido multiplicando el precio unitario por la cantidad correspondiente, prevalecerá el precio unitario y se corregirá el precio total, a menos que, a juicio del Comprador, hubiera un error evidente en la expresión del punto decimal en el precio unitario, en cuyo caso prevalecerá el total cotizado para ese rubro y se corregirá el precio unitario.</w:t>
      </w:r>
    </w:p>
    <w:p w14:paraId="6689FD7E" w14:textId="77777777" w:rsidR="00E013ED" w:rsidRPr="00601BC5" w:rsidRDefault="00E013ED" w:rsidP="00AC41DF">
      <w:pPr>
        <w:pStyle w:val="Prrafodelista"/>
        <w:numPr>
          <w:ilvl w:val="0"/>
          <w:numId w:val="18"/>
        </w:numPr>
        <w:autoSpaceDE w:val="0"/>
        <w:autoSpaceDN w:val="0"/>
        <w:adjustRightInd w:val="0"/>
        <w:spacing w:before="240" w:after="0" w:line="240" w:lineRule="auto"/>
        <w:contextualSpacing w:val="0"/>
        <w:jc w:val="both"/>
        <w:rPr>
          <w:sz w:val="18"/>
          <w:szCs w:val="18"/>
        </w:rPr>
      </w:pPr>
      <w:r w:rsidRPr="00601BC5">
        <w:rPr>
          <w:sz w:val="18"/>
          <w:szCs w:val="18"/>
        </w:rPr>
        <w:t>Si hay un error en un total que corresponde a la suma o resta de subtotales, los subtotales prevalecerán sobre el total y este último deberá ajustarse.</w:t>
      </w:r>
    </w:p>
    <w:p w14:paraId="56CEC2A8" w14:textId="77777777" w:rsidR="00E013ED" w:rsidRPr="00601BC5" w:rsidRDefault="00E013ED" w:rsidP="00AC41DF">
      <w:pPr>
        <w:pStyle w:val="Prrafodelista"/>
        <w:numPr>
          <w:ilvl w:val="0"/>
          <w:numId w:val="18"/>
        </w:numPr>
        <w:autoSpaceDE w:val="0"/>
        <w:autoSpaceDN w:val="0"/>
        <w:adjustRightInd w:val="0"/>
        <w:spacing w:before="240" w:after="0" w:line="240" w:lineRule="auto"/>
        <w:contextualSpacing w:val="0"/>
        <w:jc w:val="both"/>
        <w:rPr>
          <w:sz w:val="18"/>
          <w:szCs w:val="18"/>
        </w:rPr>
      </w:pPr>
      <w:r w:rsidRPr="00601BC5">
        <w:rPr>
          <w:sz w:val="18"/>
          <w:szCs w:val="18"/>
        </w:rPr>
        <w:t>Si hay una discrepancia entre palabras y cifras, prevalecerá el monto expresado en palabras, a menos que este último corresponda a un error aritmético, en cuyo caso prevalecerán las cantidades en cifras, de conformidad con los párrafos (a) y (b) precedentes.</w:t>
      </w:r>
    </w:p>
    <w:p w14:paraId="550E98D9" w14:textId="77777777" w:rsidR="00E013ED" w:rsidRPr="00601BC5" w:rsidRDefault="00E013ED" w:rsidP="00E013ED">
      <w:pPr>
        <w:autoSpaceDE w:val="0"/>
        <w:autoSpaceDN w:val="0"/>
        <w:adjustRightInd w:val="0"/>
        <w:spacing w:before="240"/>
        <w:rPr>
          <w:sz w:val="18"/>
          <w:szCs w:val="18"/>
        </w:rPr>
      </w:pPr>
      <w:r w:rsidRPr="00601BC5">
        <w:rPr>
          <w:sz w:val="18"/>
          <w:szCs w:val="18"/>
        </w:rPr>
        <w:t xml:space="preserve">Si un licitante se rehúsa a aceptar la corrección, su cotización será rechazada. </w:t>
      </w:r>
    </w:p>
    <w:p w14:paraId="2C0A934D" w14:textId="77777777" w:rsidR="00E013ED" w:rsidRPr="00601BC5" w:rsidRDefault="00E013ED" w:rsidP="00E013ED">
      <w:pPr>
        <w:autoSpaceDE w:val="0"/>
        <w:autoSpaceDN w:val="0"/>
        <w:adjustRightInd w:val="0"/>
        <w:spacing w:before="240"/>
        <w:rPr>
          <w:sz w:val="18"/>
          <w:szCs w:val="18"/>
          <w:lang w:val="es-ES_tradnl"/>
        </w:rPr>
      </w:pPr>
      <w:r w:rsidRPr="00601BC5">
        <w:rPr>
          <w:sz w:val="18"/>
          <w:szCs w:val="18"/>
          <w:lang w:val="es-ES_tradnl"/>
        </w:rPr>
        <w:t>Para facilitar el examen, la evaluación y la comparación de las Cotizaciones, el Comprador podrá, a su discreción, solicitar a cualquier licitante que aclare su Cotización, incluyendo el desglose de los precios unitarios. La solicitud de aclaración y la respuesta correspondiente deberán efectuarse por escrito, pero no se solicitará, ofrecerá ni permitirá ninguna modificación de los precios o de la sustancia de la Cotización, salvo las que sean necesarias para confirmar la corrección de errores aritméticos que el Comprador haya descubierto durante la evaluación de las Cotizaciones.</w:t>
      </w:r>
    </w:p>
    <w:p w14:paraId="2CC1BBFA" w14:textId="77777777" w:rsidR="00E013ED" w:rsidRPr="00601BC5" w:rsidRDefault="00E013ED" w:rsidP="00E013ED">
      <w:pPr>
        <w:autoSpaceDE w:val="0"/>
        <w:autoSpaceDN w:val="0"/>
        <w:adjustRightInd w:val="0"/>
        <w:rPr>
          <w:sz w:val="18"/>
          <w:szCs w:val="18"/>
          <w:lang w:val="es-ES_tradnl"/>
        </w:rPr>
      </w:pPr>
    </w:p>
    <w:p w14:paraId="1F5538D8" w14:textId="77777777" w:rsidR="00E013ED" w:rsidRPr="00601BC5" w:rsidRDefault="00E013ED" w:rsidP="00E013ED">
      <w:pPr>
        <w:pStyle w:val="Ttulo2"/>
        <w:ind w:left="432" w:hanging="432"/>
        <w:jc w:val="both"/>
      </w:pPr>
      <w:r w:rsidRPr="00601BC5">
        <w:t xml:space="preserve">Calificación del Oferente </w:t>
      </w:r>
    </w:p>
    <w:p w14:paraId="237273D6" w14:textId="77777777" w:rsidR="00E013ED" w:rsidRPr="00601BC5" w:rsidRDefault="00E013ED" w:rsidP="00E013ED">
      <w:pPr>
        <w:rPr>
          <w:b/>
          <w:sz w:val="18"/>
          <w:szCs w:val="18"/>
        </w:rPr>
      </w:pPr>
    </w:p>
    <w:p w14:paraId="78D2A983" w14:textId="77777777" w:rsidR="00E013ED" w:rsidRPr="00601BC5" w:rsidRDefault="00E013ED" w:rsidP="00E013ED">
      <w:pPr>
        <w:rPr>
          <w:sz w:val="18"/>
          <w:szCs w:val="18"/>
          <w:lang w:val="es-ES_tradnl"/>
        </w:rPr>
      </w:pPr>
      <w:r w:rsidRPr="00601BC5">
        <w:rPr>
          <w:sz w:val="18"/>
          <w:szCs w:val="18"/>
          <w:lang w:val="es-ES_tradnl"/>
        </w:rPr>
        <w:t>Para que se pueda adjudicar el Contrato, el Oferente deberá presentar la documentación requerida y cumplir con los criterios mínimos de calificación según se establece a continuación:</w:t>
      </w:r>
    </w:p>
    <w:p w14:paraId="44BDFF73" w14:textId="77777777" w:rsidR="00E013ED" w:rsidRPr="00601BC5" w:rsidRDefault="00E013ED" w:rsidP="00E013ED">
      <w:pPr>
        <w:rPr>
          <w:b/>
          <w:sz w:val="18"/>
          <w:szCs w:val="18"/>
        </w:rPr>
      </w:pPr>
    </w:p>
    <w:p w14:paraId="47FDB82B" w14:textId="77777777" w:rsidR="00E013ED" w:rsidRPr="00601BC5" w:rsidRDefault="00E013ED" w:rsidP="00E013ED">
      <w:pPr>
        <w:pStyle w:val="Prrafodelista"/>
        <w:keepNext/>
        <w:keepLines/>
        <w:numPr>
          <w:ilvl w:val="0"/>
          <w:numId w:val="3"/>
        </w:numPr>
        <w:spacing w:after="0" w:line="240" w:lineRule="auto"/>
        <w:contextualSpacing w:val="0"/>
        <w:jc w:val="both"/>
        <w:outlineLvl w:val="2"/>
        <w:rPr>
          <w:rFonts w:eastAsiaTheme="majorEastAsia" w:cstheme="majorBidi"/>
          <w:b/>
          <w:vanish/>
          <w:szCs w:val="24"/>
        </w:rPr>
      </w:pPr>
    </w:p>
    <w:p w14:paraId="6B8F17D8" w14:textId="77777777" w:rsidR="00E013ED" w:rsidRPr="00601BC5" w:rsidRDefault="00E013ED" w:rsidP="00E013ED">
      <w:pPr>
        <w:pStyle w:val="Prrafodelista"/>
        <w:keepNext/>
        <w:keepLines/>
        <w:numPr>
          <w:ilvl w:val="1"/>
          <w:numId w:val="3"/>
        </w:numPr>
        <w:spacing w:after="0" w:line="240" w:lineRule="auto"/>
        <w:contextualSpacing w:val="0"/>
        <w:jc w:val="both"/>
        <w:outlineLvl w:val="2"/>
        <w:rPr>
          <w:rFonts w:eastAsiaTheme="majorEastAsia" w:cstheme="majorBidi"/>
          <w:b/>
          <w:vanish/>
          <w:szCs w:val="24"/>
        </w:rPr>
      </w:pPr>
    </w:p>
    <w:p w14:paraId="6B92AB95" w14:textId="77777777" w:rsidR="00E013ED" w:rsidRPr="00601BC5" w:rsidRDefault="00E013ED" w:rsidP="00E013ED">
      <w:pPr>
        <w:pStyle w:val="Prrafodelista"/>
        <w:keepNext/>
        <w:keepLines/>
        <w:numPr>
          <w:ilvl w:val="1"/>
          <w:numId w:val="3"/>
        </w:numPr>
        <w:spacing w:after="0" w:line="240" w:lineRule="auto"/>
        <w:contextualSpacing w:val="0"/>
        <w:jc w:val="both"/>
        <w:outlineLvl w:val="2"/>
        <w:rPr>
          <w:rFonts w:eastAsiaTheme="majorEastAsia" w:cstheme="majorBidi"/>
          <w:b/>
          <w:vanish/>
          <w:szCs w:val="24"/>
        </w:rPr>
      </w:pPr>
    </w:p>
    <w:p w14:paraId="74CD658B" w14:textId="77777777" w:rsidR="00E013ED" w:rsidRPr="00601BC5" w:rsidRDefault="00E013ED" w:rsidP="00E013ED">
      <w:pPr>
        <w:pStyle w:val="Ttulo3"/>
      </w:pPr>
      <w:r w:rsidRPr="00601BC5">
        <w:t xml:space="preserve">Integridad de la Cotización </w:t>
      </w:r>
    </w:p>
    <w:p w14:paraId="06BD6D6D" w14:textId="77777777" w:rsidR="00E013ED" w:rsidRPr="00601BC5" w:rsidRDefault="00E013ED" w:rsidP="00E013ED">
      <w:pPr>
        <w:rPr>
          <w:b/>
          <w:sz w:val="18"/>
          <w:szCs w:val="18"/>
        </w:rPr>
      </w:pPr>
    </w:p>
    <w:p w14:paraId="2C1B9FAD" w14:textId="77777777" w:rsidR="00E013ED" w:rsidRPr="00601BC5" w:rsidRDefault="00E013ED" w:rsidP="00E013ED">
      <w:pPr>
        <w:autoSpaceDE w:val="0"/>
        <w:autoSpaceDN w:val="0"/>
        <w:adjustRightInd w:val="0"/>
        <w:rPr>
          <w:rFonts w:eastAsia="Times New Roman"/>
          <w:sz w:val="18"/>
          <w:szCs w:val="18"/>
          <w:lang w:eastAsia="ar-SA"/>
        </w:rPr>
      </w:pPr>
      <w:r w:rsidRPr="00601BC5">
        <w:rPr>
          <w:rFonts w:eastAsia="Times New Roman"/>
          <w:sz w:val="18"/>
          <w:szCs w:val="18"/>
          <w:lang w:eastAsia="ar-SA"/>
        </w:rPr>
        <w:t>La integridad de las cotizaciones se evaluará considerando la presentación de los formularios y requisitos mínimos previstos en las bases de licitación. Para la verificación del cumplimiento de los requisitos mínimos se utilizará la metodología “PASA O NO PASA”.</w:t>
      </w:r>
    </w:p>
    <w:p w14:paraId="3AC988B7" w14:textId="77777777" w:rsidR="00E013ED" w:rsidRPr="00601BC5" w:rsidRDefault="00E013ED" w:rsidP="00E013ED">
      <w:pPr>
        <w:rPr>
          <w:b/>
          <w:sz w:val="18"/>
          <w:szCs w:val="18"/>
        </w:rPr>
      </w:pPr>
    </w:p>
    <w:p w14:paraId="608E984A" w14:textId="77777777" w:rsidR="00E013ED" w:rsidRPr="00601BC5" w:rsidRDefault="00E013ED" w:rsidP="00E013ED">
      <w:pPr>
        <w:pStyle w:val="Ttulo3"/>
        <w:jc w:val="both"/>
      </w:pPr>
      <w:r w:rsidRPr="00601BC5">
        <w:t>Cumplimiento de las Especificaciones Técnicas</w:t>
      </w:r>
    </w:p>
    <w:p w14:paraId="5975377B" w14:textId="77777777" w:rsidR="00E013ED" w:rsidRPr="00601BC5" w:rsidRDefault="00E013ED" w:rsidP="00E013ED">
      <w:pPr>
        <w:rPr>
          <w:b/>
          <w:sz w:val="18"/>
          <w:szCs w:val="18"/>
        </w:rPr>
      </w:pPr>
    </w:p>
    <w:p w14:paraId="00DE5968" w14:textId="77777777" w:rsidR="00E013ED" w:rsidRPr="00601BC5" w:rsidRDefault="00E013ED" w:rsidP="00E013ED">
      <w:pPr>
        <w:autoSpaceDE w:val="0"/>
        <w:autoSpaceDN w:val="0"/>
        <w:adjustRightInd w:val="0"/>
        <w:rPr>
          <w:rFonts w:eastAsia="Times New Roman"/>
          <w:sz w:val="18"/>
          <w:szCs w:val="18"/>
          <w:lang w:eastAsia="ar-SA"/>
        </w:rPr>
      </w:pPr>
      <w:r w:rsidRPr="00601BC5">
        <w:rPr>
          <w:rFonts w:eastAsia="Times New Roman"/>
          <w:sz w:val="18"/>
          <w:szCs w:val="18"/>
          <w:lang w:eastAsia="ar-SA"/>
        </w:rPr>
        <w:t>El INEC verificará que los licitantes en la cotización presentada, den cumplimiento expreso y preciso a las especificaciones técnicas, se realizará la respectiva revisión de acuerdo a lo detallado en el formulario de componentes de lo ofertado.</w:t>
      </w:r>
    </w:p>
    <w:p w14:paraId="6D189796" w14:textId="77777777" w:rsidR="00E013ED" w:rsidRPr="00601BC5" w:rsidRDefault="00E013ED" w:rsidP="00E013ED">
      <w:pPr>
        <w:rPr>
          <w:b/>
          <w:sz w:val="18"/>
          <w:szCs w:val="18"/>
        </w:rPr>
      </w:pPr>
    </w:p>
    <w:p w14:paraId="637C4728" w14:textId="77777777" w:rsidR="00E013ED" w:rsidRPr="00601BC5" w:rsidRDefault="00E013ED" w:rsidP="00E013ED">
      <w:pPr>
        <w:pStyle w:val="Ttulo3"/>
        <w:jc w:val="both"/>
      </w:pPr>
      <w:r w:rsidRPr="00601BC5">
        <w:t>Experiencia específica del licitante</w:t>
      </w:r>
    </w:p>
    <w:p w14:paraId="31C2C40A" w14:textId="77777777" w:rsidR="00E013ED" w:rsidRPr="00601BC5" w:rsidRDefault="00E013ED" w:rsidP="00E013ED">
      <w:pPr>
        <w:pStyle w:val="Prrafodelista"/>
        <w:ind w:left="360"/>
        <w:rPr>
          <w:b/>
          <w:sz w:val="18"/>
          <w:szCs w:val="18"/>
        </w:rPr>
      </w:pPr>
    </w:p>
    <w:p w14:paraId="17E78CCD" w14:textId="77777777" w:rsidR="00E013ED" w:rsidRPr="00601BC5" w:rsidRDefault="00E013ED" w:rsidP="00E013ED">
      <w:pPr>
        <w:pStyle w:val="Prrafodelista"/>
        <w:ind w:left="0"/>
        <w:rPr>
          <w:rFonts w:eastAsia="Times New Roman"/>
          <w:sz w:val="18"/>
          <w:szCs w:val="18"/>
          <w:lang w:eastAsia="ar-SA"/>
        </w:rPr>
      </w:pPr>
      <w:r w:rsidRPr="00601BC5">
        <w:rPr>
          <w:rFonts w:eastAsia="Times New Roman"/>
          <w:sz w:val="18"/>
          <w:szCs w:val="18"/>
          <w:lang w:eastAsia="ar-SA"/>
        </w:rPr>
        <w:t>El licitante deberá acreditar experiencia en el suministro de vestimenta a través de la presentación de un certificado, o acta de entrega recepción parcial y/o definitiva o factura en los últimos veinte (20) años.</w:t>
      </w:r>
    </w:p>
    <w:p w14:paraId="29114DCB" w14:textId="77777777" w:rsidR="00E013ED" w:rsidRPr="00601BC5" w:rsidRDefault="00E013ED" w:rsidP="00E013ED">
      <w:pPr>
        <w:pStyle w:val="Prrafodelista"/>
        <w:ind w:left="0"/>
        <w:rPr>
          <w:rFonts w:eastAsia="Times New Roman"/>
          <w:sz w:val="18"/>
          <w:szCs w:val="18"/>
          <w:lang w:eastAsia="ar-SA"/>
        </w:rPr>
      </w:pPr>
    </w:p>
    <w:p w14:paraId="17E23CDD" w14:textId="77777777" w:rsidR="00E013ED" w:rsidRPr="00601BC5" w:rsidRDefault="00E013ED" w:rsidP="00E013ED">
      <w:pPr>
        <w:pStyle w:val="Prrafodelista"/>
        <w:ind w:left="0"/>
        <w:rPr>
          <w:rFonts w:eastAsia="Times New Roman"/>
          <w:sz w:val="18"/>
          <w:szCs w:val="18"/>
          <w:lang w:eastAsia="ar-SA"/>
        </w:rPr>
      </w:pPr>
      <w:r w:rsidRPr="00601BC5">
        <w:rPr>
          <w:rFonts w:eastAsia="Times New Roman"/>
          <w:sz w:val="18"/>
          <w:szCs w:val="18"/>
          <w:lang w:eastAsia="ar-SA"/>
        </w:rPr>
        <w:t>Los documentos a presentar, deberán reflejar los montos que individuales o sumados sean iguales o superiores al 20% del presupuesto referencial del proceso. Los documentos de respaldo deberán contener como mínimo la siguiente información:</w:t>
      </w:r>
    </w:p>
    <w:p w14:paraId="5D45B523" w14:textId="77777777" w:rsidR="00E013ED" w:rsidRPr="00601BC5" w:rsidRDefault="00E013ED" w:rsidP="00E013ED">
      <w:pPr>
        <w:pStyle w:val="Prrafodelista"/>
        <w:ind w:left="0"/>
        <w:rPr>
          <w:rFonts w:eastAsia="Times New Roman"/>
          <w:sz w:val="18"/>
          <w:szCs w:val="18"/>
          <w:lang w:eastAsia="ar-SA"/>
        </w:rPr>
      </w:pPr>
    </w:p>
    <w:p w14:paraId="5642EB29" w14:textId="77777777" w:rsidR="00E013ED" w:rsidRPr="00601BC5" w:rsidRDefault="00E013ED" w:rsidP="00AC41DF">
      <w:pPr>
        <w:pStyle w:val="Prrafodelista"/>
        <w:numPr>
          <w:ilvl w:val="0"/>
          <w:numId w:val="30"/>
        </w:numPr>
        <w:jc w:val="both"/>
        <w:rPr>
          <w:rFonts w:eastAsia="Times New Roman"/>
          <w:sz w:val="18"/>
          <w:szCs w:val="18"/>
          <w:lang w:eastAsia="ar-SA"/>
        </w:rPr>
      </w:pPr>
      <w:r w:rsidRPr="00601BC5">
        <w:rPr>
          <w:rFonts w:eastAsia="Times New Roman"/>
          <w:sz w:val="18"/>
          <w:szCs w:val="18"/>
          <w:lang w:eastAsia="ar-SA"/>
        </w:rPr>
        <w:t>Nombre de la entidad contratante/empresa/institución.</w:t>
      </w:r>
    </w:p>
    <w:p w14:paraId="60446FDD" w14:textId="77777777" w:rsidR="00E013ED" w:rsidRPr="00601BC5" w:rsidRDefault="00E013ED" w:rsidP="00AC41DF">
      <w:pPr>
        <w:pStyle w:val="Prrafodelista"/>
        <w:numPr>
          <w:ilvl w:val="0"/>
          <w:numId w:val="30"/>
        </w:numPr>
        <w:jc w:val="both"/>
        <w:rPr>
          <w:rFonts w:eastAsia="Times New Roman"/>
          <w:sz w:val="18"/>
          <w:szCs w:val="18"/>
          <w:lang w:eastAsia="ar-SA"/>
        </w:rPr>
      </w:pPr>
      <w:r w:rsidRPr="00601BC5">
        <w:rPr>
          <w:rFonts w:eastAsia="Times New Roman"/>
          <w:sz w:val="18"/>
          <w:szCs w:val="18"/>
          <w:lang w:eastAsia="ar-SA"/>
        </w:rPr>
        <w:lastRenderedPageBreak/>
        <w:t>Objeto de contratación o bienes suministrados (según corresponda).</w:t>
      </w:r>
    </w:p>
    <w:p w14:paraId="3C8467AC" w14:textId="77777777" w:rsidR="00E013ED" w:rsidRPr="00601BC5" w:rsidRDefault="00E013ED" w:rsidP="00AC41DF">
      <w:pPr>
        <w:pStyle w:val="Prrafodelista"/>
        <w:numPr>
          <w:ilvl w:val="0"/>
          <w:numId w:val="30"/>
        </w:numPr>
        <w:spacing w:after="0" w:line="240" w:lineRule="auto"/>
        <w:contextualSpacing w:val="0"/>
        <w:jc w:val="both"/>
        <w:rPr>
          <w:rFonts w:eastAsia="Times New Roman"/>
          <w:sz w:val="18"/>
          <w:szCs w:val="18"/>
          <w:lang w:eastAsia="ar-SA"/>
        </w:rPr>
      </w:pPr>
      <w:r w:rsidRPr="00601BC5">
        <w:rPr>
          <w:rFonts w:eastAsia="Times New Roman"/>
          <w:sz w:val="18"/>
          <w:szCs w:val="18"/>
          <w:lang w:eastAsia="ar-SA"/>
        </w:rPr>
        <w:t>Monto (sin incluir impuestos)</w:t>
      </w:r>
    </w:p>
    <w:p w14:paraId="3E8A0B06" w14:textId="77777777" w:rsidR="00E013ED" w:rsidRPr="00601BC5" w:rsidRDefault="00E013ED" w:rsidP="00E013ED">
      <w:pPr>
        <w:pStyle w:val="Prrafodelista"/>
        <w:spacing w:after="0" w:line="240" w:lineRule="auto"/>
        <w:contextualSpacing w:val="0"/>
        <w:rPr>
          <w:b/>
          <w:sz w:val="18"/>
          <w:szCs w:val="18"/>
        </w:rPr>
      </w:pPr>
    </w:p>
    <w:p w14:paraId="50D5C157" w14:textId="77777777" w:rsidR="00E013ED" w:rsidRPr="00601BC5" w:rsidRDefault="00E013ED" w:rsidP="00E013ED">
      <w:pPr>
        <w:pStyle w:val="Ttulo3"/>
        <w:jc w:val="both"/>
      </w:pPr>
      <w:r w:rsidRPr="00601BC5">
        <w:t>Otros Parámetros</w:t>
      </w:r>
    </w:p>
    <w:p w14:paraId="3367107B" w14:textId="77777777" w:rsidR="00E013ED" w:rsidRPr="00601BC5" w:rsidRDefault="00E013ED" w:rsidP="00E013ED">
      <w:pPr>
        <w:rPr>
          <w:sz w:val="18"/>
          <w:szCs w:val="18"/>
        </w:rPr>
      </w:pPr>
    </w:p>
    <w:p w14:paraId="13F00B6A" w14:textId="77777777" w:rsidR="00E013ED" w:rsidRPr="00601BC5" w:rsidRDefault="00E013ED" w:rsidP="00E013ED">
      <w:pPr>
        <w:ind w:firstLine="360"/>
        <w:rPr>
          <w:sz w:val="18"/>
          <w:szCs w:val="18"/>
        </w:rPr>
      </w:pPr>
      <w:r w:rsidRPr="00601BC5">
        <w:rPr>
          <w:sz w:val="18"/>
          <w:szCs w:val="18"/>
        </w:rPr>
        <w:t>En el caso de personas jurídicas deberán entregar junto con su oferta los siguientes documentos:</w:t>
      </w:r>
    </w:p>
    <w:p w14:paraId="7AF294FB" w14:textId="77777777" w:rsidR="00E013ED" w:rsidRPr="00601BC5" w:rsidRDefault="00E013ED" w:rsidP="00E013ED">
      <w:pPr>
        <w:rPr>
          <w:sz w:val="18"/>
          <w:szCs w:val="18"/>
        </w:rPr>
      </w:pPr>
    </w:p>
    <w:p w14:paraId="474A5938" w14:textId="77777777" w:rsidR="00E013ED" w:rsidRPr="00601BC5" w:rsidRDefault="00E013ED" w:rsidP="00AC41DF">
      <w:pPr>
        <w:pStyle w:val="Prrafodelista"/>
        <w:numPr>
          <w:ilvl w:val="0"/>
          <w:numId w:val="31"/>
        </w:numPr>
        <w:jc w:val="both"/>
        <w:rPr>
          <w:sz w:val="18"/>
          <w:szCs w:val="18"/>
        </w:rPr>
      </w:pPr>
      <w:r w:rsidRPr="00601BC5">
        <w:rPr>
          <w:color w:val="000000"/>
          <w:sz w:val="18"/>
          <w:szCs w:val="18"/>
          <w:lang w:eastAsia="es-EC"/>
        </w:rPr>
        <w:t>Copia simple del nombramiento del representante legal debidamente legalizado.</w:t>
      </w:r>
    </w:p>
    <w:p w14:paraId="0A4D92E3" w14:textId="77777777" w:rsidR="00E013ED" w:rsidRPr="00601BC5" w:rsidRDefault="00E013ED" w:rsidP="00AC41DF">
      <w:pPr>
        <w:pStyle w:val="Prrafodelista"/>
        <w:numPr>
          <w:ilvl w:val="0"/>
          <w:numId w:val="31"/>
        </w:numPr>
        <w:autoSpaceDE w:val="0"/>
        <w:autoSpaceDN w:val="0"/>
        <w:adjustRightInd w:val="0"/>
        <w:jc w:val="both"/>
        <w:rPr>
          <w:color w:val="000000"/>
          <w:sz w:val="18"/>
          <w:szCs w:val="18"/>
          <w:lang w:eastAsia="es-EC"/>
        </w:rPr>
      </w:pPr>
      <w:r w:rsidRPr="00601BC5">
        <w:rPr>
          <w:color w:val="000000"/>
          <w:sz w:val="18"/>
          <w:szCs w:val="18"/>
          <w:lang w:eastAsia="es-EC"/>
        </w:rPr>
        <w:t>RUC vigente donde conste la actividad económica relacionada al objeto de contratación.</w:t>
      </w:r>
    </w:p>
    <w:p w14:paraId="5D08C443" w14:textId="77777777" w:rsidR="00E013ED" w:rsidRPr="00601BC5" w:rsidRDefault="00E013ED" w:rsidP="00E013ED">
      <w:pPr>
        <w:ind w:firstLine="360"/>
        <w:rPr>
          <w:sz w:val="18"/>
          <w:szCs w:val="18"/>
        </w:rPr>
      </w:pPr>
      <w:r w:rsidRPr="00601BC5">
        <w:rPr>
          <w:sz w:val="18"/>
          <w:szCs w:val="18"/>
        </w:rPr>
        <w:t>En el caso de personas naturales deberán entregar junto con su oferta los siguientes documentos:</w:t>
      </w:r>
    </w:p>
    <w:p w14:paraId="345E2837" w14:textId="77777777" w:rsidR="00E013ED" w:rsidRPr="00601BC5" w:rsidRDefault="00E013ED" w:rsidP="00E013ED">
      <w:pPr>
        <w:rPr>
          <w:b/>
          <w:sz w:val="18"/>
          <w:szCs w:val="18"/>
        </w:rPr>
      </w:pPr>
    </w:p>
    <w:p w14:paraId="1B3992B6" w14:textId="77777777" w:rsidR="00E013ED" w:rsidRPr="00601BC5" w:rsidRDefault="00E013ED" w:rsidP="00AC41DF">
      <w:pPr>
        <w:pStyle w:val="Prrafodelista"/>
        <w:numPr>
          <w:ilvl w:val="0"/>
          <w:numId w:val="31"/>
        </w:numPr>
        <w:autoSpaceDE w:val="0"/>
        <w:autoSpaceDN w:val="0"/>
        <w:adjustRightInd w:val="0"/>
        <w:jc w:val="both"/>
        <w:rPr>
          <w:color w:val="000000"/>
          <w:sz w:val="18"/>
          <w:szCs w:val="18"/>
          <w:lang w:eastAsia="es-EC"/>
        </w:rPr>
      </w:pPr>
      <w:r w:rsidRPr="00601BC5">
        <w:rPr>
          <w:color w:val="000000"/>
          <w:sz w:val="18"/>
          <w:szCs w:val="18"/>
          <w:lang w:eastAsia="es-EC"/>
        </w:rPr>
        <w:t>RUC vigente donde conste la actividad económica relacionada al objeto de contratación.</w:t>
      </w:r>
    </w:p>
    <w:p w14:paraId="0ABE0399" w14:textId="77777777" w:rsidR="00E013ED" w:rsidRPr="00601BC5" w:rsidRDefault="00E013ED" w:rsidP="00E013ED">
      <w:pPr>
        <w:pStyle w:val="Prrafodelista"/>
        <w:spacing w:after="0" w:line="240" w:lineRule="auto"/>
        <w:ind w:hanging="720"/>
        <w:contextualSpacing w:val="0"/>
        <w:rPr>
          <w:rFonts w:eastAsia="MS Mincho"/>
          <w:b/>
          <w:sz w:val="18"/>
          <w:szCs w:val="18"/>
          <w:lang w:val="es-ES_tradnl" w:eastAsia="es-ES"/>
        </w:rPr>
      </w:pPr>
    </w:p>
    <w:p w14:paraId="369CAFE4" w14:textId="77777777" w:rsidR="00E013ED" w:rsidRPr="00601BC5" w:rsidRDefault="00E013ED" w:rsidP="00E013ED">
      <w:pPr>
        <w:pStyle w:val="Ttulo2"/>
        <w:ind w:left="432" w:hanging="432"/>
        <w:jc w:val="both"/>
      </w:pPr>
      <w:r w:rsidRPr="00601BC5">
        <w:t>Requisitos de Calificación</w:t>
      </w:r>
    </w:p>
    <w:p w14:paraId="34149738" w14:textId="77777777" w:rsidR="00E013ED" w:rsidRPr="00601BC5" w:rsidRDefault="00E013ED" w:rsidP="00E013ED">
      <w:pPr>
        <w:pStyle w:val="Prrafodelista"/>
        <w:spacing w:after="0" w:line="240" w:lineRule="auto"/>
        <w:ind w:left="792"/>
        <w:contextualSpacing w:val="0"/>
        <w:rPr>
          <w:rFonts w:eastAsia="MS Mincho"/>
          <w:b/>
          <w:sz w:val="16"/>
          <w:szCs w:val="18"/>
          <w:lang w:val="es-ES_tradnl" w:eastAsia="es-ES"/>
        </w:rPr>
      </w:pPr>
    </w:p>
    <w:tbl>
      <w:tblPr>
        <w:tblStyle w:val="Tablaconcuadrcula"/>
        <w:tblW w:w="9776" w:type="dxa"/>
        <w:jc w:val="center"/>
        <w:tblLook w:val="04A0" w:firstRow="1" w:lastRow="0" w:firstColumn="1" w:lastColumn="0" w:noHBand="0" w:noVBand="1"/>
      </w:tblPr>
      <w:tblGrid>
        <w:gridCol w:w="4957"/>
        <w:gridCol w:w="4819"/>
      </w:tblGrid>
      <w:tr w:rsidR="00E013ED" w:rsidRPr="00601BC5" w14:paraId="6338E8B9" w14:textId="77777777" w:rsidTr="00E013ED">
        <w:trPr>
          <w:trHeight w:val="20"/>
          <w:jc w:val="center"/>
        </w:trPr>
        <w:tc>
          <w:tcPr>
            <w:tcW w:w="4957" w:type="dxa"/>
            <w:vAlign w:val="center"/>
          </w:tcPr>
          <w:p w14:paraId="14FA0D92" w14:textId="77777777" w:rsidR="00E013ED" w:rsidRPr="00601BC5" w:rsidRDefault="00E013ED" w:rsidP="00E013ED">
            <w:pPr>
              <w:autoSpaceDE w:val="0"/>
              <w:autoSpaceDN w:val="0"/>
              <w:adjustRightInd w:val="0"/>
              <w:rPr>
                <w:b/>
                <w:sz w:val="14"/>
                <w:szCs w:val="18"/>
              </w:rPr>
            </w:pPr>
            <w:r w:rsidRPr="00601BC5">
              <w:rPr>
                <w:b/>
                <w:sz w:val="14"/>
                <w:szCs w:val="18"/>
              </w:rPr>
              <w:t>Asociaciones temporales (APCA)</w:t>
            </w:r>
          </w:p>
        </w:tc>
        <w:tc>
          <w:tcPr>
            <w:tcW w:w="4819" w:type="dxa"/>
            <w:vAlign w:val="center"/>
          </w:tcPr>
          <w:p w14:paraId="57E765CA" w14:textId="77777777" w:rsidR="00E013ED" w:rsidRPr="00601BC5" w:rsidRDefault="00E013ED" w:rsidP="00E013ED">
            <w:pPr>
              <w:autoSpaceDE w:val="0"/>
              <w:autoSpaceDN w:val="0"/>
              <w:adjustRightInd w:val="0"/>
              <w:rPr>
                <w:sz w:val="14"/>
                <w:szCs w:val="18"/>
              </w:rPr>
            </w:pPr>
            <w:r w:rsidRPr="00601BC5">
              <w:rPr>
                <w:sz w:val="14"/>
                <w:szCs w:val="18"/>
              </w:rPr>
              <w:t>No aplica</w:t>
            </w:r>
          </w:p>
        </w:tc>
      </w:tr>
      <w:tr w:rsidR="00E013ED" w:rsidRPr="00601BC5" w14:paraId="2A6B4705" w14:textId="77777777" w:rsidTr="00E013ED">
        <w:trPr>
          <w:trHeight w:val="20"/>
          <w:jc w:val="center"/>
        </w:trPr>
        <w:tc>
          <w:tcPr>
            <w:tcW w:w="4957" w:type="dxa"/>
            <w:vAlign w:val="center"/>
          </w:tcPr>
          <w:p w14:paraId="1944E218" w14:textId="77777777" w:rsidR="00E013ED" w:rsidRPr="00601BC5" w:rsidRDefault="00E013ED" w:rsidP="00E013ED">
            <w:pPr>
              <w:autoSpaceDE w:val="0"/>
              <w:autoSpaceDN w:val="0"/>
              <w:adjustRightInd w:val="0"/>
              <w:rPr>
                <w:b/>
                <w:sz w:val="14"/>
                <w:szCs w:val="18"/>
              </w:rPr>
            </w:pPr>
            <w:r w:rsidRPr="00601BC5">
              <w:rPr>
                <w:b/>
                <w:sz w:val="14"/>
                <w:szCs w:val="18"/>
              </w:rPr>
              <w:t>Pruebas de la capacidad de acceso a recursos financieros.</w:t>
            </w:r>
          </w:p>
        </w:tc>
        <w:tc>
          <w:tcPr>
            <w:tcW w:w="4819" w:type="dxa"/>
            <w:vAlign w:val="center"/>
          </w:tcPr>
          <w:p w14:paraId="02A260E1" w14:textId="77777777" w:rsidR="00E013ED" w:rsidRPr="00601BC5" w:rsidRDefault="00E013ED" w:rsidP="00E013ED">
            <w:pPr>
              <w:autoSpaceDE w:val="0"/>
              <w:autoSpaceDN w:val="0"/>
              <w:adjustRightInd w:val="0"/>
              <w:rPr>
                <w:rFonts w:eastAsia="MS Mincho"/>
                <w:sz w:val="14"/>
                <w:szCs w:val="18"/>
                <w:lang w:val="es-ES_tradnl"/>
              </w:rPr>
            </w:pPr>
            <w:r w:rsidRPr="00601BC5">
              <w:rPr>
                <w:sz w:val="14"/>
                <w:szCs w:val="18"/>
              </w:rPr>
              <w:t>No aplica</w:t>
            </w:r>
          </w:p>
        </w:tc>
      </w:tr>
      <w:tr w:rsidR="00E013ED" w:rsidRPr="00601BC5" w14:paraId="5A1E989D" w14:textId="77777777" w:rsidTr="00E013ED">
        <w:trPr>
          <w:trHeight w:val="20"/>
          <w:jc w:val="center"/>
        </w:trPr>
        <w:tc>
          <w:tcPr>
            <w:tcW w:w="4957" w:type="dxa"/>
            <w:vAlign w:val="center"/>
          </w:tcPr>
          <w:p w14:paraId="709055E5" w14:textId="77777777" w:rsidR="00E013ED" w:rsidRPr="00601BC5" w:rsidRDefault="00E013ED" w:rsidP="00E013ED">
            <w:pPr>
              <w:autoSpaceDE w:val="0"/>
              <w:autoSpaceDN w:val="0"/>
              <w:adjustRightInd w:val="0"/>
              <w:rPr>
                <w:b/>
                <w:sz w:val="14"/>
                <w:szCs w:val="18"/>
              </w:rPr>
            </w:pPr>
            <w:r w:rsidRPr="00601BC5">
              <w:rPr>
                <w:b/>
                <w:sz w:val="14"/>
                <w:szCs w:val="18"/>
              </w:rPr>
              <w:t xml:space="preserve">Subcontratistas </w:t>
            </w:r>
          </w:p>
        </w:tc>
        <w:tc>
          <w:tcPr>
            <w:tcW w:w="4819" w:type="dxa"/>
            <w:vAlign w:val="center"/>
          </w:tcPr>
          <w:p w14:paraId="6C3C232E" w14:textId="77777777" w:rsidR="00E013ED" w:rsidRPr="00601BC5" w:rsidRDefault="00E013ED" w:rsidP="00E013ED">
            <w:pPr>
              <w:autoSpaceDE w:val="0"/>
              <w:autoSpaceDN w:val="0"/>
              <w:adjustRightInd w:val="0"/>
              <w:rPr>
                <w:rFonts w:eastAsia="MS Mincho"/>
                <w:sz w:val="14"/>
                <w:szCs w:val="18"/>
                <w:lang w:val="es-ES_tradnl"/>
              </w:rPr>
            </w:pPr>
            <w:r w:rsidRPr="00601BC5">
              <w:rPr>
                <w:rFonts w:eastAsia="MS Mincho"/>
                <w:sz w:val="14"/>
                <w:szCs w:val="18"/>
                <w:lang w:val="es-ES_tradnl"/>
              </w:rPr>
              <w:t>No se tomará en cuenta experiencia de los subcontratistas.</w:t>
            </w:r>
          </w:p>
        </w:tc>
      </w:tr>
    </w:tbl>
    <w:p w14:paraId="62D1B771" w14:textId="77777777" w:rsidR="00E013ED" w:rsidRPr="00601BC5" w:rsidRDefault="00E013ED" w:rsidP="00E013ED">
      <w:pPr>
        <w:autoSpaceDE w:val="0"/>
        <w:autoSpaceDN w:val="0"/>
        <w:adjustRightInd w:val="0"/>
        <w:rPr>
          <w:b/>
          <w:sz w:val="18"/>
          <w:szCs w:val="18"/>
        </w:rPr>
      </w:pPr>
    </w:p>
    <w:p w14:paraId="22776649" w14:textId="77777777" w:rsidR="00E013ED" w:rsidRPr="00601BC5" w:rsidRDefault="00E013ED" w:rsidP="00E013ED">
      <w:pPr>
        <w:autoSpaceDE w:val="0"/>
        <w:autoSpaceDN w:val="0"/>
        <w:adjustRightInd w:val="0"/>
        <w:jc w:val="both"/>
        <w:rPr>
          <w:sz w:val="18"/>
          <w:szCs w:val="18"/>
          <w:lang w:eastAsia="es-EC"/>
        </w:rPr>
      </w:pPr>
      <w:r w:rsidRPr="00601BC5">
        <w:rPr>
          <w:sz w:val="18"/>
          <w:szCs w:val="18"/>
          <w:lang w:eastAsia="es-EC"/>
        </w:rPr>
        <w:t xml:space="preserve">Para dirimir la calificación entre las cotizaciones calificadas que han cumplido los requisitos mínimos y que su oferta económica sea igual, se considerará para su selección el siguiente parámetro: </w:t>
      </w:r>
    </w:p>
    <w:p w14:paraId="599BB823" w14:textId="77777777" w:rsidR="00E013ED" w:rsidRPr="00601BC5" w:rsidRDefault="00E013ED" w:rsidP="00E013ED">
      <w:pPr>
        <w:autoSpaceDE w:val="0"/>
        <w:autoSpaceDN w:val="0"/>
        <w:adjustRightInd w:val="0"/>
        <w:jc w:val="both"/>
        <w:rPr>
          <w:sz w:val="18"/>
          <w:szCs w:val="18"/>
          <w:lang w:eastAsia="es-EC"/>
        </w:rPr>
      </w:pPr>
    </w:p>
    <w:p w14:paraId="45F40AB4" w14:textId="77777777" w:rsidR="00E013ED" w:rsidRPr="00601BC5" w:rsidRDefault="00E013ED" w:rsidP="00AC41DF">
      <w:pPr>
        <w:pStyle w:val="Prrafodelista"/>
        <w:numPr>
          <w:ilvl w:val="0"/>
          <w:numId w:val="29"/>
        </w:numPr>
        <w:autoSpaceDE w:val="0"/>
        <w:autoSpaceDN w:val="0"/>
        <w:adjustRightInd w:val="0"/>
        <w:jc w:val="both"/>
        <w:rPr>
          <w:sz w:val="18"/>
          <w:szCs w:val="18"/>
          <w:lang w:eastAsia="es-EC"/>
        </w:rPr>
      </w:pPr>
      <w:r w:rsidRPr="00601BC5">
        <w:rPr>
          <w:sz w:val="18"/>
          <w:szCs w:val="18"/>
          <w:lang w:eastAsia="es-EC"/>
        </w:rPr>
        <w:t>La cotización que presente un plazo de ejecución menor al requerido.</w:t>
      </w:r>
    </w:p>
    <w:p w14:paraId="3E4B7C20" w14:textId="77777777" w:rsidR="00E013ED" w:rsidRPr="00601BC5" w:rsidRDefault="00E013ED" w:rsidP="00AC41DF">
      <w:pPr>
        <w:pStyle w:val="Prrafodelista"/>
        <w:numPr>
          <w:ilvl w:val="0"/>
          <w:numId w:val="29"/>
        </w:numPr>
        <w:autoSpaceDE w:val="0"/>
        <w:autoSpaceDN w:val="0"/>
        <w:adjustRightInd w:val="0"/>
        <w:jc w:val="both"/>
        <w:rPr>
          <w:sz w:val="18"/>
          <w:szCs w:val="18"/>
          <w:lang w:eastAsia="es-EC"/>
        </w:rPr>
      </w:pPr>
      <w:r w:rsidRPr="00601BC5">
        <w:rPr>
          <w:sz w:val="18"/>
          <w:szCs w:val="18"/>
          <w:lang w:eastAsia="es-EC"/>
        </w:rPr>
        <w:t xml:space="preserve">El proveedor que presente la fecha de inicio de sus actividades con más antigüedad conforme lo registrado en su RUC. </w:t>
      </w:r>
    </w:p>
    <w:p w14:paraId="70E59E34" w14:textId="77777777" w:rsidR="00E013ED" w:rsidRPr="00601BC5" w:rsidRDefault="00E013ED" w:rsidP="00E013ED">
      <w:pPr>
        <w:autoSpaceDE w:val="0"/>
        <w:autoSpaceDN w:val="0"/>
        <w:adjustRightInd w:val="0"/>
        <w:jc w:val="both"/>
        <w:rPr>
          <w:sz w:val="18"/>
          <w:szCs w:val="18"/>
          <w:lang w:eastAsia="es-EC"/>
        </w:rPr>
      </w:pPr>
      <w:r w:rsidRPr="00601BC5">
        <w:rPr>
          <w:sz w:val="18"/>
          <w:szCs w:val="18"/>
          <w:lang w:eastAsia="es-EC"/>
        </w:rPr>
        <w:t>Para aquella cotización, donde cumpla con los requisitos mínimos, se procederá con la adjudicación.</w:t>
      </w:r>
    </w:p>
    <w:p w14:paraId="33F33524" w14:textId="77777777" w:rsidR="00E013ED" w:rsidRPr="00601BC5" w:rsidRDefault="00E013ED" w:rsidP="00E013ED">
      <w:pPr>
        <w:autoSpaceDE w:val="0"/>
        <w:autoSpaceDN w:val="0"/>
        <w:adjustRightInd w:val="0"/>
        <w:rPr>
          <w:sz w:val="18"/>
          <w:szCs w:val="18"/>
          <w:lang w:eastAsia="es-EC"/>
        </w:rPr>
      </w:pPr>
    </w:p>
    <w:p w14:paraId="144A707C" w14:textId="77777777" w:rsidR="00E013ED" w:rsidRPr="00601BC5" w:rsidRDefault="00E013ED" w:rsidP="00E013ED">
      <w:pPr>
        <w:pStyle w:val="Ttulo2"/>
        <w:ind w:left="432" w:hanging="432"/>
        <w:jc w:val="both"/>
      </w:pPr>
      <w:r w:rsidRPr="00601BC5">
        <w:t>Parámetros de calificación:</w:t>
      </w:r>
    </w:p>
    <w:p w14:paraId="06CA06B0" w14:textId="77777777" w:rsidR="00E013ED" w:rsidRPr="00601BC5" w:rsidRDefault="00E013ED" w:rsidP="00E013ED">
      <w:pPr>
        <w:autoSpaceDE w:val="0"/>
        <w:autoSpaceDN w:val="0"/>
        <w:adjustRightInd w:val="0"/>
        <w:rPr>
          <w:sz w:val="18"/>
          <w:szCs w:val="18"/>
          <w:lang w:eastAsia="es-EC"/>
        </w:rPr>
      </w:pPr>
    </w:p>
    <w:p w14:paraId="0F6F45EA" w14:textId="77777777" w:rsidR="00E013ED" w:rsidRPr="00601BC5" w:rsidRDefault="00E013ED" w:rsidP="00E013ED">
      <w:pPr>
        <w:autoSpaceDE w:val="0"/>
        <w:autoSpaceDN w:val="0"/>
        <w:adjustRightInd w:val="0"/>
        <w:jc w:val="both"/>
        <w:rPr>
          <w:sz w:val="18"/>
          <w:szCs w:val="18"/>
          <w:lang w:eastAsia="es-EC"/>
        </w:rPr>
      </w:pPr>
      <w:r w:rsidRPr="00601BC5">
        <w:rPr>
          <w:sz w:val="18"/>
          <w:szCs w:val="18"/>
          <w:lang w:eastAsia="es-EC"/>
        </w:rPr>
        <w:t xml:space="preserve">Se realizará la evaluación de las ofertas, sobre la base de la metodología pasa/no pasa, de acuerdo al siguiente detalle establecido por el INEC. </w:t>
      </w:r>
    </w:p>
    <w:p w14:paraId="3AD9C96C" w14:textId="77777777" w:rsidR="00E013ED" w:rsidRPr="00601BC5" w:rsidRDefault="00E013ED" w:rsidP="00E013ED">
      <w:pPr>
        <w:autoSpaceDE w:val="0"/>
        <w:autoSpaceDN w:val="0"/>
        <w:adjustRightInd w:val="0"/>
        <w:rPr>
          <w:sz w:val="18"/>
          <w:szCs w:val="18"/>
          <w:lang w:eastAsia="es-EC"/>
        </w:rPr>
      </w:pPr>
    </w:p>
    <w:tbl>
      <w:tblPr>
        <w:tblStyle w:val="Tablaconcuadrcula"/>
        <w:tblW w:w="0" w:type="auto"/>
        <w:jc w:val="center"/>
        <w:tblLook w:val="04A0" w:firstRow="1" w:lastRow="0" w:firstColumn="1" w:lastColumn="0" w:noHBand="0" w:noVBand="1"/>
      </w:tblPr>
      <w:tblGrid>
        <w:gridCol w:w="3880"/>
        <w:gridCol w:w="626"/>
        <w:gridCol w:w="924"/>
      </w:tblGrid>
      <w:tr w:rsidR="00E013ED" w:rsidRPr="00601BC5" w14:paraId="33690A86" w14:textId="77777777" w:rsidTr="00E013ED">
        <w:trPr>
          <w:jc w:val="center"/>
        </w:trPr>
        <w:tc>
          <w:tcPr>
            <w:tcW w:w="0" w:type="auto"/>
            <w:vAlign w:val="center"/>
          </w:tcPr>
          <w:p w14:paraId="5010FC8A" w14:textId="77777777" w:rsidR="00E013ED" w:rsidRPr="00601BC5" w:rsidRDefault="00E013ED" w:rsidP="00E013ED">
            <w:pPr>
              <w:autoSpaceDE w:val="0"/>
              <w:autoSpaceDN w:val="0"/>
              <w:adjustRightInd w:val="0"/>
              <w:rPr>
                <w:b/>
                <w:sz w:val="16"/>
                <w:szCs w:val="18"/>
              </w:rPr>
            </w:pPr>
            <w:r w:rsidRPr="00601BC5">
              <w:rPr>
                <w:b/>
                <w:sz w:val="16"/>
                <w:szCs w:val="18"/>
              </w:rPr>
              <w:t>PARÁMETRO</w:t>
            </w:r>
          </w:p>
        </w:tc>
        <w:tc>
          <w:tcPr>
            <w:tcW w:w="0" w:type="auto"/>
            <w:vAlign w:val="center"/>
          </w:tcPr>
          <w:p w14:paraId="36B51ED6" w14:textId="77777777" w:rsidR="00E013ED" w:rsidRPr="00601BC5" w:rsidRDefault="00E013ED" w:rsidP="00E013ED">
            <w:pPr>
              <w:autoSpaceDE w:val="0"/>
              <w:autoSpaceDN w:val="0"/>
              <w:adjustRightInd w:val="0"/>
              <w:rPr>
                <w:b/>
                <w:sz w:val="16"/>
                <w:szCs w:val="18"/>
              </w:rPr>
            </w:pPr>
            <w:r w:rsidRPr="00601BC5">
              <w:rPr>
                <w:b/>
                <w:sz w:val="16"/>
                <w:szCs w:val="18"/>
              </w:rPr>
              <w:t>PASA</w:t>
            </w:r>
          </w:p>
        </w:tc>
        <w:tc>
          <w:tcPr>
            <w:tcW w:w="0" w:type="auto"/>
            <w:vAlign w:val="center"/>
          </w:tcPr>
          <w:p w14:paraId="5D6CD660" w14:textId="77777777" w:rsidR="00E013ED" w:rsidRPr="00601BC5" w:rsidRDefault="00E013ED" w:rsidP="00E013ED">
            <w:pPr>
              <w:autoSpaceDE w:val="0"/>
              <w:autoSpaceDN w:val="0"/>
              <w:adjustRightInd w:val="0"/>
              <w:rPr>
                <w:b/>
                <w:sz w:val="16"/>
                <w:szCs w:val="18"/>
              </w:rPr>
            </w:pPr>
            <w:r w:rsidRPr="00601BC5">
              <w:rPr>
                <w:b/>
                <w:sz w:val="16"/>
                <w:szCs w:val="18"/>
              </w:rPr>
              <w:t>NO PASA</w:t>
            </w:r>
          </w:p>
        </w:tc>
      </w:tr>
      <w:tr w:rsidR="00E013ED" w:rsidRPr="00601BC5" w14:paraId="26DA21F6" w14:textId="77777777" w:rsidTr="00E013ED">
        <w:trPr>
          <w:jc w:val="center"/>
        </w:trPr>
        <w:tc>
          <w:tcPr>
            <w:tcW w:w="0" w:type="auto"/>
            <w:vAlign w:val="center"/>
          </w:tcPr>
          <w:p w14:paraId="5FC594DD" w14:textId="77777777" w:rsidR="00E013ED" w:rsidRPr="00601BC5" w:rsidRDefault="00E013ED" w:rsidP="00E013ED">
            <w:pPr>
              <w:autoSpaceDE w:val="0"/>
              <w:autoSpaceDN w:val="0"/>
              <w:adjustRightInd w:val="0"/>
              <w:rPr>
                <w:sz w:val="16"/>
                <w:szCs w:val="18"/>
              </w:rPr>
            </w:pPr>
            <w:r w:rsidRPr="00601BC5">
              <w:rPr>
                <w:sz w:val="16"/>
                <w:szCs w:val="18"/>
              </w:rPr>
              <w:t>Integridad de la cotización</w:t>
            </w:r>
          </w:p>
        </w:tc>
        <w:tc>
          <w:tcPr>
            <w:tcW w:w="0" w:type="auto"/>
            <w:vAlign w:val="center"/>
          </w:tcPr>
          <w:p w14:paraId="39ECC87D" w14:textId="77777777" w:rsidR="00E013ED" w:rsidRPr="00601BC5" w:rsidRDefault="00E013ED" w:rsidP="00E013ED">
            <w:pPr>
              <w:autoSpaceDE w:val="0"/>
              <w:autoSpaceDN w:val="0"/>
              <w:adjustRightInd w:val="0"/>
              <w:rPr>
                <w:sz w:val="16"/>
                <w:szCs w:val="18"/>
              </w:rPr>
            </w:pPr>
          </w:p>
        </w:tc>
        <w:tc>
          <w:tcPr>
            <w:tcW w:w="0" w:type="auto"/>
            <w:vAlign w:val="center"/>
          </w:tcPr>
          <w:p w14:paraId="4BD433F5" w14:textId="77777777" w:rsidR="00E013ED" w:rsidRPr="00601BC5" w:rsidRDefault="00E013ED" w:rsidP="00E013ED">
            <w:pPr>
              <w:autoSpaceDE w:val="0"/>
              <w:autoSpaceDN w:val="0"/>
              <w:adjustRightInd w:val="0"/>
              <w:rPr>
                <w:sz w:val="16"/>
                <w:szCs w:val="18"/>
              </w:rPr>
            </w:pPr>
          </w:p>
        </w:tc>
      </w:tr>
      <w:tr w:rsidR="00E013ED" w:rsidRPr="00601BC5" w14:paraId="3DCB40DB" w14:textId="77777777" w:rsidTr="00E013ED">
        <w:trPr>
          <w:jc w:val="center"/>
        </w:trPr>
        <w:tc>
          <w:tcPr>
            <w:tcW w:w="0" w:type="auto"/>
            <w:vAlign w:val="center"/>
          </w:tcPr>
          <w:p w14:paraId="195599AF" w14:textId="77777777" w:rsidR="00E013ED" w:rsidRPr="00601BC5" w:rsidRDefault="00E013ED" w:rsidP="00E013ED">
            <w:pPr>
              <w:autoSpaceDE w:val="0"/>
              <w:autoSpaceDN w:val="0"/>
              <w:adjustRightInd w:val="0"/>
              <w:rPr>
                <w:sz w:val="16"/>
                <w:szCs w:val="18"/>
              </w:rPr>
            </w:pPr>
            <w:r w:rsidRPr="00601BC5">
              <w:rPr>
                <w:sz w:val="16"/>
                <w:szCs w:val="18"/>
              </w:rPr>
              <w:t>Cumplimiento de las Especificaciones Técnicas</w:t>
            </w:r>
          </w:p>
        </w:tc>
        <w:tc>
          <w:tcPr>
            <w:tcW w:w="0" w:type="auto"/>
            <w:vAlign w:val="center"/>
          </w:tcPr>
          <w:p w14:paraId="03F594B6" w14:textId="77777777" w:rsidR="00E013ED" w:rsidRPr="00601BC5" w:rsidRDefault="00E013ED" w:rsidP="00E013ED">
            <w:pPr>
              <w:autoSpaceDE w:val="0"/>
              <w:autoSpaceDN w:val="0"/>
              <w:adjustRightInd w:val="0"/>
              <w:rPr>
                <w:sz w:val="16"/>
                <w:szCs w:val="18"/>
              </w:rPr>
            </w:pPr>
          </w:p>
        </w:tc>
        <w:tc>
          <w:tcPr>
            <w:tcW w:w="0" w:type="auto"/>
            <w:vAlign w:val="center"/>
          </w:tcPr>
          <w:p w14:paraId="7F56BE30" w14:textId="77777777" w:rsidR="00E013ED" w:rsidRPr="00601BC5" w:rsidRDefault="00E013ED" w:rsidP="00E013ED">
            <w:pPr>
              <w:autoSpaceDE w:val="0"/>
              <w:autoSpaceDN w:val="0"/>
              <w:adjustRightInd w:val="0"/>
              <w:rPr>
                <w:sz w:val="16"/>
                <w:szCs w:val="18"/>
              </w:rPr>
            </w:pPr>
          </w:p>
        </w:tc>
      </w:tr>
      <w:tr w:rsidR="00E013ED" w:rsidRPr="00601BC5" w14:paraId="32FFD262" w14:textId="77777777" w:rsidTr="00E013ED">
        <w:trPr>
          <w:jc w:val="center"/>
        </w:trPr>
        <w:tc>
          <w:tcPr>
            <w:tcW w:w="0" w:type="auto"/>
            <w:vAlign w:val="center"/>
          </w:tcPr>
          <w:p w14:paraId="3983F07E" w14:textId="77777777" w:rsidR="00E013ED" w:rsidRPr="00601BC5" w:rsidRDefault="00E013ED" w:rsidP="00E013ED">
            <w:pPr>
              <w:autoSpaceDE w:val="0"/>
              <w:autoSpaceDN w:val="0"/>
              <w:adjustRightInd w:val="0"/>
              <w:rPr>
                <w:sz w:val="16"/>
                <w:szCs w:val="18"/>
              </w:rPr>
            </w:pPr>
            <w:r w:rsidRPr="00601BC5">
              <w:rPr>
                <w:sz w:val="16"/>
                <w:szCs w:val="18"/>
              </w:rPr>
              <w:t>Experiencia Especifica del licitante</w:t>
            </w:r>
          </w:p>
        </w:tc>
        <w:tc>
          <w:tcPr>
            <w:tcW w:w="0" w:type="auto"/>
            <w:vAlign w:val="center"/>
          </w:tcPr>
          <w:p w14:paraId="15ADF0EF" w14:textId="77777777" w:rsidR="00E013ED" w:rsidRPr="00601BC5" w:rsidRDefault="00E013ED" w:rsidP="00E013ED">
            <w:pPr>
              <w:autoSpaceDE w:val="0"/>
              <w:autoSpaceDN w:val="0"/>
              <w:adjustRightInd w:val="0"/>
              <w:rPr>
                <w:sz w:val="16"/>
                <w:szCs w:val="18"/>
              </w:rPr>
            </w:pPr>
          </w:p>
        </w:tc>
        <w:tc>
          <w:tcPr>
            <w:tcW w:w="0" w:type="auto"/>
            <w:vAlign w:val="center"/>
          </w:tcPr>
          <w:p w14:paraId="4D00CE86" w14:textId="77777777" w:rsidR="00E013ED" w:rsidRPr="00601BC5" w:rsidRDefault="00E013ED" w:rsidP="00E013ED">
            <w:pPr>
              <w:autoSpaceDE w:val="0"/>
              <w:autoSpaceDN w:val="0"/>
              <w:adjustRightInd w:val="0"/>
              <w:rPr>
                <w:sz w:val="16"/>
                <w:szCs w:val="18"/>
              </w:rPr>
            </w:pPr>
          </w:p>
        </w:tc>
      </w:tr>
      <w:tr w:rsidR="00E013ED" w:rsidRPr="00601BC5" w14:paraId="4090E58B" w14:textId="77777777" w:rsidTr="00E013ED">
        <w:trPr>
          <w:jc w:val="center"/>
        </w:trPr>
        <w:tc>
          <w:tcPr>
            <w:tcW w:w="0" w:type="auto"/>
            <w:vAlign w:val="center"/>
          </w:tcPr>
          <w:p w14:paraId="1B36BC11" w14:textId="77777777" w:rsidR="00E013ED" w:rsidRPr="00601BC5" w:rsidRDefault="00E013ED" w:rsidP="00E013ED">
            <w:pPr>
              <w:autoSpaceDE w:val="0"/>
              <w:autoSpaceDN w:val="0"/>
              <w:adjustRightInd w:val="0"/>
              <w:rPr>
                <w:sz w:val="16"/>
                <w:szCs w:val="18"/>
              </w:rPr>
            </w:pPr>
            <w:r w:rsidRPr="00601BC5">
              <w:rPr>
                <w:sz w:val="16"/>
                <w:szCs w:val="18"/>
              </w:rPr>
              <w:t>Otros Parámetros</w:t>
            </w:r>
          </w:p>
        </w:tc>
        <w:tc>
          <w:tcPr>
            <w:tcW w:w="0" w:type="auto"/>
            <w:vAlign w:val="center"/>
          </w:tcPr>
          <w:p w14:paraId="1DD99013" w14:textId="77777777" w:rsidR="00E013ED" w:rsidRPr="00601BC5" w:rsidRDefault="00E013ED" w:rsidP="00E013ED">
            <w:pPr>
              <w:autoSpaceDE w:val="0"/>
              <w:autoSpaceDN w:val="0"/>
              <w:adjustRightInd w:val="0"/>
              <w:rPr>
                <w:sz w:val="16"/>
                <w:szCs w:val="18"/>
              </w:rPr>
            </w:pPr>
          </w:p>
        </w:tc>
        <w:tc>
          <w:tcPr>
            <w:tcW w:w="0" w:type="auto"/>
            <w:vAlign w:val="center"/>
          </w:tcPr>
          <w:p w14:paraId="3E78EFB6" w14:textId="77777777" w:rsidR="00E013ED" w:rsidRPr="00601BC5" w:rsidRDefault="00E013ED" w:rsidP="00E013ED">
            <w:pPr>
              <w:autoSpaceDE w:val="0"/>
              <w:autoSpaceDN w:val="0"/>
              <w:adjustRightInd w:val="0"/>
              <w:rPr>
                <w:sz w:val="16"/>
                <w:szCs w:val="18"/>
              </w:rPr>
            </w:pPr>
          </w:p>
        </w:tc>
      </w:tr>
    </w:tbl>
    <w:p w14:paraId="11C2E9D4" w14:textId="77777777" w:rsidR="00E013ED" w:rsidRPr="00601BC5" w:rsidRDefault="00E013ED" w:rsidP="00E013ED"/>
    <w:p w14:paraId="7D9125CE" w14:textId="77777777" w:rsidR="00E013ED" w:rsidRPr="00601BC5" w:rsidRDefault="00E013ED" w:rsidP="0045251D">
      <w:pPr>
        <w:pStyle w:val="Prrafodelista"/>
        <w:numPr>
          <w:ilvl w:val="0"/>
          <w:numId w:val="2"/>
        </w:numPr>
      </w:pPr>
      <w:r w:rsidRPr="00601BC5">
        <w:rPr>
          <w:rStyle w:val="Ttulo1Car"/>
        </w:rPr>
        <w:t>VIGENCIA</w:t>
      </w:r>
      <w:r w:rsidRPr="00601BC5">
        <w:t xml:space="preserve"> </w:t>
      </w:r>
      <w:r w:rsidRPr="00601BC5">
        <w:rPr>
          <w:rStyle w:val="Ttulo1Car"/>
        </w:rPr>
        <w:t>DE LA COTIZACIÓN:</w:t>
      </w:r>
      <w:r w:rsidRPr="00601BC5">
        <w:rPr>
          <w:rStyle w:val="Ttulo1Car"/>
          <w:b w:val="0"/>
        </w:rPr>
        <w:t xml:space="preserve"> </w:t>
      </w:r>
      <w:r w:rsidRPr="00601BC5">
        <w:t xml:space="preserve"> </w:t>
      </w:r>
      <w:r w:rsidRPr="00601BC5">
        <w:rPr>
          <w:szCs w:val="18"/>
          <w:lang w:eastAsia="es-EC"/>
        </w:rPr>
        <w:t>90 días calendario.</w:t>
      </w:r>
    </w:p>
    <w:p w14:paraId="44644E17" w14:textId="77777777" w:rsidR="00E013ED" w:rsidRPr="00601BC5" w:rsidRDefault="00E013ED" w:rsidP="00BD69F3">
      <w:pPr>
        <w:jc w:val="both"/>
        <w:rPr>
          <w:b/>
          <w:bCs/>
          <w:color w:val="000000"/>
          <w:szCs w:val="20"/>
          <w:lang w:eastAsia="es-EC"/>
        </w:rPr>
      </w:pPr>
    </w:p>
    <w:p w14:paraId="5714A4BE" w14:textId="77777777" w:rsidR="00E013ED" w:rsidRPr="00601BC5" w:rsidRDefault="00E013ED" w:rsidP="0045251D">
      <w:pPr>
        <w:pStyle w:val="Prrafodelista"/>
        <w:numPr>
          <w:ilvl w:val="0"/>
          <w:numId w:val="2"/>
        </w:numPr>
        <w:rPr>
          <w:b/>
        </w:rPr>
      </w:pPr>
      <w:r w:rsidRPr="00601BC5">
        <w:rPr>
          <w:b/>
        </w:rPr>
        <w:t>FORMA DE PAGO</w:t>
      </w:r>
    </w:p>
    <w:p w14:paraId="4E00E570" w14:textId="77777777" w:rsidR="00E013ED" w:rsidRPr="00601BC5" w:rsidRDefault="00E013ED" w:rsidP="00E013ED">
      <w:pPr>
        <w:jc w:val="both"/>
        <w:rPr>
          <w:sz w:val="18"/>
          <w:szCs w:val="18"/>
        </w:rPr>
      </w:pPr>
      <w:r w:rsidRPr="00601BC5">
        <w:rPr>
          <w:sz w:val="18"/>
          <w:szCs w:val="18"/>
        </w:rPr>
        <w:t>El Instituto Nacional de Estadística y Censos se compromete a pagar el 100% de los siguientes bienes, objeto del contrato, efectivamente recibidos, previa presentación de la siguiente documentación:</w:t>
      </w:r>
    </w:p>
    <w:p w14:paraId="136EE06B" w14:textId="77777777" w:rsidR="00E013ED" w:rsidRPr="00601BC5" w:rsidRDefault="00E013ED" w:rsidP="00E013ED">
      <w:pPr>
        <w:jc w:val="both"/>
        <w:rPr>
          <w:sz w:val="18"/>
          <w:szCs w:val="18"/>
        </w:rPr>
      </w:pPr>
    </w:p>
    <w:p w14:paraId="1FA41D79" w14:textId="77777777" w:rsidR="00E013ED" w:rsidRPr="00601BC5" w:rsidRDefault="00E013ED" w:rsidP="00AC41DF">
      <w:pPr>
        <w:pStyle w:val="Prrafodelista"/>
        <w:numPr>
          <w:ilvl w:val="0"/>
          <w:numId w:val="32"/>
        </w:numPr>
        <w:spacing w:after="0" w:line="240" w:lineRule="auto"/>
        <w:contextualSpacing w:val="0"/>
        <w:jc w:val="both"/>
        <w:rPr>
          <w:sz w:val="18"/>
          <w:szCs w:val="18"/>
        </w:rPr>
      </w:pPr>
      <w:r w:rsidRPr="00601BC5">
        <w:rPr>
          <w:sz w:val="18"/>
          <w:szCs w:val="18"/>
        </w:rPr>
        <w:t xml:space="preserve">Factura, </w:t>
      </w:r>
    </w:p>
    <w:p w14:paraId="760B7210" w14:textId="77777777" w:rsidR="00E013ED" w:rsidRPr="00601BC5" w:rsidRDefault="00E013ED" w:rsidP="00AC41DF">
      <w:pPr>
        <w:pStyle w:val="Prrafodelista"/>
        <w:numPr>
          <w:ilvl w:val="0"/>
          <w:numId w:val="32"/>
        </w:numPr>
        <w:spacing w:after="0" w:line="240" w:lineRule="auto"/>
        <w:contextualSpacing w:val="0"/>
        <w:jc w:val="both"/>
        <w:rPr>
          <w:sz w:val="18"/>
          <w:szCs w:val="18"/>
        </w:rPr>
      </w:pPr>
      <w:r w:rsidRPr="00601BC5">
        <w:rPr>
          <w:sz w:val="18"/>
          <w:szCs w:val="18"/>
        </w:rPr>
        <w:t>Copia simple del RUC,</w:t>
      </w:r>
    </w:p>
    <w:p w14:paraId="3023B81D" w14:textId="77777777" w:rsidR="00E013ED" w:rsidRPr="00601BC5" w:rsidRDefault="00E013ED" w:rsidP="00AC41DF">
      <w:pPr>
        <w:pStyle w:val="Prrafodelista"/>
        <w:numPr>
          <w:ilvl w:val="0"/>
          <w:numId w:val="32"/>
        </w:numPr>
        <w:spacing w:after="0" w:line="240" w:lineRule="auto"/>
        <w:contextualSpacing w:val="0"/>
        <w:jc w:val="both"/>
        <w:rPr>
          <w:sz w:val="18"/>
          <w:szCs w:val="18"/>
        </w:rPr>
      </w:pPr>
      <w:r w:rsidRPr="00601BC5">
        <w:rPr>
          <w:sz w:val="18"/>
          <w:szCs w:val="18"/>
        </w:rPr>
        <w:t>Copia simple del Certificado Bancario,</w:t>
      </w:r>
    </w:p>
    <w:p w14:paraId="655B0461" w14:textId="77777777" w:rsidR="00E013ED" w:rsidRPr="00601BC5" w:rsidRDefault="00E013ED" w:rsidP="00AC41DF">
      <w:pPr>
        <w:pStyle w:val="Prrafodelista"/>
        <w:numPr>
          <w:ilvl w:val="0"/>
          <w:numId w:val="32"/>
        </w:numPr>
        <w:spacing w:after="0" w:line="240" w:lineRule="auto"/>
        <w:contextualSpacing w:val="0"/>
        <w:jc w:val="both"/>
        <w:rPr>
          <w:sz w:val="18"/>
          <w:szCs w:val="18"/>
        </w:rPr>
      </w:pPr>
      <w:r w:rsidRPr="00601BC5">
        <w:rPr>
          <w:sz w:val="18"/>
          <w:szCs w:val="18"/>
        </w:rPr>
        <w:t>Acta de entrega recepción definitiva.</w:t>
      </w:r>
    </w:p>
    <w:p w14:paraId="6FC3E0E4" w14:textId="77777777" w:rsidR="00601BC5" w:rsidRPr="00601BC5" w:rsidRDefault="00601BC5" w:rsidP="00601BC5">
      <w:pPr>
        <w:pStyle w:val="Ttulo1"/>
        <w:numPr>
          <w:ilvl w:val="0"/>
          <w:numId w:val="0"/>
        </w:numPr>
        <w:ind w:left="357"/>
        <w:jc w:val="both"/>
        <w:rPr>
          <w:rFonts w:eastAsia="Times New Roman"/>
        </w:rPr>
      </w:pPr>
    </w:p>
    <w:p w14:paraId="48977AFF" w14:textId="77777777" w:rsidR="00E013ED" w:rsidRPr="00601BC5" w:rsidRDefault="00E013ED" w:rsidP="00E013ED">
      <w:pPr>
        <w:pStyle w:val="Ttulo1"/>
        <w:ind w:left="357" w:hanging="357"/>
        <w:jc w:val="both"/>
        <w:rPr>
          <w:rFonts w:eastAsia="Times New Roman"/>
        </w:rPr>
      </w:pPr>
      <w:r w:rsidRPr="00601BC5">
        <w:rPr>
          <w:rFonts w:eastAsia="Times New Roman"/>
        </w:rPr>
        <w:t>INDEMNIZACIÓN POR DAÑOS Y PERJUICIOS</w:t>
      </w:r>
    </w:p>
    <w:p w14:paraId="76565F53" w14:textId="77777777" w:rsidR="00E013ED" w:rsidRPr="00601BC5" w:rsidRDefault="00E013ED" w:rsidP="00E013ED">
      <w:pPr>
        <w:autoSpaceDE w:val="0"/>
        <w:autoSpaceDN w:val="0"/>
        <w:adjustRightInd w:val="0"/>
        <w:jc w:val="both"/>
        <w:rPr>
          <w:rFonts w:eastAsia="Times New Roman"/>
          <w:sz w:val="18"/>
          <w:szCs w:val="18"/>
        </w:rPr>
      </w:pPr>
    </w:p>
    <w:p w14:paraId="6A93F96C" w14:textId="77777777" w:rsidR="00E013ED" w:rsidRPr="00601BC5" w:rsidRDefault="00E013ED" w:rsidP="00E013ED">
      <w:pPr>
        <w:autoSpaceDE w:val="0"/>
        <w:autoSpaceDN w:val="0"/>
        <w:adjustRightInd w:val="0"/>
        <w:jc w:val="both"/>
        <w:rPr>
          <w:sz w:val="18"/>
          <w:szCs w:val="18"/>
        </w:rPr>
      </w:pPr>
      <w:r w:rsidRPr="00601BC5">
        <w:rPr>
          <w:sz w:val="18"/>
          <w:szCs w:val="18"/>
        </w:rPr>
        <w:t>La indemnización por daños y perjuicios se aplicarán en observancia de lo dispuesto en el numeral 4 del Art. 82 de la LOSNCP, en concordancia de lo dispuesto el Art. 375 del RGLOSNCP, las que tienen como fin garantizar el cumplimiento oportuno de las obligaciones y la correcta gestión de recursos públicos, para este efecto se considerara incumplimiento del contratista y en consecuencia se aplicaran cuando:</w:t>
      </w:r>
    </w:p>
    <w:p w14:paraId="49D49141" w14:textId="77777777" w:rsidR="00E013ED" w:rsidRPr="00601BC5" w:rsidRDefault="00E013ED" w:rsidP="00E013ED">
      <w:pPr>
        <w:autoSpaceDE w:val="0"/>
        <w:autoSpaceDN w:val="0"/>
        <w:adjustRightInd w:val="0"/>
        <w:jc w:val="both"/>
        <w:rPr>
          <w:sz w:val="18"/>
          <w:szCs w:val="18"/>
        </w:rPr>
      </w:pPr>
    </w:p>
    <w:p w14:paraId="7AD54F77" w14:textId="77777777" w:rsidR="00E013ED" w:rsidRPr="00601BC5" w:rsidRDefault="00E013ED" w:rsidP="00AC41DF">
      <w:pPr>
        <w:pStyle w:val="Prrafodelista"/>
        <w:numPr>
          <w:ilvl w:val="0"/>
          <w:numId w:val="33"/>
        </w:numPr>
        <w:autoSpaceDE w:val="0"/>
        <w:autoSpaceDN w:val="0"/>
        <w:adjustRightInd w:val="0"/>
        <w:jc w:val="both"/>
        <w:rPr>
          <w:sz w:val="18"/>
          <w:szCs w:val="18"/>
        </w:rPr>
      </w:pPr>
      <w:r w:rsidRPr="00601BC5">
        <w:rPr>
          <w:sz w:val="18"/>
          <w:szCs w:val="18"/>
        </w:rPr>
        <w:lastRenderedPageBreak/>
        <w:t>No se efectúe la entrega de la totalidad de los bienes en el plazo establecido;</w:t>
      </w:r>
    </w:p>
    <w:p w14:paraId="645674CD" w14:textId="77777777" w:rsidR="00E013ED" w:rsidRPr="00601BC5" w:rsidRDefault="00E013ED" w:rsidP="00AC41DF">
      <w:pPr>
        <w:pStyle w:val="Prrafodelista"/>
        <w:numPr>
          <w:ilvl w:val="0"/>
          <w:numId w:val="33"/>
        </w:numPr>
        <w:autoSpaceDE w:val="0"/>
        <w:autoSpaceDN w:val="0"/>
        <w:adjustRightInd w:val="0"/>
        <w:jc w:val="both"/>
        <w:rPr>
          <w:sz w:val="18"/>
          <w:szCs w:val="18"/>
        </w:rPr>
      </w:pPr>
      <w:r w:rsidRPr="00601BC5">
        <w:rPr>
          <w:sz w:val="18"/>
          <w:szCs w:val="18"/>
        </w:rPr>
        <w:t xml:space="preserve">En caso de entregas parciales, de ser el caso, no se efectúe en las cantidades programadas de conformidad con el cronograma y plazo establecido. </w:t>
      </w:r>
    </w:p>
    <w:p w14:paraId="63CBBDF4" w14:textId="77777777" w:rsidR="00E013ED" w:rsidRPr="00601BC5" w:rsidRDefault="00E013ED" w:rsidP="00E013ED">
      <w:pPr>
        <w:autoSpaceDE w:val="0"/>
        <w:autoSpaceDN w:val="0"/>
        <w:adjustRightInd w:val="0"/>
        <w:jc w:val="both"/>
        <w:rPr>
          <w:sz w:val="18"/>
          <w:szCs w:val="18"/>
        </w:rPr>
      </w:pPr>
    </w:p>
    <w:p w14:paraId="1A431F8C" w14:textId="77777777" w:rsidR="00E013ED" w:rsidRPr="00601BC5" w:rsidRDefault="00E013ED" w:rsidP="00E013ED">
      <w:pPr>
        <w:autoSpaceDE w:val="0"/>
        <w:autoSpaceDN w:val="0"/>
        <w:adjustRightInd w:val="0"/>
        <w:jc w:val="both"/>
        <w:rPr>
          <w:sz w:val="18"/>
          <w:szCs w:val="18"/>
        </w:rPr>
      </w:pPr>
      <w:r w:rsidRPr="00601BC5">
        <w:rPr>
          <w:sz w:val="18"/>
          <w:szCs w:val="18"/>
        </w:rPr>
        <w:t>Se entenderá como Incumplimiento de otras obligaciones contractuales, cuando no se cumplan compromisos específicos previstos en el contrato o en sus documentos que lo integran.</w:t>
      </w:r>
    </w:p>
    <w:p w14:paraId="1C1DF289" w14:textId="77777777" w:rsidR="00E013ED" w:rsidRPr="00601BC5" w:rsidRDefault="00E013ED" w:rsidP="00E013ED">
      <w:pPr>
        <w:autoSpaceDE w:val="0"/>
        <w:autoSpaceDN w:val="0"/>
        <w:adjustRightInd w:val="0"/>
        <w:jc w:val="both"/>
        <w:rPr>
          <w:sz w:val="18"/>
          <w:szCs w:val="18"/>
        </w:rPr>
      </w:pPr>
    </w:p>
    <w:p w14:paraId="43EE3FD8" w14:textId="77777777" w:rsidR="00E013ED" w:rsidRPr="00601BC5" w:rsidRDefault="00E013ED" w:rsidP="00E013ED">
      <w:pPr>
        <w:autoSpaceDE w:val="0"/>
        <w:autoSpaceDN w:val="0"/>
        <w:adjustRightInd w:val="0"/>
        <w:jc w:val="both"/>
        <w:rPr>
          <w:sz w:val="18"/>
          <w:szCs w:val="18"/>
        </w:rPr>
      </w:pPr>
      <w:r w:rsidRPr="00601BC5">
        <w:rPr>
          <w:sz w:val="18"/>
          <w:szCs w:val="18"/>
        </w:rPr>
        <w:t>La indemnización por daños y perjuicios que se imponga será del 1x1000 por cada día calendario de retraso sobre el valor monetario del porcentaje de obligaciones parciales o totales pendientes de entrega o ejecución. El cálculo se estimará en razón del precio unitario de los bienes o servicios no entregados, para lo cual no se considerará el valor correspondiente a impuestos.</w:t>
      </w:r>
    </w:p>
    <w:p w14:paraId="261425A6" w14:textId="77777777" w:rsidR="00E013ED" w:rsidRPr="00601BC5" w:rsidRDefault="00E013ED" w:rsidP="00E013ED">
      <w:pPr>
        <w:autoSpaceDE w:val="0"/>
        <w:autoSpaceDN w:val="0"/>
        <w:adjustRightInd w:val="0"/>
        <w:jc w:val="both"/>
        <w:rPr>
          <w:sz w:val="18"/>
          <w:szCs w:val="18"/>
        </w:rPr>
      </w:pPr>
    </w:p>
    <w:p w14:paraId="6DF52586" w14:textId="77777777" w:rsidR="00E013ED" w:rsidRPr="00601BC5" w:rsidRDefault="00E013ED" w:rsidP="00E013ED">
      <w:pPr>
        <w:autoSpaceDE w:val="0"/>
        <w:autoSpaceDN w:val="0"/>
        <w:adjustRightInd w:val="0"/>
        <w:jc w:val="both"/>
        <w:rPr>
          <w:sz w:val="18"/>
          <w:szCs w:val="18"/>
        </w:rPr>
      </w:pPr>
      <w:r w:rsidRPr="00601BC5">
        <w:rPr>
          <w:sz w:val="18"/>
          <w:szCs w:val="18"/>
        </w:rPr>
        <w:t>En caso de ser obligaciones que no pueden cuantificarse, la indemnización por daños y perjuicios será de 1x1000 por el valor del monto establecido en el contrato, el cual en ningún caso superará los quinientos dólares diarios (USD 500).</w:t>
      </w:r>
    </w:p>
    <w:p w14:paraId="70AD65CF" w14:textId="77777777" w:rsidR="00E013ED" w:rsidRPr="00601BC5" w:rsidRDefault="00E013ED" w:rsidP="00E013ED">
      <w:pPr>
        <w:autoSpaceDE w:val="0"/>
        <w:autoSpaceDN w:val="0"/>
        <w:adjustRightInd w:val="0"/>
        <w:jc w:val="both"/>
        <w:rPr>
          <w:sz w:val="18"/>
          <w:szCs w:val="18"/>
        </w:rPr>
      </w:pPr>
    </w:p>
    <w:p w14:paraId="4727B833" w14:textId="77777777" w:rsidR="00E013ED" w:rsidRPr="00601BC5" w:rsidRDefault="00E013ED" w:rsidP="00E013ED">
      <w:pPr>
        <w:autoSpaceDE w:val="0"/>
        <w:autoSpaceDN w:val="0"/>
        <w:adjustRightInd w:val="0"/>
        <w:jc w:val="both"/>
        <w:rPr>
          <w:sz w:val="18"/>
          <w:szCs w:val="18"/>
        </w:rPr>
      </w:pPr>
      <w:r w:rsidRPr="00601BC5">
        <w:rPr>
          <w:sz w:val="18"/>
          <w:szCs w:val="18"/>
        </w:rPr>
        <w:t>El monto total de la indemnización por daños y perjuicios no podrá exceder del 5% del valor del contrato, caso contrario se procederá con la terminación anticipada y unilateral del contrato de conformidad con el Art. 108 de la LOSNCP.</w:t>
      </w:r>
    </w:p>
    <w:p w14:paraId="59D25C0F" w14:textId="77777777" w:rsidR="00E013ED" w:rsidRPr="00601BC5" w:rsidRDefault="00E013ED" w:rsidP="00E013ED">
      <w:pPr>
        <w:autoSpaceDE w:val="0"/>
        <w:autoSpaceDN w:val="0"/>
        <w:adjustRightInd w:val="0"/>
        <w:jc w:val="both"/>
        <w:rPr>
          <w:sz w:val="18"/>
          <w:szCs w:val="18"/>
        </w:rPr>
      </w:pPr>
    </w:p>
    <w:p w14:paraId="76229BFD" w14:textId="77777777" w:rsidR="00E013ED" w:rsidRPr="00601BC5" w:rsidRDefault="00E013ED" w:rsidP="00E013ED">
      <w:pPr>
        <w:autoSpaceDE w:val="0"/>
        <w:autoSpaceDN w:val="0"/>
        <w:adjustRightInd w:val="0"/>
        <w:jc w:val="both"/>
      </w:pPr>
      <w:r w:rsidRPr="00601BC5">
        <w:rPr>
          <w:b/>
          <w:sz w:val="18"/>
          <w:szCs w:val="18"/>
        </w:rPr>
        <w:t>Exenciones:</w:t>
      </w:r>
      <w:r w:rsidRPr="00601BC5">
        <w:rPr>
          <w:sz w:val="18"/>
          <w:szCs w:val="18"/>
        </w:rPr>
        <w:t xml:space="preserve"> No se aplicarán la indemnización por daños y perjuicios si el retraso o incumplimiento se ha justificado junto con el respaldo documental suficiente, situaciones de fuerza mayor, caso fortuito o actos imputables a la entidad contratante, previa comunicación escrita por parte del CONTRATISTA en un p</w:t>
      </w:r>
      <w:r w:rsidRPr="00601BC5">
        <w:t>lazo no superior a 3 días hábiles desde la ocurrencia del mismo.</w:t>
      </w:r>
    </w:p>
    <w:p w14:paraId="28C7325F" w14:textId="77777777" w:rsidR="00E013ED" w:rsidRPr="00601BC5" w:rsidRDefault="00E013ED" w:rsidP="00E013ED"/>
    <w:p w14:paraId="7CE42AEB" w14:textId="1966DEB3" w:rsidR="00AF1E89" w:rsidRPr="00601BC5" w:rsidRDefault="00AF1E89" w:rsidP="00601BC5">
      <w:pPr>
        <w:pStyle w:val="Ttulo1"/>
        <w:numPr>
          <w:ilvl w:val="0"/>
          <w:numId w:val="40"/>
        </w:numPr>
        <w:jc w:val="center"/>
      </w:pPr>
      <w:r w:rsidRPr="00601BC5">
        <w:br w:type="page"/>
      </w:r>
      <w:bookmarkStart w:id="43" w:name="_Toc241225764"/>
      <w:r w:rsidRPr="00601BC5">
        <w:lastRenderedPageBreak/>
        <w:t>Sección 4. Componentes y características de</w:t>
      </w:r>
      <w:bookmarkEnd w:id="39"/>
      <w:bookmarkEnd w:id="40"/>
      <w:bookmarkEnd w:id="41"/>
      <w:bookmarkEnd w:id="42"/>
      <w:r w:rsidRPr="00601BC5">
        <w:t xml:space="preserve"> los </w:t>
      </w:r>
      <w:bookmarkEnd w:id="43"/>
      <w:r w:rsidR="00C8333C">
        <w:t>Bienes</w:t>
      </w:r>
    </w:p>
    <w:p w14:paraId="584F735A" w14:textId="77777777" w:rsidR="00AF1E89" w:rsidRPr="00601BC5" w:rsidRDefault="00AF1E89" w:rsidP="00BD69F3">
      <w:pPr>
        <w:jc w:val="center"/>
        <w:rPr>
          <w:b/>
          <w:szCs w:val="20"/>
          <w:lang w:eastAsia="es-AR"/>
        </w:rPr>
      </w:pPr>
    </w:p>
    <w:p w14:paraId="7B0938CE" w14:textId="77777777" w:rsidR="00AF1E89" w:rsidRPr="00601BC5" w:rsidRDefault="00E013ED" w:rsidP="00BD69F3">
      <w:pPr>
        <w:jc w:val="center"/>
        <w:rPr>
          <w:b/>
          <w:szCs w:val="20"/>
          <w:lang w:eastAsia="es-AR"/>
        </w:rPr>
      </w:pPr>
      <w:r w:rsidRPr="00601BC5">
        <w:rPr>
          <w:b/>
          <w:szCs w:val="20"/>
          <w:lang w:eastAsia="es-AR"/>
        </w:rPr>
        <w:t>ESPECIFICACIONES TÉCNICAS</w:t>
      </w:r>
    </w:p>
    <w:p w14:paraId="2BD5335E" w14:textId="77777777" w:rsidR="00AF5DE0" w:rsidRPr="00601BC5" w:rsidRDefault="00AF5DE0" w:rsidP="006D173B"/>
    <w:p w14:paraId="2D2072CB" w14:textId="77777777" w:rsidR="00AF5DE0" w:rsidRPr="00601BC5" w:rsidRDefault="00AF5DE0" w:rsidP="00AC41DF">
      <w:pPr>
        <w:pStyle w:val="Ttulo1"/>
        <w:numPr>
          <w:ilvl w:val="0"/>
          <w:numId w:val="34"/>
        </w:numPr>
        <w:ind w:left="392"/>
        <w:jc w:val="both"/>
        <w:rPr>
          <w:sz w:val="18"/>
          <w:szCs w:val="18"/>
        </w:rPr>
      </w:pPr>
      <w:r w:rsidRPr="00601BC5">
        <w:rPr>
          <w:sz w:val="18"/>
          <w:szCs w:val="18"/>
        </w:rPr>
        <w:t>OBJETO DE LA CONTRATACIÓN.</w:t>
      </w:r>
    </w:p>
    <w:p w14:paraId="50E0A0D3" w14:textId="77777777" w:rsidR="00AF5DE0" w:rsidRPr="00601BC5" w:rsidRDefault="00AF5DE0" w:rsidP="00AF5DE0">
      <w:pPr>
        <w:rPr>
          <w:rFonts w:eastAsia="MS Mincho"/>
          <w:sz w:val="18"/>
          <w:szCs w:val="18"/>
          <w:lang w:eastAsia="es-ES"/>
        </w:rPr>
      </w:pPr>
    </w:p>
    <w:p w14:paraId="548698A4" w14:textId="77777777" w:rsidR="00AF5DE0" w:rsidRPr="00601BC5" w:rsidRDefault="00AF5DE0" w:rsidP="00AF5DE0">
      <w:pPr>
        <w:rPr>
          <w:sz w:val="18"/>
          <w:szCs w:val="18"/>
        </w:rPr>
      </w:pPr>
      <w:r w:rsidRPr="00601BC5">
        <w:rPr>
          <w:sz w:val="18"/>
          <w:szCs w:val="18"/>
        </w:rPr>
        <w:t>ADQUISICIÓN DE VESTIMENTA PARA LOS EQUIPOS DEL OPERATIVO DE CAMPO DE LA ENCUESTA NACIONAL DE DESNUTRICIÓN INFANTIL</w:t>
      </w:r>
    </w:p>
    <w:p w14:paraId="4A9AAB30" w14:textId="77777777" w:rsidR="00AF5DE0" w:rsidRPr="00601BC5" w:rsidRDefault="00AF5DE0" w:rsidP="00AF5DE0">
      <w:pPr>
        <w:rPr>
          <w:sz w:val="18"/>
          <w:szCs w:val="18"/>
        </w:rPr>
      </w:pPr>
    </w:p>
    <w:p w14:paraId="2AA62196" w14:textId="77777777" w:rsidR="00AF5DE0" w:rsidRPr="00601BC5" w:rsidRDefault="00AF5DE0" w:rsidP="00AC41DF">
      <w:pPr>
        <w:pStyle w:val="Ttulo1"/>
        <w:numPr>
          <w:ilvl w:val="0"/>
          <w:numId w:val="34"/>
        </w:numPr>
        <w:ind w:left="392"/>
        <w:jc w:val="both"/>
        <w:rPr>
          <w:sz w:val="18"/>
          <w:szCs w:val="18"/>
        </w:rPr>
      </w:pPr>
      <w:r w:rsidRPr="00601BC5">
        <w:rPr>
          <w:sz w:val="18"/>
          <w:szCs w:val="18"/>
        </w:rPr>
        <w:t>ALCANCE.</w:t>
      </w:r>
    </w:p>
    <w:p w14:paraId="42634677" w14:textId="77777777" w:rsidR="00AF5DE0" w:rsidRPr="00601BC5" w:rsidRDefault="00AF5DE0" w:rsidP="00AF5DE0">
      <w:pPr>
        <w:rPr>
          <w:sz w:val="18"/>
          <w:szCs w:val="18"/>
        </w:rPr>
      </w:pPr>
    </w:p>
    <w:p w14:paraId="75932E4D" w14:textId="77777777" w:rsidR="00AF5DE0" w:rsidRPr="00601BC5" w:rsidRDefault="00AF5DE0" w:rsidP="00AF5DE0">
      <w:pPr>
        <w:rPr>
          <w:sz w:val="18"/>
          <w:szCs w:val="18"/>
        </w:rPr>
      </w:pPr>
      <w:r w:rsidRPr="00601BC5">
        <w:rPr>
          <w:sz w:val="18"/>
          <w:szCs w:val="18"/>
        </w:rPr>
        <w:t>La adquisición de prendas de vestir permitirá ejecutar las actividades dentro del operativo de campo para la Encuesta Nacional de Desnutrición Infantil, que le permitan protegerse de factores climatológicos debido a su exposición durante sus recorridos, así como la identificación institucional por parte de la ciudadanía.</w:t>
      </w:r>
    </w:p>
    <w:p w14:paraId="2A642F78" w14:textId="77777777" w:rsidR="00AF5DE0" w:rsidRPr="00601BC5" w:rsidRDefault="00AF5DE0" w:rsidP="00AF5DE0">
      <w:pPr>
        <w:rPr>
          <w:sz w:val="18"/>
          <w:szCs w:val="18"/>
        </w:rPr>
      </w:pPr>
    </w:p>
    <w:p w14:paraId="607DCCDC" w14:textId="77777777" w:rsidR="00AF5DE0" w:rsidRPr="00601BC5" w:rsidRDefault="00AF5DE0" w:rsidP="00AC41DF">
      <w:pPr>
        <w:pStyle w:val="Ttulo1"/>
        <w:numPr>
          <w:ilvl w:val="0"/>
          <w:numId w:val="34"/>
        </w:numPr>
        <w:ind w:left="392"/>
        <w:jc w:val="both"/>
        <w:rPr>
          <w:sz w:val="18"/>
          <w:szCs w:val="18"/>
        </w:rPr>
      </w:pPr>
      <w:r w:rsidRPr="00601BC5">
        <w:rPr>
          <w:sz w:val="18"/>
          <w:szCs w:val="18"/>
        </w:rPr>
        <w:t xml:space="preserve">ESPECIFICACIONES TÉCNICAS. </w:t>
      </w:r>
    </w:p>
    <w:p w14:paraId="5528EB96" w14:textId="77777777" w:rsidR="00AF5DE0" w:rsidRPr="00601BC5" w:rsidRDefault="00AF5DE0" w:rsidP="00AF5DE0">
      <w:pPr>
        <w:rPr>
          <w:sz w:val="18"/>
          <w:szCs w:val="18"/>
        </w:rPr>
      </w:pPr>
    </w:p>
    <w:p w14:paraId="1DE2C744" w14:textId="77777777" w:rsidR="00AF5DE0" w:rsidRPr="00601BC5" w:rsidRDefault="00AF5DE0" w:rsidP="00AF5DE0">
      <w:pPr>
        <w:pStyle w:val="Textoindependiente"/>
        <w:ind w:right="24"/>
        <w:rPr>
          <w:rFonts w:ascii="Century Gothic" w:eastAsia="Calibri" w:hAnsi="Century Gothic"/>
          <w:sz w:val="18"/>
          <w:szCs w:val="18"/>
          <w:lang w:val="es-ES" w:eastAsia="en-US"/>
        </w:rPr>
      </w:pPr>
      <w:r w:rsidRPr="00601BC5">
        <w:rPr>
          <w:rFonts w:ascii="Century Gothic" w:eastAsia="Calibri" w:hAnsi="Century Gothic"/>
          <w:sz w:val="18"/>
          <w:szCs w:val="18"/>
          <w:lang w:val="es-ES" w:eastAsia="en-US"/>
        </w:rPr>
        <w:t xml:space="preserve">Los bienes requeridos deben prestarse bajo las siguientes especificaciones técnicas:  </w:t>
      </w:r>
    </w:p>
    <w:p w14:paraId="20033327" w14:textId="77777777" w:rsidR="00AF5DE0" w:rsidRPr="00601BC5" w:rsidRDefault="00AF5DE0" w:rsidP="00AF5DE0"/>
    <w:tbl>
      <w:tblPr>
        <w:tblW w:w="5466" w:type="dxa"/>
        <w:jc w:val="center"/>
        <w:tblCellMar>
          <w:left w:w="70" w:type="dxa"/>
          <w:right w:w="70" w:type="dxa"/>
        </w:tblCellMar>
        <w:tblLook w:val="04A0" w:firstRow="1" w:lastRow="0" w:firstColumn="1" w:lastColumn="0" w:noHBand="0" w:noVBand="1"/>
      </w:tblPr>
      <w:tblGrid>
        <w:gridCol w:w="560"/>
        <w:gridCol w:w="1200"/>
        <w:gridCol w:w="525"/>
        <w:gridCol w:w="525"/>
        <w:gridCol w:w="524"/>
        <w:gridCol w:w="365"/>
        <w:gridCol w:w="567"/>
        <w:gridCol w:w="1200"/>
      </w:tblGrid>
      <w:tr w:rsidR="00AF5DE0" w:rsidRPr="00601BC5" w14:paraId="136444A3" w14:textId="77777777" w:rsidTr="00601BC5">
        <w:trPr>
          <w:trHeight w:val="20"/>
          <w:jc w:val="center"/>
        </w:trPr>
        <w:tc>
          <w:tcPr>
            <w:tcW w:w="5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5CE2288" w14:textId="77777777" w:rsidR="00AF5DE0" w:rsidRPr="00601BC5" w:rsidRDefault="00AF5DE0" w:rsidP="00982746">
            <w:pPr>
              <w:jc w:val="center"/>
              <w:rPr>
                <w:rFonts w:eastAsia="Times New Roman" w:cs="Calibri"/>
                <w:b/>
                <w:bCs/>
                <w:color w:val="000000"/>
                <w:szCs w:val="20"/>
                <w:lang w:eastAsia="es-EC"/>
              </w:rPr>
            </w:pPr>
            <w:r w:rsidRPr="00601BC5">
              <w:rPr>
                <w:rFonts w:eastAsia="Times New Roman" w:cs="Calibri"/>
                <w:b/>
                <w:bCs/>
                <w:color w:val="000000"/>
                <w:szCs w:val="20"/>
                <w:lang w:eastAsia="es-EC"/>
              </w:rPr>
              <w:t>Ord.</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00F7A32" w14:textId="77777777" w:rsidR="00AF5DE0" w:rsidRPr="00601BC5" w:rsidRDefault="00AF5DE0" w:rsidP="00982746">
            <w:pPr>
              <w:jc w:val="center"/>
              <w:rPr>
                <w:rFonts w:eastAsia="Times New Roman" w:cs="Calibri"/>
                <w:b/>
                <w:bCs/>
                <w:color w:val="000000"/>
                <w:szCs w:val="20"/>
                <w:lang w:eastAsia="es-EC"/>
              </w:rPr>
            </w:pPr>
            <w:r w:rsidRPr="00601BC5">
              <w:rPr>
                <w:rFonts w:eastAsia="Times New Roman" w:cs="Calibri"/>
                <w:b/>
                <w:bCs/>
                <w:color w:val="000000"/>
                <w:szCs w:val="20"/>
                <w:lang w:eastAsia="es-EC"/>
              </w:rPr>
              <w:t>Detalle</w:t>
            </w:r>
          </w:p>
        </w:tc>
        <w:tc>
          <w:tcPr>
            <w:tcW w:w="2506"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2CCFB23F" w14:textId="77777777" w:rsidR="00AF5DE0" w:rsidRPr="00601BC5" w:rsidRDefault="00AF5DE0" w:rsidP="00982746">
            <w:pPr>
              <w:jc w:val="center"/>
              <w:rPr>
                <w:rFonts w:eastAsia="Times New Roman" w:cs="Calibri"/>
                <w:b/>
                <w:bCs/>
                <w:color w:val="000000"/>
                <w:lang w:eastAsia="es-EC"/>
              </w:rPr>
            </w:pPr>
            <w:r w:rsidRPr="00601BC5">
              <w:rPr>
                <w:rFonts w:eastAsia="Times New Roman" w:cs="Calibri"/>
                <w:b/>
                <w:bCs/>
                <w:color w:val="000000"/>
                <w:lang w:eastAsia="es-EC"/>
              </w:rPr>
              <w:t>Tallas</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6F5EBCF" w14:textId="77777777" w:rsidR="00AF5DE0" w:rsidRPr="00601BC5" w:rsidRDefault="00AF5DE0" w:rsidP="00982746">
            <w:pPr>
              <w:jc w:val="center"/>
              <w:rPr>
                <w:rFonts w:eastAsia="Times New Roman" w:cs="Calibri"/>
                <w:b/>
                <w:bCs/>
                <w:color w:val="000000"/>
                <w:szCs w:val="20"/>
                <w:lang w:eastAsia="es-EC"/>
              </w:rPr>
            </w:pPr>
            <w:r w:rsidRPr="00601BC5">
              <w:rPr>
                <w:rFonts w:eastAsia="Times New Roman" w:cs="Calibri"/>
                <w:b/>
                <w:bCs/>
                <w:color w:val="000000"/>
                <w:szCs w:val="20"/>
                <w:lang w:eastAsia="es-EC"/>
              </w:rPr>
              <w:t>Total Prendas</w:t>
            </w:r>
          </w:p>
        </w:tc>
      </w:tr>
      <w:tr w:rsidR="00AF5DE0" w:rsidRPr="00601BC5" w14:paraId="6A62D964" w14:textId="77777777" w:rsidTr="00601BC5">
        <w:trPr>
          <w:trHeight w:val="20"/>
          <w:jc w:val="center"/>
        </w:trPr>
        <w:tc>
          <w:tcPr>
            <w:tcW w:w="560" w:type="dxa"/>
            <w:vMerge/>
            <w:tcBorders>
              <w:top w:val="single" w:sz="4" w:space="0" w:color="auto"/>
              <w:left w:val="single" w:sz="4" w:space="0" w:color="auto"/>
              <w:bottom w:val="single" w:sz="4" w:space="0" w:color="000000"/>
              <w:right w:val="single" w:sz="4" w:space="0" w:color="auto"/>
            </w:tcBorders>
            <w:vAlign w:val="center"/>
            <w:hideMark/>
          </w:tcPr>
          <w:p w14:paraId="08A9CBED" w14:textId="77777777" w:rsidR="00AF5DE0" w:rsidRPr="00601BC5" w:rsidRDefault="00AF5DE0" w:rsidP="00982746">
            <w:pPr>
              <w:rPr>
                <w:rFonts w:eastAsia="Times New Roman" w:cs="Calibri"/>
                <w:b/>
                <w:bCs/>
                <w:color w:val="000000"/>
                <w:szCs w:val="20"/>
                <w:lang w:eastAsia="es-EC"/>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14:paraId="75010B1A" w14:textId="77777777" w:rsidR="00AF5DE0" w:rsidRPr="00601BC5" w:rsidRDefault="00AF5DE0" w:rsidP="00982746">
            <w:pPr>
              <w:rPr>
                <w:rFonts w:eastAsia="Times New Roman" w:cs="Calibri"/>
                <w:b/>
                <w:bCs/>
                <w:color w:val="000000"/>
                <w:szCs w:val="20"/>
                <w:lang w:eastAsia="es-EC"/>
              </w:rPr>
            </w:pPr>
          </w:p>
        </w:tc>
        <w:tc>
          <w:tcPr>
            <w:tcW w:w="525" w:type="dxa"/>
            <w:tcBorders>
              <w:top w:val="nil"/>
              <w:left w:val="nil"/>
              <w:bottom w:val="single" w:sz="4" w:space="0" w:color="auto"/>
              <w:right w:val="single" w:sz="4" w:space="0" w:color="auto"/>
            </w:tcBorders>
            <w:shd w:val="clear" w:color="auto" w:fill="auto"/>
            <w:noWrap/>
            <w:vAlign w:val="center"/>
            <w:hideMark/>
          </w:tcPr>
          <w:p w14:paraId="4413D3A4" w14:textId="77777777" w:rsidR="00AF5DE0" w:rsidRPr="00601BC5" w:rsidRDefault="00AF5DE0" w:rsidP="00982746">
            <w:pPr>
              <w:jc w:val="center"/>
              <w:rPr>
                <w:rFonts w:eastAsia="Times New Roman" w:cs="Calibri"/>
                <w:b/>
                <w:bCs/>
                <w:color w:val="000000"/>
                <w:szCs w:val="20"/>
                <w:lang w:eastAsia="es-EC"/>
              </w:rPr>
            </w:pPr>
            <w:r w:rsidRPr="00601BC5">
              <w:rPr>
                <w:rFonts w:eastAsia="Times New Roman" w:cs="Calibri"/>
                <w:b/>
                <w:bCs/>
                <w:color w:val="000000"/>
                <w:szCs w:val="20"/>
                <w:lang w:eastAsia="es-EC"/>
              </w:rPr>
              <w:t>S</w:t>
            </w:r>
          </w:p>
        </w:tc>
        <w:tc>
          <w:tcPr>
            <w:tcW w:w="525" w:type="dxa"/>
            <w:tcBorders>
              <w:top w:val="nil"/>
              <w:left w:val="nil"/>
              <w:bottom w:val="single" w:sz="4" w:space="0" w:color="auto"/>
              <w:right w:val="single" w:sz="4" w:space="0" w:color="auto"/>
            </w:tcBorders>
            <w:shd w:val="clear" w:color="auto" w:fill="auto"/>
            <w:noWrap/>
            <w:vAlign w:val="center"/>
            <w:hideMark/>
          </w:tcPr>
          <w:p w14:paraId="47AB0355" w14:textId="77777777" w:rsidR="00AF5DE0" w:rsidRPr="00601BC5" w:rsidRDefault="00AF5DE0" w:rsidP="00982746">
            <w:pPr>
              <w:jc w:val="center"/>
              <w:rPr>
                <w:rFonts w:eastAsia="Times New Roman" w:cs="Calibri"/>
                <w:b/>
                <w:bCs/>
                <w:color w:val="000000"/>
                <w:szCs w:val="20"/>
                <w:lang w:eastAsia="es-EC"/>
              </w:rPr>
            </w:pPr>
            <w:r w:rsidRPr="00601BC5">
              <w:rPr>
                <w:rFonts w:eastAsia="Times New Roman" w:cs="Calibri"/>
                <w:b/>
                <w:bCs/>
                <w:color w:val="000000"/>
                <w:szCs w:val="20"/>
                <w:lang w:eastAsia="es-EC"/>
              </w:rPr>
              <w:t>M</w:t>
            </w:r>
          </w:p>
        </w:tc>
        <w:tc>
          <w:tcPr>
            <w:tcW w:w="524" w:type="dxa"/>
            <w:tcBorders>
              <w:top w:val="nil"/>
              <w:left w:val="nil"/>
              <w:bottom w:val="single" w:sz="4" w:space="0" w:color="auto"/>
              <w:right w:val="single" w:sz="4" w:space="0" w:color="auto"/>
            </w:tcBorders>
            <w:shd w:val="clear" w:color="auto" w:fill="auto"/>
            <w:noWrap/>
            <w:vAlign w:val="center"/>
            <w:hideMark/>
          </w:tcPr>
          <w:p w14:paraId="06ABBC08" w14:textId="77777777" w:rsidR="00AF5DE0" w:rsidRPr="00601BC5" w:rsidRDefault="00AF5DE0" w:rsidP="00982746">
            <w:pPr>
              <w:jc w:val="center"/>
              <w:rPr>
                <w:rFonts w:eastAsia="Times New Roman" w:cs="Calibri"/>
                <w:b/>
                <w:bCs/>
                <w:color w:val="000000"/>
                <w:szCs w:val="20"/>
                <w:lang w:eastAsia="es-EC"/>
              </w:rPr>
            </w:pPr>
            <w:r w:rsidRPr="00601BC5">
              <w:rPr>
                <w:rFonts w:eastAsia="Times New Roman" w:cs="Calibri"/>
                <w:b/>
                <w:bCs/>
                <w:color w:val="000000"/>
                <w:szCs w:val="20"/>
                <w:lang w:eastAsia="es-EC"/>
              </w:rPr>
              <w:t>L</w:t>
            </w:r>
          </w:p>
        </w:tc>
        <w:tc>
          <w:tcPr>
            <w:tcW w:w="365" w:type="dxa"/>
            <w:tcBorders>
              <w:top w:val="nil"/>
              <w:left w:val="nil"/>
              <w:bottom w:val="single" w:sz="4" w:space="0" w:color="auto"/>
              <w:right w:val="single" w:sz="4" w:space="0" w:color="auto"/>
            </w:tcBorders>
            <w:shd w:val="clear" w:color="auto" w:fill="auto"/>
            <w:noWrap/>
            <w:vAlign w:val="center"/>
            <w:hideMark/>
          </w:tcPr>
          <w:p w14:paraId="055944D1" w14:textId="77777777" w:rsidR="00AF5DE0" w:rsidRPr="00601BC5" w:rsidRDefault="00AF5DE0" w:rsidP="00982746">
            <w:pPr>
              <w:jc w:val="center"/>
              <w:rPr>
                <w:rFonts w:eastAsia="Times New Roman" w:cs="Calibri"/>
                <w:b/>
                <w:bCs/>
                <w:color w:val="000000"/>
                <w:szCs w:val="20"/>
                <w:lang w:eastAsia="es-EC"/>
              </w:rPr>
            </w:pPr>
            <w:r w:rsidRPr="00601BC5">
              <w:rPr>
                <w:rFonts w:eastAsia="Times New Roman" w:cs="Calibri"/>
                <w:b/>
                <w:bCs/>
                <w:color w:val="000000"/>
                <w:szCs w:val="20"/>
                <w:lang w:eastAsia="es-EC"/>
              </w:rPr>
              <w:t>XL</w:t>
            </w:r>
          </w:p>
        </w:tc>
        <w:tc>
          <w:tcPr>
            <w:tcW w:w="567" w:type="dxa"/>
            <w:tcBorders>
              <w:top w:val="nil"/>
              <w:left w:val="nil"/>
              <w:bottom w:val="single" w:sz="4" w:space="0" w:color="auto"/>
              <w:right w:val="single" w:sz="4" w:space="0" w:color="auto"/>
            </w:tcBorders>
            <w:shd w:val="clear" w:color="auto" w:fill="auto"/>
            <w:noWrap/>
            <w:vAlign w:val="center"/>
            <w:hideMark/>
          </w:tcPr>
          <w:p w14:paraId="4CB1CB75" w14:textId="77777777" w:rsidR="00AF5DE0" w:rsidRPr="00601BC5" w:rsidRDefault="00AF5DE0" w:rsidP="00982746">
            <w:pPr>
              <w:jc w:val="center"/>
              <w:rPr>
                <w:rFonts w:eastAsia="Times New Roman" w:cs="Calibri"/>
                <w:b/>
                <w:bCs/>
                <w:color w:val="000000"/>
                <w:szCs w:val="20"/>
                <w:lang w:eastAsia="es-EC"/>
              </w:rPr>
            </w:pPr>
            <w:r w:rsidRPr="00601BC5">
              <w:rPr>
                <w:rFonts w:eastAsia="Times New Roman" w:cs="Calibri"/>
                <w:b/>
                <w:bCs/>
                <w:color w:val="000000"/>
                <w:szCs w:val="20"/>
                <w:lang w:eastAsia="es-EC"/>
              </w:rPr>
              <w:t>XXL</w:t>
            </w:r>
          </w:p>
        </w:tc>
        <w:tc>
          <w:tcPr>
            <w:tcW w:w="1200" w:type="dxa"/>
            <w:vMerge/>
            <w:tcBorders>
              <w:top w:val="single" w:sz="4" w:space="0" w:color="auto"/>
              <w:left w:val="single" w:sz="4" w:space="0" w:color="auto"/>
              <w:bottom w:val="single" w:sz="4" w:space="0" w:color="000000"/>
              <w:right w:val="single" w:sz="4" w:space="0" w:color="auto"/>
            </w:tcBorders>
            <w:vAlign w:val="center"/>
            <w:hideMark/>
          </w:tcPr>
          <w:p w14:paraId="5BD736EC" w14:textId="77777777" w:rsidR="00AF5DE0" w:rsidRPr="00601BC5" w:rsidRDefault="00AF5DE0" w:rsidP="00982746">
            <w:pPr>
              <w:rPr>
                <w:rFonts w:eastAsia="Times New Roman" w:cs="Calibri"/>
                <w:b/>
                <w:bCs/>
                <w:color w:val="000000"/>
                <w:szCs w:val="20"/>
                <w:lang w:eastAsia="es-EC"/>
              </w:rPr>
            </w:pPr>
          </w:p>
        </w:tc>
      </w:tr>
      <w:tr w:rsidR="00AF5DE0" w:rsidRPr="00601BC5" w14:paraId="58FCF652" w14:textId="77777777" w:rsidTr="00601BC5">
        <w:trPr>
          <w:trHeight w:val="20"/>
          <w:jc w:val="center"/>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D3AD37A" w14:textId="77777777" w:rsidR="00AF5DE0" w:rsidRPr="00601BC5" w:rsidRDefault="00AF5DE0" w:rsidP="00982746">
            <w:pPr>
              <w:jc w:val="center"/>
              <w:rPr>
                <w:rFonts w:eastAsia="Times New Roman" w:cs="Calibri"/>
                <w:b/>
                <w:bCs/>
                <w:color w:val="000000"/>
                <w:szCs w:val="20"/>
                <w:lang w:eastAsia="es-EC"/>
              </w:rPr>
            </w:pPr>
            <w:r w:rsidRPr="00601BC5">
              <w:rPr>
                <w:rFonts w:eastAsia="Times New Roman" w:cs="Calibri"/>
                <w:b/>
                <w:bCs/>
                <w:color w:val="000000"/>
                <w:szCs w:val="20"/>
                <w:lang w:eastAsia="es-EC"/>
              </w:rPr>
              <w:t>1</w:t>
            </w:r>
          </w:p>
        </w:tc>
        <w:tc>
          <w:tcPr>
            <w:tcW w:w="1200" w:type="dxa"/>
            <w:tcBorders>
              <w:top w:val="nil"/>
              <w:left w:val="nil"/>
              <w:bottom w:val="single" w:sz="4" w:space="0" w:color="auto"/>
              <w:right w:val="single" w:sz="4" w:space="0" w:color="auto"/>
            </w:tcBorders>
            <w:shd w:val="clear" w:color="auto" w:fill="auto"/>
            <w:noWrap/>
            <w:vAlign w:val="center"/>
            <w:hideMark/>
          </w:tcPr>
          <w:p w14:paraId="04CFDCB8" w14:textId="77777777" w:rsidR="00AF5DE0" w:rsidRPr="00601BC5" w:rsidRDefault="00AF5DE0" w:rsidP="00982746">
            <w:pPr>
              <w:rPr>
                <w:rFonts w:eastAsia="Times New Roman" w:cs="Calibri"/>
                <w:color w:val="000000"/>
                <w:szCs w:val="20"/>
                <w:lang w:eastAsia="es-EC"/>
              </w:rPr>
            </w:pPr>
            <w:r w:rsidRPr="00601BC5">
              <w:rPr>
                <w:rFonts w:eastAsia="Times New Roman" w:cs="Calibri"/>
                <w:color w:val="000000"/>
                <w:szCs w:val="20"/>
                <w:lang w:eastAsia="es-EC"/>
              </w:rPr>
              <w:t>Gorras</w:t>
            </w:r>
          </w:p>
        </w:tc>
        <w:tc>
          <w:tcPr>
            <w:tcW w:w="2506"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355339D0" w14:textId="77777777" w:rsidR="00AF5DE0" w:rsidRPr="00601BC5" w:rsidRDefault="00AF5DE0" w:rsidP="00982746">
            <w:pPr>
              <w:jc w:val="center"/>
              <w:rPr>
                <w:rFonts w:eastAsia="Times New Roman" w:cs="Calibri"/>
                <w:color w:val="000000"/>
                <w:szCs w:val="20"/>
                <w:lang w:eastAsia="es-EC"/>
              </w:rPr>
            </w:pPr>
            <w:r w:rsidRPr="00601BC5">
              <w:rPr>
                <w:rFonts w:eastAsia="Times New Roman" w:cs="Calibri"/>
                <w:color w:val="000000"/>
                <w:szCs w:val="20"/>
                <w:lang w:eastAsia="es-EC"/>
              </w:rPr>
              <w:t> </w:t>
            </w:r>
          </w:p>
        </w:tc>
        <w:tc>
          <w:tcPr>
            <w:tcW w:w="1200" w:type="dxa"/>
            <w:tcBorders>
              <w:top w:val="nil"/>
              <w:left w:val="nil"/>
              <w:bottom w:val="single" w:sz="4" w:space="0" w:color="auto"/>
              <w:right w:val="single" w:sz="4" w:space="0" w:color="auto"/>
            </w:tcBorders>
            <w:shd w:val="clear" w:color="auto" w:fill="auto"/>
            <w:noWrap/>
            <w:vAlign w:val="center"/>
            <w:hideMark/>
          </w:tcPr>
          <w:p w14:paraId="54DDB887" w14:textId="77777777" w:rsidR="00AF5DE0" w:rsidRPr="00601BC5" w:rsidRDefault="00AF5DE0" w:rsidP="00982746">
            <w:pPr>
              <w:jc w:val="center"/>
              <w:rPr>
                <w:rFonts w:eastAsia="Times New Roman" w:cs="Calibri"/>
                <w:color w:val="000000"/>
                <w:szCs w:val="20"/>
                <w:lang w:eastAsia="es-EC"/>
              </w:rPr>
            </w:pPr>
            <w:r w:rsidRPr="00601BC5">
              <w:rPr>
                <w:rFonts w:eastAsia="Times New Roman" w:cs="Calibri"/>
                <w:color w:val="000000"/>
                <w:szCs w:val="20"/>
                <w:lang w:eastAsia="es-EC"/>
              </w:rPr>
              <w:t>334</w:t>
            </w:r>
          </w:p>
        </w:tc>
      </w:tr>
      <w:tr w:rsidR="00AF5DE0" w:rsidRPr="00601BC5" w14:paraId="18BD9316" w14:textId="77777777" w:rsidTr="00601BC5">
        <w:trPr>
          <w:trHeight w:val="20"/>
          <w:jc w:val="center"/>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B829B7A" w14:textId="77777777" w:rsidR="00AF5DE0" w:rsidRPr="00601BC5" w:rsidRDefault="00AF5DE0" w:rsidP="00982746">
            <w:pPr>
              <w:jc w:val="center"/>
              <w:rPr>
                <w:rFonts w:eastAsia="Times New Roman" w:cs="Calibri"/>
                <w:b/>
                <w:bCs/>
                <w:color w:val="000000"/>
                <w:szCs w:val="20"/>
                <w:lang w:eastAsia="es-EC"/>
              </w:rPr>
            </w:pPr>
            <w:r w:rsidRPr="00601BC5">
              <w:rPr>
                <w:rFonts w:eastAsia="Times New Roman" w:cs="Calibri"/>
                <w:b/>
                <w:bCs/>
                <w:color w:val="000000"/>
                <w:szCs w:val="20"/>
                <w:lang w:eastAsia="es-EC"/>
              </w:rPr>
              <w:t>2</w:t>
            </w:r>
          </w:p>
        </w:tc>
        <w:tc>
          <w:tcPr>
            <w:tcW w:w="1200" w:type="dxa"/>
            <w:tcBorders>
              <w:top w:val="nil"/>
              <w:left w:val="nil"/>
              <w:bottom w:val="single" w:sz="4" w:space="0" w:color="auto"/>
              <w:right w:val="single" w:sz="4" w:space="0" w:color="auto"/>
            </w:tcBorders>
            <w:shd w:val="clear" w:color="auto" w:fill="auto"/>
            <w:noWrap/>
            <w:vAlign w:val="center"/>
            <w:hideMark/>
          </w:tcPr>
          <w:p w14:paraId="5C93828B" w14:textId="77777777" w:rsidR="00AF5DE0" w:rsidRPr="00601BC5" w:rsidRDefault="00AF5DE0" w:rsidP="00982746">
            <w:pPr>
              <w:rPr>
                <w:rFonts w:eastAsia="Times New Roman" w:cs="Calibri"/>
                <w:color w:val="000000"/>
                <w:szCs w:val="20"/>
                <w:lang w:eastAsia="es-EC"/>
              </w:rPr>
            </w:pPr>
            <w:r w:rsidRPr="00601BC5">
              <w:rPr>
                <w:rFonts w:eastAsia="Times New Roman" w:cs="Calibri"/>
                <w:color w:val="000000"/>
                <w:szCs w:val="20"/>
                <w:lang w:eastAsia="es-EC"/>
              </w:rPr>
              <w:t>Chompas</w:t>
            </w:r>
          </w:p>
        </w:tc>
        <w:tc>
          <w:tcPr>
            <w:tcW w:w="525" w:type="dxa"/>
            <w:tcBorders>
              <w:top w:val="nil"/>
              <w:left w:val="nil"/>
              <w:bottom w:val="single" w:sz="4" w:space="0" w:color="auto"/>
              <w:right w:val="single" w:sz="4" w:space="0" w:color="auto"/>
            </w:tcBorders>
            <w:shd w:val="clear" w:color="auto" w:fill="auto"/>
            <w:noWrap/>
            <w:vAlign w:val="center"/>
            <w:hideMark/>
          </w:tcPr>
          <w:p w14:paraId="2203E5A4" w14:textId="77777777" w:rsidR="00AF5DE0" w:rsidRPr="00601BC5" w:rsidRDefault="00AF5DE0" w:rsidP="00982746">
            <w:pPr>
              <w:jc w:val="center"/>
              <w:rPr>
                <w:rFonts w:eastAsia="Times New Roman" w:cs="Calibri"/>
                <w:color w:val="000000"/>
                <w:szCs w:val="20"/>
                <w:lang w:eastAsia="es-EC"/>
              </w:rPr>
            </w:pPr>
            <w:r w:rsidRPr="00601BC5">
              <w:rPr>
                <w:rFonts w:eastAsia="Times New Roman" w:cs="Calibri"/>
                <w:color w:val="000000"/>
                <w:szCs w:val="20"/>
                <w:lang w:eastAsia="es-EC"/>
              </w:rPr>
              <w:t>36</w:t>
            </w:r>
          </w:p>
        </w:tc>
        <w:tc>
          <w:tcPr>
            <w:tcW w:w="525" w:type="dxa"/>
            <w:tcBorders>
              <w:top w:val="nil"/>
              <w:left w:val="nil"/>
              <w:bottom w:val="single" w:sz="4" w:space="0" w:color="auto"/>
              <w:right w:val="single" w:sz="4" w:space="0" w:color="auto"/>
            </w:tcBorders>
            <w:shd w:val="clear" w:color="auto" w:fill="auto"/>
            <w:noWrap/>
            <w:vAlign w:val="center"/>
            <w:hideMark/>
          </w:tcPr>
          <w:p w14:paraId="0A8D8193" w14:textId="77777777" w:rsidR="00AF5DE0" w:rsidRPr="00601BC5" w:rsidRDefault="00AF5DE0" w:rsidP="00982746">
            <w:pPr>
              <w:jc w:val="center"/>
              <w:rPr>
                <w:rFonts w:eastAsia="Times New Roman" w:cs="Calibri"/>
                <w:color w:val="000000"/>
                <w:szCs w:val="20"/>
                <w:lang w:eastAsia="es-EC"/>
              </w:rPr>
            </w:pPr>
            <w:r w:rsidRPr="00601BC5">
              <w:rPr>
                <w:rFonts w:eastAsia="Times New Roman" w:cs="Calibri"/>
                <w:color w:val="000000"/>
                <w:szCs w:val="20"/>
                <w:lang w:eastAsia="es-EC"/>
              </w:rPr>
              <w:t>62</w:t>
            </w:r>
          </w:p>
        </w:tc>
        <w:tc>
          <w:tcPr>
            <w:tcW w:w="524" w:type="dxa"/>
            <w:tcBorders>
              <w:top w:val="nil"/>
              <w:left w:val="nil"/>
              <w:bottom w:val="single" w:sz="4" w:space="0" w:color="auto"/>
              <w:right w:val="single" w:sz="4" w:space="0" w:color="auto"/>
            </w:tcBorders>
            <w:shd w:val="clear" w:color="auto" w:fill="auto"/>
            <w:noWrap/>
            <w:vAlign w:val="center"/>
            <w:hideMark/>
          </w:tcPr>
          <w:p w14:paraId="71B09255" w14:textId="77777777" w:rsidR="00AF5DE0" w:rsidRPr="00601BC5" w:rsidRDefault="00AF5DE0" w:rsidP="00982746">
            <w:pPr>
              <w:jc w:val="center"/>
              <w:rPr>
                <w:rFonts w:eastAsia="Times New Roman" w:cs="Calibri"/>
                <w:color w:val="000000"/>
                <w:szCs w:val="20"/>
                <w:lang w:eastAsia="es-EC"/>
              </w:rPr>
            </w:pPr>
            <w:r w:rsidRPr="00601BC5">
              <w:rPr>
                <w:rFonts w:eastAsia="Times New Roman" w:cs="Calibri"/>
                <w:color w:val="000000"/>
                <w:szCs w:val="20"/>
                <w:lang w:eastAsia="es-EC"/>
              </w:rPr>
              <w:t>62</w:t>
            </w:r>
          </w:p>
        </w:tc>
        <w:tc>
          <w:tcPr>
            <w:tcW w:w="365" w:type="dxa"/>
            <w:tcBorders>
              <w:top w:val="nil"/>
              <w:left w:val="nil"/>
              <w:bottom w:val="single" w:sz="4" w:space="0" w:color="auto"/>
              <w:right w:val="single" w:sz="4" w:space="0" w:color="auto"/>
            </w:tcBorders>
            <w:shd w:val="clear" w:color="auto" w:fill="auto"/>
            <w:noWrap/>
            <w:vAlign w:val="center"/>
            <w:hideMark/>
          </w:tcPr>
          <w:p w14:paraId="1DEAADFC" w14:textId="77777777" w:rsidR="00AF5DE0" w:rsidRPr="00601BC5" w:rsidRDefault="00AF5DE0" w:rsidP="00982746">
            <w:pPr>
              <w:jc w:val="center"/>
              <w:rPr>
                <w:rFonts w:eastAsia="Times New Roman" w:cs="Calibri"/>
                <w:color w:val="000000"/>
                <w:szCs w:val="20"/>
                <w:lang w:eastAsia="es-EC"/>
              </w:rPr>
            </w:pPr>
            <w:r w:rsidRPr="00601BC5">
              <w:rPr>
                <w:rFonts w:eastAsia="Times New Roman" w:cs="Calibri"/>
                <w:color w:val="000000"/>
                <w:szCs w:val="20"/>
                <w:lang w:eastAsia="es-EC"/>
              </w:rPr>
              <w:t>14</w:t>
            </w:r>
          </w:p>
        </w:tc>
        <w:tc>
          <w:tcPr>
            <w:tcW w:w="567" w:type="dxa"/>
            <w:tcBorders>
              <w:top w:val="nil"/>
              <w:left w:val="nil"/>
              <w:bottom w:val="single" w:sz="4" w:space="0" w:color="auto"/>
              <w:right w:val="single" w:sz="4" w:space="0" w:color="auto"/>
            </w:tcBorders>
            <w:shd w:val="clear" w:color="auto" w:fill="auto"/>
            <w:noWrap/>
            <w:vAlign w:val="center"/>
            <w:hideMark/>
          </w:tcPr>
          <w:p w14:paraId="4F214DA0" w14:textId="77777777" w:rsidR="00AF5DE0" w:rsidRPr="00601BC5" w:rsidRDefault="00AF5DE0" w:rsidP="00982746">
            <w:pPr>
              <w:jc w:val="center"/>
              <w:rPr>
                <w:rFonts w:eastAsia="Times New Roman" w:cs="Calibri"/>
                <w:color w:val="000000"/>
                <w:szCs w:val="20"/>
                <w:lang w:eastAsia="es-EC"/>
              </w:rPr>
            </w:pPr>
            <w:r w:rsidRPr="00601BC5">
              <w:rPr>
                <w:rFonts w:eastAsia="Times New Roman" w:cs="Calibri"/>
                <w:color w:val="000000"/>
                <w:szCs w:val="20"/>
                <w:lang w:eastAsia="es-EC"/>
              </w:rPr>
              <w:t>4</w:t>
            </w:r>
          </w:p>
        </w:tc>
        <w:tc>
          <w:tcPr>
            <w:tcW w:w="1200" w:type="dxa"/>
            <w:tcBorders>
              <w:top w:val="nil"/>
              <w:left w:val="nil"/>
              <w:bottom w:val="single" w:sz="4" w:space="0" w:color="auto"/>
              <w:right w:val="single" w:sz="4" w:space="0" w:color="auto"/>
            </w:tcBorders>
            <w:shd w:val="clear" w:color="auto" w:fill="auto"/>
            <w:noWrap/>
            <w:vAlign w:val="center"/>
            <w:hideMark/>
          </w:tcPr>
          <w:p w14:paraId="4BABCBFD" w14:textId="77777777" w:rsidR="00AF5DE0" w:rsidRPr="00601BC5" w:rsidRDefault="00AF5DE0" w:rsidP="00982746">
            <w:pPr>
              <w:jc w:val="center"/>
              <w:rPr>
                <w:rFonts w:eastAsia="Times New Roman" w:cs="Calibri"/>
                <w:color w:val="000000"/>
                <w:szCs w:val="20"/>
                <w:lang w:eastAsia="es-EC"/>
              </w:rPr>
            </w:pPr>
            <w:r w:rsidRPr="00601BC5">
              <w:rPr>
                <w:rFonts w:eastAsia="Times New Roman" w:cs="Calibri"/>
                <w:color w:val="000000"/>
                <w:szCs w:val="20"/>
                <w:lang w:eastAsia="es-EC"/>
              </w:rPr>
              <w:t>178</w:t>
            </w:r>
          </w:p>
        </w:tc>
      </w:tr>
      <w:tr w:rsidR="00AF5DE0" w:rsidRPr="00601BC5" w14:paraId="49A273A3" w14:textId="77777777" w:rsidTr="00601BC5">
        <w:trPr>
          <w:trHeight w:val="20"/>
          <w:jc w:val="center"/>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BC0753B" w14:textId="77777777" w:rsidR="00AF5DE0" w:rsidRPr="00601BC5" w:rsidRDefault="00AF5DE0" w:rsidP="00982746">
            <w:pPr>
              <w:jc w:val="center"/>
              <w:rPr>
                <w:rFonts w:eastAsia="Times New Roman" w:cs="Calibri"/>
                <w:b/>
                <w:bCs/>
                <w:color w:val="000000"/>
                <w:szCs w:val="20"/>
                <w:lang w:eastAsia="es-EC"/>
              </w:rPr>
            </w:pPr>
            <w:r w:rsidRPr="00601BC5">
              <w:rPr>
                <w:rFonts w:eastAsia="Times New Roman" w:cs="Calibri"/>
                <w:b/>
                <w:bCs/>
                <w:color w:val="000000"/>
                <w:szCs w:val="20"/>
                <w:lang w:eastAsia="es-EC"/>
              </w:rPr>
              <w:t>3</w:t>
            </w:r>
          </w:p>
        </w:tc>
        <w:tc>
          <w:tcPr>
            <w:tcW w:w="1200" w:type="dxa"/>
            <w:tcBorders>
              <w:top w:val="nil"/>
              <w:left w:val="nil"/>
              <w:bottom w:val="single" w:sz="4" w:space="0" w:color="auto"/>
              <w:right w:val="single" w:sz="4" w:space="0" w:color="auto"/>
            </w:tcBorders>
            <w:shd w:val="clear" w:color="auto" w:fill="auto"/>
            <w:noWrap/>
            <w:vAlign w:val="center"/>
            <w:hideMark/>
          </w:tcPr>
          <w:p w14:paraId="615E21C9" w14:textId="77777777" w:rsidR="00AF5DE0" w:rsidRPr="00601BC5" w:rsidRDefault="00AF5DE0" w:rsidP="00982746">
            <w:pPr>
              <w:rPr>
                <w:rFonts w:eastAsia="Times New Roman" w:cs="Calibri"/>
                <w:color w:val="000000"/>
                <w:szCs w:val="20"/>
                <w:lang w:eastAsia="es-EC"/>
              </w:rPr>
            </w:pPr>
            <w:r w:rsidRPr="00601BC5">
              <w:rPr>
                <w:rFonts w:eastAsia="Times New Roman" w:cs="Calibri"/>
                <w:color w:val="000000"/>
                <w:szCs w:val="20"/>
                <w:lang w:eastAsia="es-EC"/>
              </w:rPr>
              <w:t>Buzo</w:t>
            </w:r>
          </w:p>
        </w:tc>
        <w:tc>
          <w:tcPr>
            <w:tcW w:w="525" w:type="dxa"/>
            <w:tcBorders>
              <w:top w:val="nil"/>
              <w:left w:val="nil"/>
              <w:bottom w:val="single" w:sz="4" w:space="0" w:color="auto"/>
              <w:right w:val="single" w:sz="4" w:space="0" w:color="auto"/>
            </w:tcBorders>
            <w:shd w:val="clear" w:color="auto" w:fill="auto"/>
            <w:noWrap/>
            <w:vAlign w:val="center"/>
            <w:hideMark/>
          </w:tcPr>
          <w:p w14:paraId="7343158D" w14:textId="77777777" w:rsidR="00AF5DE0" w:rsidRPr="00601BC5" w:rsidRDefault="00AF5DE0" w:rsidP="00982746">
            <w:pPr>
              <w:jc w:val="center"/>
              <w:rPr>
                <w:rFonts w:eastAsia="Times New Roman" w:cs="Calibri"/>
                <w:color w:val="000000"/>
                <w:szCs w:val="20"/>
                <w:lang w:eastAsia="es-EC"/>
              </w:rPr>
            </w:pPr>
            <w:r w:rsidRPr="00601BC5">
              <w:rPr>
                <w:rFonts w:eastAsia="Times New Roman" w:cs="Calibri"/>
                <w:color w:val="000000"/>
                <w:szCs w:val="20"/>
                <w:lang w:eastAsia="es-EC"/>
              </w:rPr>
              <w:t>136</w:t>
            </w:r>
          </w:p>
        </w:tc>
        <w:tc>
          <w:tcPr>
            <w:tcW w:w="525" w:type="dxa"/>
            <w:tcBorders>
              <w:top w:val="nil"/>
              <w:left w:val="nil"/>
              <w:bottom w:val="single" w:sz="4" w:space="0" w:color="auto"/>
              <w:right w:val="single" w:sz="4" w:space="0" w:color="auto"/>
            </w:tcBorders>
            <w:shd w:val="clear" w:color="auto" w:fill="auto"/>
            <w:noWrap/>
            <w:vAlign w:val="center"/>
            <w:hideMark/>
          </w:tcPr>
          <w:p w14:paraId="6F9EB3E3" w14:textId="77777777" w:rsidR="00AF5DE0" w:rsidRPr="00601BC5" w:rsidRDefault="00AF5DE0" w:rsidP="00982746">
            <w:pPr>
              <w:jc w:val="center"/>
              <w:rPr>
                <w:rFonts w:eastAsia="Times New Roman" w:cs="Calibri"/>
                <w:color w:val="000000"/>
                <w:szCs w:val="20"/>
                <w:lang w:eastAsia="es-EC"/>
              </w:rPr>
            </w:pPr>
            <w:r w:rsidRPr="00601BC5">
              <w:rPr>
                <w:rFonts w:eastAsia="Times New Roman" w:cs="Calibri"/>
                <w:color w:val="000000"/>
                <w:szCs w:val="20"/>
                <w:lang w:eastAsia="es-EC"/>
              </w:rPr>
              <w:t>230</w:t>
            </w:r>
          </w:p>
        </w:tc>
        <w:tc>
          <w:tcPr>
            <w:tcW w:w="524" w:type="dxa"/>
            <w:tcBorders>
              <w:top w:val="nil"/>
              <w:left w:val="nil"/>
              <w:bottom w:val="single" w:sz="4" w:space="0" w:color="auto"/>
              <w:right w:val="single" w:sz="4" w:space="0" w:color="auto"/>
            </w:tcBorders>
            <w:shd w:val="clear" w:color="auto" w:fill="auto"/>
            <w:noWrap/>
            <w:vAlign w:val="center"/>
            <w:hideMark/>
          </w:tcPr>
          <w:p w14:paraId="3667FA6F" w14:textId="77777777" w:rsidR="00AF5DE0" w:rsidRPr="00601BC5" w:rsidRDefault="00AF5DE0" w:rsidP="00982746">
            <w:pPr>
              <w:jc w:val="center"/>
              <w:rPr>
                <w:rFonts w:eastAsia="Times New Roman" w:cs="Calibri"/>
                <w:color w:val="000000"/>
                <w:szCs w:val="20"/>
                <w:lang w:eastAsia="es-EC"/>
              </w:rPr>
            </w:pPr>
            <w:r w:rsidRPr="00601BC5">
              <w:rPr>
                <w:rFonts w:eastAsia="Times New Roman" w:cs="Calibri"/>
                <w:color w:val="000000"/>
                <w:szCs w:val="20"/>
                <w:lang w:eastAsia="es-EC"/>
              </w:rPr>
              <w:t>230</w:t>
            </w:r>
          </w:p>
        </w:tc>
        <w:tc>
          <w:tcPr>
            <w:tcW w:w="365" w:type="dxa"/>
            <w:tcBorders>
              <w:top w:val="nil"/>
              <w:left w:val="nil"/>
              <w:bottom w:val="single" w:sz="4" w:space="0" w:color="auto"/>
              <w:right w:val="single" w:sz="4" w:space="0" w:color="auto"/>
            </w:tcBorders>
            <w:shd w:val="clear" w:color="auto" w:fill="auto"/>
            <w:noWrap/>
            <w:vAlign w:val="center"/>
            <w:hideMark/>
          </w:tcPr>
          <w:p w14:paraId="4DFF4E9D" w14:textId="77777777" w:rsidR="00AF5DE0" w:rsidRPr="00601BC5" w:rsidRDefault="00AF5DE0" w:rsidP="00982746">
            <w:pPr>
              <w:jc w:val="center"/>
              <w:rPr>
                <w:rFonts w:eastAsia="Times New Roman" w:cs="Calibri"/>
                <w:color w:val="000000"/>
                <w:szCs w:val="20"/>
                <w:lang w:eastAsia="es-EC"/>
              </w:rPr>
            </w:pPr>
            <w:r w:rsidRPr="00601BC5">
              <w:rPr>
                <w:rFonts w:eastAsia="Times New Roman" w:cs="Calibri"/>
                <w:color w:val="000000"/>
                <w:szCs w:val="20"/>
                <w:lang w:eastAsia="es-EC"/>
              </w:rPr>
              <w:t>56</w:t>
            </w:r>
          </w:p>
        </w:tc>
        <w:tc>
          <w:tcPr>
            <w:tcW w:w="567" w:type="dxa"/>
            <w:tcBorders>
              <w:top w:val="nil"/>
              <w:left w:val="nil"/>
              <w:bottom w:val="single" w:sz="4" w:space="0" w:color="auto"/>
              <w:right w:val="single" w:sz="4" w:space="0" w:color="auto"/>
            </w:tcBorders>
            <w:shd w:val="clear" w:color="auto" w:fill="auto"/>
            <w:noWrap/>
            <w:vAlign w:val="center"/>
            <w:hideMark/>
          </w:tcPr>
          <w:p w14:paraId="5677B227" w14:textId="77777777" w:rsidR="00AF5DE0" w:rsidRPr="00601BC5" w:rsidRDefault="00AF5DE0" w:rsidP="00982746">
            <w:pPr>
              <w:jc w:val="center"/>
              <w:rPr>
                <w:rFonts w:eastAsia="Times New Roman" w:cs="Calibri"/>
                <w:color w:val="000000"/>
                <w:szCs w:val="20"/>
                <w:lang w:eastAsia="es-EC"/>
              </w:rPr>
            </w:pPr>
            <w:r w:rsidRPr="00601BC5">
              <w:rPr>
                <w:rFonts w:eastAsia="Times New Roman" w:cs="Calibri"/>
                <w:color w:val="000000"/>
                <w:szCs w:val="20"/>
                <w:lang w:eastAsia="es-EC"/>
              </w:rPr>
              <w:t>16</w:t>
            </w:r>
          </w:p>
        </w:tc>
        <w:tc>
          <w:tcPr>
            <w:tcW w:w="1200" w:type="dxa"/>
            <w:tcBorders>
              <w:top w:val="nil"/>
              <w:left w:val="nil"/>
              <w:bottom w:val="single" w:sz="4" w:space="0" w:color="auto"/>
              <w:right w:val="single" w:sz="4" w:space="0" w:color="auto"/>
            </w:tcBorders>
            <w:shd w:val="clear" w:color="auto" w:fill="auto"/>
            <w:noWrap/>
            <w:vAlign w:val="center"/>
            <w:hideMark/>
          </w:tcPr>
          <w:p w14:paraId="48FA6932" w14:textId="77777777" w:rsidR="00AF5DE0" w:rsidRPr="00601BC5" w:rsidRDefault="00AF5DE0" w:rsidP="00982746">
            <w:pPr>
              <w:jc w:val="center"/>
              <w:rPr>
                <w:rFonts w:eastAsia="Times New Roman" w:cs="Calibri"/>
                <w:color w:val="000000"/>
                <w:szCs w:val="20"/>
                <w:lang w:eastAsia="es-EC"/>
              </w:rPr>
            </w:pPr>
            <w:r w:rsidRPr="00601BC5">
              <w:rPr>
                <w:rFonts w:eastAsia="Times New Roman" w:cs="Calibri"/>
                <w:color w:val="000000"/>
                <w:szCs w:val="20"/>
                <w:lang w:eastAsia="es-EC"/>
              </w:rPr>
              <w:t>668</w:t>
            </w:r>
          </w:p>
        </w:tc>
      </w:tr>
      <w:tr w:rsidR="00AF5DE0" w:rsidRPr="00601BC5" w14:paraId="73261EBC" w14:textId="77777777" w:rsidTr="00601BC5">
        <w:trPr>
          <w:trHeight w:val="20"/>
          <w:jc w:val="center"/>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83B1133" w14:textId="77777777" w:rsidR="00AF5DE0" w:rsidRPr="00601BC5" w:rsidRDefault="00AF5DE0" w:rsidP="00982746">
            <w:pPr>
              <w:jc w:val="center"/>
              <w:rPr>
                <w:rFonts w:eastAsia="Times New Roman" w:cs="Calibri"/>
                <w:b/>
                <w:bCs/>
                <w:color w:val="000000"/>
                <w:szCs w:val="20"/>
                <w:lang w:eastAsia="es-EC"/>
              </w:rPr>
            </w:pPr>
            <w:r w:rsidRPr="00601BC5">
              <w:rPr>
                <w:rFonts w:eastAsia="Times New Roman" w:cs="Calibri"/>
                <w:b/>
                <w:bCs/>
                <w:color w:val="000000"/>
                <w:szCs w:val="20"/>
                <w:lang w:eastAsia="es-EC"/>
              </w:rPr>
              <w:t>4</w:t>
            </w:r>
          </w:p>
        </w:tc>
        <w:tc>
          <w:tcPr>
            <w:tcW w:w="1200" w:type="dxa"/>
            <w:tcBorders>
              <w:top w:val="nil"/>
              <w:left w:val="nil"/>
              <w:bottom w:val="single" w:sz="4" w:space="0" w:color="auto"/>
              <w:right w:val="single" w:sz="4" w:space="0" w:color="auto"/>
            </w:tcBorders>
            <w:shd w:val="clear" w:color="auto" w:fill="auto"/>
            <w:noWrap/>
            <w:vAlign w:val="center"/>
            <w:hideMark/>
          </w:tcPr>
          <w:p w14:paraId="0D0FBB54" w14:textId="77777777" w:rsidR="00AF5DE0" w:rsidRPr="00601BC5" w:rsidRDefault="00AF5DE0" w:rsidP="00982746">
            <w:pPr>
              <w:rPr>
                <w:rFonts w:eastAsia="Times New Roman" w:cs="Calibri"/>
                <w:color w:val="000000"/>
                <w:szCs w:val="20"/>
                <w:lang w:eastAsia="es-EC"/>
              </w:rPr>
            </w:pPr>
            <w:r w:rsidRPr="00601BC5">
              <w:rPr>
                <w:rFonts w:eastAsia="Times New Roman" w:cs="Calibri"/>
                <w:color w:val="000000"/>
                <w:szCs w:val="20"/>
                <w:lang w:eastAsia="es-EC"/>
              </w:rPr>
              <w:t>Chalecos</w:t>
            </w:r>
          </w:p>
        </w:tc>
        <w:tc>
          <w:tcPr>
            <w:tcW w:w="525" w:type="dxa"/>
            <w:tcBorders>
              <w:top w:val="nil"/>
              <w:left w:val="nil"/>
              <w:bottom w:val="single" w:sz="4" w:space="0" w:color="auto"/>
              <w:right w:val="single" w:sz="4" w:space="0" w:color="auto"/>
            </w:tcBorders>
            <w:shd w:val="clear" w:color="auto" w:fill="auto"/>
            <w:noWrap/>
            <w:vAlign w:val="center"/>
            <w:hideMark/>
          </w:tcPr>
          <w:p w14:paraId="2F924B46" w14:textId="77777777" w:rsidR="00AF5DE0" w:rsidRPr="00601BC5" w:rsidRDefault="00AF5DE0" w:rsidP="00982746">
            <w:pPr>
              <w:jc w:val="center"/>
              <w:rPr>
                <w:rFonts w:eastAsia="Times New Roman" w:cs="Calibri"/>
                <w:color w:val="000000"/>
                <w:szCs w:val="20"/>
                <w:lang w:eastAsia="es-EC"/>
              </w:rPr>
            </w:pPr>
            <w:r w:rsidRPr="00601BC5">
              <w:rPr>
                <w:rFonts w:eastAsia="Times New Roman" w:cs="Calibri"/>
                <w:color w:val="000000"/>
                <w:szCs w:val="20"/>
                <w:lang w:eastAsia="es-EC"/>
              </w:rPr>
              <w:t>66</w:t>
            </w:r>
          </w:p>
        </w:tc>
        <w:tc>
          <w:tcPr>
            <w:tcW w:w="525" w:type="dxa"/>
            <w:tcBorders>
              <w:top w:val="nil"/>
              <w:left w:val="nil"/>
              <w:bottom w:val="single" w:sz="4" w:space="0" w:color="auto"/>
              <w:right w:val="single" w:sz="4" w:space="0" w:color="auto"/>
            </w:tcBorders>
            <w:shd w:val="clear" w:color="auto" w:fill="auto"/>
            <w:noWrap/>
            <w:vAlign w:val="center"/>
            <w:hideMark/>
          </w:tcPr>
          <w:p w14:paraId="1A5E9A64" w14:textId="77777777" w:rsidR="00AF5DE0" w:rsidRPr="00601BC5" w:rsidRDefault="00AF5DE0" w:rsidP="00982746">
            <w:pPr>
              <w:jc w:val="center"/>
              <w:rPr>
                <w:rFonts w:eastAsia="Times New Roman" w:cs="Calibri"/>
                <w:color w:val="000000"/>
                <w:szCs w:val="20"/>
                <w:lang w:eastAsia="es-EC"/>
              </w:rPr>
            </w:pPr>
            <w:r w:rsidRPr="00601BC5">
              <w:rPr>
                <w:rFonts w:eastAsia="Times New Roman" w:cs="Calibri"/>
                <w:color w:val="000000"/>
                <w:szCs w:val="20"/>
                <w:lang w:eastAsia="es-EC"/>
              </w:rPr>
              <w:t>116</w:t>
            </w:r>
          </w:p>
        </w:tc>
        <w:tc>
          <w:tcPr>
            <w:tcW w:w="524" w:type="dxa"/>
            <w:tcBorders>
              <w:top w:val="nil"/>
              <w:left w:val="nil"/>
              <w:bottom w:val="single" w:sz="4" w:space="0" w:color="auto"/>
              <w:right w:val="single" w:sz="4" w:space="0" w:color="auto"/>
            </w:tcBorders>
            <w:shd w:val="clear" w:color="auto" w:fill="auto"/>
            <w:noWrap/>
            <w:vAlign w:val="center"/>
            <w:hideMark/>
          </w:tcPr>
          <w:p w14:paraId="3A55BFA0" w14:textId="77777777" w:rsidR="00AF5DE0" w:rsidRPr="00601BC5" w:rsidRDefault="00AF5DE0" w:rsidP="00982746">
            <w:pPr>
              <w:jc w:val="center"/>
              <w:rPr>
                <w:rFonts w:eastAsia="Times New Roman" w:cs="Calibri"/>
                <w:color w:val="000000"/>
                <w:szCs w:val="20"/>
                <w:lang w:eastAsia="es-EC"/>
              </w:rPr>
            </w:pPr>
            <w:r w:rsidRPr="00601BC5">
              <w:rPr>
                <w:rFonts w:eastAsia="Times New Roman" w:cs="Calibri"/>
                <w:color w:val="000000"/>
                <w:szCs w:val="20"/>
                <w:lang w:eastAsia="es-EC"/>
              </w:rPr>
              <w:t>116</w:t>
            </w:r>
          </w:p>
        </w:tc>
        <w:tc>
          <w:tcPr>
            <w:tcW w:w="365" w:type="dxa"/>
            <w:tcBorders>
              <w:top w:val="nil"/>
              <w:left w:val="nil"/>
              <w:bottom w:val="single" w:sz="4" w:space="0" w:color="auto"/>
              <w:right w:val="single" w:sz="4" w:space="0" w:color="auto"/>
            </w:tcBorders>
            <w:shd w:val="clear" w:color="auto" w:fill="auto"/>
            <w:noWrap/>
            <w:vAlign w:val="center"/>
            <w:hideMark/>
          </w:tcPr>
          <w:p w14:paraId="06A53A0A" w14:textId="77777777" w:rsidR="00AF5DE0" w:rsidRPr="00601BC5" w:rsidRDefault="00AF5DE0" w:rsidP="00982746">
            <w:pPr>
              <w:jc w:val="center"/>
              <w:rPr>
                <w:rFonts w:eastAsia="Times New Roman" w:cs="Calibri"/>
                <w:color w:val="000000"/>
                <w:szCs w:val="20"/>
                <w:lang w:eastAsia="es-EC"/>
              </w:rPr>
            </w:pPr>
            <w:r w:rsidRPr="00601BC5">
              <w:rPr>
                <w:rFonts w:eastAsia="Times New Roman" w:cs="Calibri"/>
                <w:color w:val="000000"/>
                <w:szCs w:val="20"/>
                <w:lang w:eastAsia="es-EC"/>
              </w:rPr>
              <w:t>28</w:t>
            </w:r>
          </w:p>
        </w:tc>
        <w:tc>
          <w:tcPr>
            <w:tcW w:w="567" w:type="dxa"/>
            <w:tcBorders>
              <w:top w:val="nil"/>
              <w:left w:val="nil"/>
              <w:bottom w:val="single" w:sz="4" w:space="0" w:color="auto"/>
              <w:right w:val="single" w:sz="4" w:space="0" w:color="auto"/>
            </w:tcBorders>
            <w:shd w:val="clear" w:color="auto" w:fill="auto"/>
            <w:noWrap/>
            <w:vAlign w:val="center"/>
            <w:hideMark/>
          </w:tcPr>
          <w:p w14:paraId="0BB04E1A" w14:textId="77777777" w:rsidR="00AF5DE0" w:rsidRPr="00601BC5" w:rsidRDefault="00AF5DE0" w:rsidP="00982746">
            <w:pPr>
              <w:jc w:val="center"/>
              <w:rPr>
                <w:rFonts w:eastAsia="Times New Roman" w:cs="Calibri"/>
                <w:color w:val="000000"/>
                <w:szCs w:val="20"/>
                <w:lang w:eastAsia="es-EC"/>
              </w:rPr>
            </w:pPr>
            <w:r w:rsidRPr="00601BC5">
              <w:rPr>
                <w:rFonts w:eastAsia="Times New Roman" w:cs="Calibri"/>
                <w:color w:val="000000"/>
                <w:szCs w:val="20"/>
                <w:lang w:eastAsia="es-EC"/>
              </w:rPr>
              <w:t>8</w:t>
            </w:r>
          </w:p>
        </w:tc>
        <w:tc>
          <w:tcPr>
            <w:tcW w:w="1200" w:type="dxa"/>
            <w:tcBorders>
              <w:top w:val="nil"/>
              <w:left w:val="nil"/>
              <w:bottom w:val="single" w:sz="4" w:space="0" w:color="auto"/>
              <w:right w:val="single" w:sz="4" w:space="0" w:color="auto"/>
            </w:tcBorders>
            <w:shd w:val="clear" w:color="auto" w:fill="auto"/>
            <w:noWrap/>
            <w:vAlign w:val="center"/>
            <w:hideMark/>
          </w:tcPr>
          <w:p w14:paraId="05B10554" w14:textId="77777777" w:rsidR="00AF5DE0" w:rsidRPr="00601BC5" w:rsidRDefault="00AF5DE0" w:rsidP="00982746">
            <w:pPr>
              <w:jc w:val="center"/>
              <w:rPr>
                <w:rFonts w:eastAsia="Times New Roman" w:cs="Calibri"/>
                <w:color w:val="000000"/>
                <w:szCs w:val="20"/>
                <w:lang w:eastAsia="es-EC"/>
              </w:rPr>
            </w:pPr>
            <w:r w:rsidRPr="00601BC5">
              <w:rPr>
                <w:rFonts w:eastAsia="Times New Roman" w:cs="Calibri"/>
                <w:color w:val="000000"/>
                <w:szCs w:val="20"/>
                <w:lang w:eastAsia="es-EC"/>
              </w:rPr>
              <w:t>334</w:t>
            </w:r>
          </w:p>
        </w:tc>
      </w:tr>
      <w:tr w:rsidR="00AF5DE0" w:rsidRPr="00601BC5" w14:paraId="6E128B79" w14:textId="77777777" w:rsidTr="00601BC5">
        <w:trPr>
          <w:trHeight w:val="20"/>
          <w:jc w:val="center"/>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8760D7B" w14:textId="77777777" w:rsidR="00AF5DE0" w:rsidRPr="00601BC5" w:rsidRDefault="00AF5DE0" w:rsidP="00982746">
            <w:pPr>
              <w:jc w:val="center"/>
              <w:rPr>
                <w:rFonts w:eastAsia="Times New Roman" w:cs="Calibri"/>
                <w:b/>
                <w:bCs/>
                <w:color w:val="000000"/>
                <w:szCs w:val="20"/>
                <w:lang w:eastAsia="es-EC"/>
              </w:rPr>
            </w:pPr>
            <w:r w:rsidRPr="00601BC5">
              <w:rPr>
                <w:rFonts w:eastAsia="Times New Roman" w:cs="Calibri"/>
                <w:b/>
                <w:bCs/>
                <w:color w:val="000000"/>
                <w:szCs w:val="20"/>
                <w:lang w:eastAsia="es-EC"/>
              </w:rPr>
              <w:t>5</w:t>
            </w:r>
          </w:p>
        </w:tc>
        <w:tc>
          <w:tcPr>
            <w:tcW w:w="1200" w:type="dxa"/>
            <w:tcBorders>
              <w:top w:val="nil"/>
              <w:left w:val="nil"/>
              <w:bottom w:val="single" w:sz="4" w:space="0" w:color="auto"/>
              <w:right w:val="single" w:sz="4" w:space="0" w:color="auto"/>
            </w:tcBorders>
            <w:shd w:val="clear" w:color="auto" w:fill="auto"/>
            <w:noWrap/>
            <w:vAlign w:val="center"/>
            <w:hideMark/>
          </w:tcPr>
          <w:p w14:paraId="03EFF2D7" w14:textId="77777777" w:rsidR="00AF5DE0" w:rsidRPr="00601BC5" w:rsidRDefault="00AF5DE0" w:rsidP="00982746">
            <w:pPr>
              <w:rPr>
                <w:rFonts w:eastAsia="Times New Roman" w:cs="Calibri"/>
                <w:color w:val="000000"/>
                <w:szCs w:val="20"/>
                <w:lang w:eastAsia="es-EC"/>
              </w:rPr>
            </w:pPr>
            <w:r w:rsidRPr="00601BC5">
              <w:rPr>
                <w:rFonts w:eastAsia="Times New Roman" w:cs="Calibri"/>
                <w:color w:val="000000"/>
                <w:szCs w:val="20"/>
                <w:lang w:eastAsia="es-EC"/>
              </w:rPr>
              <w:t>Mochilas</w:t>
            </w:r>
          </w:p>
        </w:tc>
        <w:tc>
          <w:tcPr>
            <w:tcW w:w="2506"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2743DCB4" w14:textId="77777777" w:rsidR="00AF5DE0" w:rsidRPr="00601BC5" w:rsidRDefault="00AF5DE0" w:rsidP="00982746">
            <w:pPr>
              <w:jc w:val="center"/>
              <w:rPr>
                <w:rFonts w:eastAsia="Times New Roman" w:cs="Calibri"/>
                <w:color w:val="000000"/>
                <w:szCs w:val="20"/>
                <w:lang w:eastAsia="es-EC"/>
              </w:rPr>
            </w:pPr>
            <w:r w:rsidRPr="00601BC5">
              <w:rPr>
                <w:rFonts w:eastAsia="Times New Roman" w:cs="Calibri"/>
                <w:color w:val="000000"/>
                <w:szCs w:val="20"/>
                <w:lang w:eastAsia="es-EC"/>
              </w:rPr>
              <w:t> </w:t>
            </w:r>
          </w:p>
        </w:tc>
        <w:tc>
          <w:tcPr>
            <w:tcW w:w="1200" w:type="dxa"/>
            <w:tcBorders>
              <w:top w:val="nil"/>
              <w:left w:val="nil"/>
              <w:bottom w:val="single" w:sz="4" w:space="0" w:color="auto"/>
              <w:right w:val="single" w:sz="4" w:space="0" w:color="auto"/>
            </w:tcBorders>
            <w:shd w:val="clear" w:color="auto" w:fill="auto"/>
            <w:noWrap/>
            <w:vAlign w:val="center"/>
            <w:hideMark/>
          </w:tcPr>
          <w:p w14:paraId="71769A83" w14:textId="77777777" w:rsidR="00AF5DE0" w:rsidRPr="00601BC5" w:rsidRDefault="00AF5DE0" w:rsidP="00982746">
            <w:pPr>
              <w:jc w:val="center"/>
              <w:rPr>
                <w:rFonts w:eastAsia="Times New Roman" w:cs="Calibri"/>
                <w:color w:val="000000"/>
                <w:szCs w:val="20"/>
                <w:lang w:eastAsia="es-EC"/>
              </w:rPr>
            </w:pPr>
            <w:r w:rsidRPr="00601BC5">
              <w:rPr>
                <w:rFonts w:eastAsia="Times New Roman" w:cs="Calibri"/>
                <w:color w:val="000000"/>
                <w:szCs w:val="20"/>
                <w:lang w:eastAsia="es-EC"/>
              </w:rPr>
              <w:t>334</w:t>
            </w:r>
          </w:p>
        </w:tc>
      </w:tr>
    </w:tbl>
    <w:p w14:paraId="587D92C6" w14:textId="77777777" w:rsidR="00AF5DE0" w:rsidRPr="00601BC5" w:rsidRDefault="00AF5DE0" w:rsidP="00AF5DE0">
      <w:pPr>
        <w:rPr>
          <w:sz w:val="18"/>
          <w:szCs w:val="18"/>
        </w:rPr>
      </w:pPr>
    </w:p>
    <w:tbl>
      <w:tblPr>
        <w:tblW w:w="9060" w:type="dxa"/>
        <w:tblInd w:w="-8" w:type="dxa"/>
        <w:tblCellMar>
          <w:left w:w="70" w:type="dxa"/>
          <w:right w:w="70" w:type="dxa"/>
        </w:tblCellMar>
        <w:tblLook w:val="04A0" w:firstRow="1" w:lastRow="0" w:firstColumn="1" w:lastColumn="0" w:noHBand="0" w:noVBand="1"/>
      </w:tblPr>
      <w:tblGrid>
        <w:gridCol w:w="2360"/>
        <w:gridCol w:w="6700"/>
      </w:tblGrid>
      <w:tr w:rsidR="00AF5DE0" w:rsidRPr="00601BC5" w14:paraId="6C5EAC5C" w14:textId="77777777" w:rsidTr="00601BC5">
        <w:trPr>
          <w:trHeight w:val="20"/>
        </w:trPr>
        <w:tc>
          <w:tcPr>
            <w:tcW w:w="23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4748C78" w14:textId="77777777" w:rsidR="00AF5DE0" w:rsidRPr="00601BC5" w:rsidRDefault="00AF5DE0" w:rsidP="00601BC5">
            <w:pPr>
              <w:jc w:val="center"/>
              <w:rPr>
                <w:rFonts w:eastAsia="Times New Roman" w:cs="Calibri"/>
                <w:b/>
                <w:bCs/>
                <w:color w:val="1F1F1F"/>
                <w:sz w:val="18"/>
                <w:szCs w:val="18"/>
                <w:lang w:eastAsia="es-EC"/>
              </w:rPr>
            </w:pPr>
            <w:r w:rsidRPr="00601BC5">
              <w:rPr>
                <w:rFonts w:eastAsia="Times New Roman" w:cs="Calibri"/>
                <w:b/>
                <w:bCs/>
                <w:color w:val="1F1F1F"/>
                <w:sz w:val="18"/>
                <w:szCs w:val="18"/>
                <w:lang w:eastAsia="es-EC"/>
              </w:rPr>
              <w:t>Parámetro</w:t>
            </w:r>
          </w:p>
        </w:tc>
        <w:tc>
          <w:tcPr>
            <w:tcW w:w="6700" w:type="dxa"/>
            <w:tcBorders>
              <w:top w:val="single" w:sz="6" w:space="0" w:color="auto"/>
              <w:left w:val="nil"/>
              <w:bottom w:val="single" w:sz="6" w:space="0" w:color="auto"/>
              <w:right w:val="single" w:sz="6" w:space="0" w:color="auto"/>
            </w:tcBorders>
            <w:shd w:val="clear" w:color="auto" w:fill="auto"/>
            <w:vAlign w:val="center"/>
            <w:hideMark/>
          </w:tcPr>
          <w:p w14:paraId="663DCFED" w14:textId="77777777" w:rsidR="00AF5DE0" w:rsidRPr="00601BC5" w:rsidRDefault="00AF5DE0" w:rsidP="00601BC5">
            <w:pPr>
              <w:jc w:val="center"/>
              <w:rPr>
                <w:rFonts w:eastAsia="Times New Roman" w:cs="Calibri"/>
                <w:b/>
                <w:color w:val="1F1F1F"/>
                <w:sz w:val="18"/>
                <w:szCs w:val="18"/>
                <w:lang w:eastAsia="es-EC"/>
              </w:rPr>
            </w:pPr>
            <w:r w:rsidRPr="00601BC5">
              <w:rPr>
                <w:rFonts w:eastAsia="Times New Roman" w:cs="Calibri"/>
                <w:b/>
                <w:color w:val="1F1F1F"/>
                <w:sz w:val="18"/>
                <w:szCs w:val="18"/>
                <w:lang w:eastAsia="es-EC"/>
              </w:rPr>
              <w:t>Detalle Técnico</w:t>
            </w:r>
          </w:p>
        </w:tc>
      </w:tr>
      <w:tr w:rsidR="00AF5DE0" w:rsidRPr="00601BC5" w14:paraId="422C3A80"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07072988"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Prenda</w:t>
            </w:r>
          </w:p>
        </w:tc>
        <w:tc>
          <w:tcPr>
            <w:tcW w:w="6700" w:type="dxa"/>
            <w:tcBorders>
              <w:top w:val="nil"/>
              <w:left w:val="nil"/>
              <w:bottom w:val="single" w:sz="6" w:space="0" w:color="auto"/>
              <w:right w:val="single" w:sz="6" w:space="0" w:color="auto"/>
            </w:tcBorders>
            <w:shd w:val="clear" w:color="auto" w:fill="auto"/>
            <w:vAlign w:val="center"/>
            <w:hideMark/>
          </w:tcPr>
          <w:p w14:paraId="38D0ED4B" w14:textId="77777777" w:rsidR="00AF5DE0" w:rsidRPr="00601BC5" w:rsidRDefault="00AF5DE0" w:rsidP="00601BC5">
            <w:pPr>
              <w:rPr>
                <w:rFonts w:eastAsia="Times New Roman" w:cs="Calibri"/>
                <w:b/>
                <w:color w:val="1F1F1F"/>
                <w:sz w:val="18"/>
                <w:szCs w:val="18"/>
                <w:lang w:eastAsia="es-EC"/>
              </w:rPr>
            </w:pPr>
            <w:r w:rsidRPr="00601BC5">
              <w:rPr>
                <w:rFonts w:eastAsia="Times New Roman" w:cs="Calibri"/>
                <w:b/>
                <w:color w:val="1F1F1F"/>
                <w:sz w:val="18"/>
                <w:szCs w:val="18"/>
                <w:lang w:eastAsia="es-EC"/>
              </w:rPr>
              <w:t>GORRA PARA ADULTO</w:t>
            </w:r>
          </w:p>
        </w:tc>
      </w:tr>
      <w:tr w:rsidR="00AF5DE0" w:rsidRPr="00601BC5" w14:paraId="24D55AF3"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35CD1BB0"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Diseño y Ajuste</w:t>
            </w:r>
          </w:p>
        </w:tc>
        <w:tc>
          <w:tcPr>
            <w:tcW w:w="6700" w:type="dxa"/>
            <w:tcBorders>
              <w:top w:val="nil"/>
              <w:left w:val="nil"/>
              <w:bottom w:val="single" w:sz="6" w:space="0" w:color="auto"/>
              <w:right w:val="single" w:sz="6" w:space="0" w:color="auto"/>
            </w:tcBorders>
            <w:shd w:val="clear" w:color="auto" w:fill="auto"/>
            <w:vAlign w:val="center"/>
            <w:hideMark/>
          </w:tcPr>
          <w:p w14:paraId="18AC0AF4"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Gorras para adultos con hebilla metálica graduable posterior. </w:t>
            </w:r>
          </w:p>
          <w:p w14:paraId="1B2CE838"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Visera curva rígida para protección solar. </w:t>
            </w:r>
          </w:p>
        </w:tc>
      </w:tr>
      <w:tr w:rsidR="00AF5DE0" w:rsidRPr="00601BC5" w14:paraId="3CE9CD86"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280EF55E"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Tipo de Material</w:t>
            </w:r>
          </w:p>
        </w:tc>
        <w:tc>
          <w:tcPr>
            <w:tcW w:w="6700" w:type="dxa"/>
            <w:tcBorders>
              <w:top w:val="nil"/>
              <w:left w:val="nil"/>
              <w:bottom w:val="single" w:sz="6" w:space="0" w:color="auto"/>
              <w:right w:val="single" w:sz="6" w:space="0" w:color="auto"/>
            </w:tcBorders>
            <w:shd w:val="clear" w:color="auto" w:fill="auto"/>
            <w:vAlign w:val="center"/>
            <w:hideMark/>
          </w:tcPr>
          <w:p w14:paraId="60E7EFDD"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Poly spandex. </w:t>
            </w:r>
          </w:p>
        </w:tc>
      </w:tr>
      <w:tr w:rsidR="00AF5DE0" w:rsidRPr="00601BC5" w14:paraId="025939CB"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707E5828"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Color</w:t>
            </w:r>
          </w:p>
        </w:tc>
        <w:tc>
          <w:tcPr>
            <w:tcW w:w="6700" w:type="dxa"/>
            <w:tcBorders>
              <w:top w:val="nil"/>
              <w:left w:val="nil"/>
              <w:bottom w:val="single" w:sz="6" w:space="0" w:color="auto"/>
              <w:right w:val="single" w:sz="6" w:space="0" w:color="auto"/>
            </w:tcBorders>
            <w:shd w:val="clear" w:color="auto" w:fill="auto"/>
            <w:vAlign w:val="center"/>
            <w:hideMark/>
          </w:tcPr>
          <w:p w14:paraId="3A08E580"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Azul</w:t>
            </w:r>
          </w:p>
        </w:tc>
      </w:tr>
      <w:tr w:rsidR="00AF5DE0" w:rsidRPr="00601BC5" w14:paraId="01364A86"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340ACF81"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Talla</w:t>
            </w:r>
          </w:p>
        </w:tc>
        <w:tc>
          <w:tcPr>
            <w:tcW w:w="6700" w:type="dxa"/>
            <w:tcBorders>
              <w:top w:val="nil"/>
              <w:left w:val="nil"/>
              <w:bottom w:val="single" w:sz="6" w:space="0" w:color="auto"/>
              <w:right w:val="single" w:sz="6" w:space="0" w:color="auto"/>
            </w:tcBorders>
            <w:shd w:val="clear" w:color="auto" w:fill="auto"/>
            <w:vAlign w:val="center"/>
            <w:hideMark/>
          </w:tcPr>
          <w:p w14:paraId="1DC74888"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Única, estándar para adulto. </w:t>
            </w:r>
          </w:p>
        </w:tc>
      </w:tr>
      <w:tr w:rsidR="00AF5DE0" w:rsidRPr="00601BC5" w14:paraId="2CD05976"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1AD5A43D"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Identificación Gráfica</w:t>
            </w:r>
          </w:p>
        </w:tc>
        <w:tc>
          <w:tcPr>
            <w:tcW w:w="6700" w:type="dxa"/>
            <w:tcBorders>
              <w:top w:val="nil"/>
              <w:left w:val="nil"/>
              <w:bottom w:val="single" w:sz="6" w:space="0" w:color="auto"/>
              <w:right w:val="single" w:sz="6" w:space="0" w:color="auto"/>
            </w:tcBorders>
            <w:shd w:val="clear" w:color="auto" w:fill="auto"/>
            <w:vAlign w:val="center"/>
            <w:hideMark/>
          </w:tcPr>
          <w:p w14:paraId="110A7C6D"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Incluye un (1) logotipo institucional bordado, cuyos artes, dimensiones y colores serán proporcionados por la entidad contratante.</w:t>
            </w:r>
          </w:p>
          <w:p w14:paraId="5A540C6B" w14:textId="77777777" w:rsidR="00AF5DE0" w:rsidRPr="00601BC5" w:rsidRDefault="00AF5DE0" w:rsidP="00601BC5">
            <w:pPr>
              <w:rPr>
                <w:rFonts w:eastAsia="Times New Roman" w:cs="Calibri"/>
                <w:color w:val="1F1F1F"/>
                <w:sz w:val="18"/>
                <w:szCs w:val="18"/>
                <w:lang w:eastAsia="es-EC"/>
              </w:rPr>
            </w:pPr>
          </w:p>
          <w:p w14:paraId="656D4A82"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El logotipo deberá ser colocado en la prenda con velcro.</w:t>
            </w:r>
          </w:p>
        </w:tc>
      </w:tr>
      <w:tr w:rsidR="00AF5DE0" w:rsidRPr="00601BC5" w14:paraId="617B40F2"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5004BD7D"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Etiquetado</w:t>
            </w:r>
          </w:p>
        </w:tc>
        <w:tc>
          <w:tcPr>
            <w:tcW w:w="6700" w:type="dxa"/>
            <w:tcBorders>
              <w:top w:val="nil"/>
              <w:left w:val="nil"/>
              <w:bottom w:val="single" w:sz="6" w:space="0" w:color="auto"/>
              <w:right w:val="single" w:sz="6" w:space="0" w:color="auto"/>
            </w:tcBorders>
            <w:shd w:val="clear" w:color="auto" w:fill="auto"/>
            <w:vAlign w:val="center"/>
            <w:hideMark/>
          </w:tcPr>
          <w:p w14:paraId="60E63209"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Cumplir con lo establecido en las normas NTE INEN 1875:2004 y RTE INEN 013:2013.</w:t>
            </w:r>
          </w:p>
          <w:p w14:paraId="7A1A6400"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Etiqueta cosida en la parte interior de la prenda constando talla, nombre del fabricante, RUC y teléfono de contacto. </w:t>
            </w:r>
          </w:p>
        </w:tc>
      </w:tr>
      <w:tr w:rsidR="00AF5DE0" w:rsidRPr="00601BC5" w14:paraId="7B2AD048"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507761F3"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Condiciones de Calidad</w:t>
            </w:r>
          </w:p>
        </w:tc>
        <w:tc>
          <w:tcPr>
            <w:tcW w:w="6700" w:type="dxa"/>
            <w:tcBorders>
              <w:top w:val="nil"/>
              <w:left w:val="nil"/>
              <w:bottom w:val="single" w:sz="6" w:space="0" w:color="auto"/>
              <w:right w:val="single" w:sz="6" w:space="0" w:color="auto"/>
            </w:tcBorders>
            <w:shd w:val="clear" w:color="auto" w:fill="auto"/>
            <w:vAlign w:val="center"/>
            <w:hideMark/>
          </w:tcPr>
          <w:p w14:paraId="0EF57F8C"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Materiales que reúnan condiciones de durabilidad, confort, resistencia, solidez de color y calidad, libres de sustancias tóxicas. </w:t>
            </w:r>
          </w:p>
        </w:tc>
      </w:tr>
      <w:tr w:rsidR="00AF5DE0" w:rsidRPr="00601BC5" w14:paraId="15441F72"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348563BA"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Presentación y Embalaje</w:t>
            </w:r>
          </w:p>
        </w:tc>
        <w:tc>
          <w:tcPr>
            <w:tcW w:w="6700" w:type="dxa"/>
            <w:tcBorders>
              <w:top w:val="nil"/>
              <w:left w:val="nil"/>
              <w:bottom w:val="single" w:sz="6" w:space="0" w:color="auto"/>
              <w:right w:val="single" w:sz="6" w:space="0" w:color="auto"/>
            </w:tcBorders>
            <w:shd w:val="clear" w:color="auto" w:fill="auto"/>
            <w:vAlign w:val="center"/>
            <w:hideMark/>
          </w:tcPr>
          <w:p w14:paraId="7C4F9CED"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Empaque individual en fundas plásticas transparentes y selladas. Embalaje general en sacos o fundas resistentes identificadas con talla y color. </w:t>
            </w:r>
          </w:p>
        </w:tc>
      </w:tr>
    </w:tbl>
    <w:p w14:paraId="717708E4" w14:textId="77777777" w:rsidR="00AF5DE0" w:rsidRPr="00601BC5" w:rsidRDefault="00AF5DE0" w:rsidP="00AF5DE0">
      <w:pPr>
        <w:rPr>
          <w:sz w:val="18"/>
          <w:szCs w:val="18"/>
        </w:rPr>
      </w:pPr>
    </w:p>
    <w:tbl>
      <w:tblPr>
        <w:tblW w:w="9060" w:type="dxa"/>
        <w:tblInd w:w="-8" w:type="dxa"/>
        <w:tblCellMar>
          <w:left w:w="70" w:type="dxa"/>
          <w:right w:w="70" w:type="dxa"/>
        </w:tblCellMar>
        <w:tblLook w:val="04A0" w:firstRow="1" w:lastRow="0" w:firstColumn="1" w:lastColumn="0" w:noHBand="0" w:noVBand="1"/>
      </w:tblPr>
      <w:tblGrid>
        <w:gridCol w:w="2360"/>
        <w:gridCol w:w="6700"/>
      </w:tblGrid>
      <w:tr w:rsidR="00AF5DE0" w:rsidRPr="00601BC5" w14:paraId="07CFCEC3" w14:textId="77777777" w:rsidTr="00601BC5">
        <w:trPr>
          <w:trHeight w:val="20"/>
          <w:tblHeader/>
        </w:trPr>
        <w:tc>
          <w:tcPr>
            <w:tcW w:w="23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E9D00AB" w14:textId="77777777" w:rsidR="00AF5DE0" w:rsidRPr="00601BC5" w:rsidRDefault="00AF5DE0" w:rsidP="00601BC5">
            <w:pPr>
              <w:jc w:val="center"/>
              <w:rPr>
                <w:rFonts w:eastAsia="Times New Roman" w:cs="Calibri"/>
                <w:b/>
                <w:bCs/>
                <w:color w:val="1F1F1F"/>
                <w:sz w:val="18"/>
                <w:szCs w:val="18"/>
                <w:lang w:eastAsia="es-EC"/>
              </w:rPr>
            </w:pPr>
            <w:r w:rsidRPr="00601BC5">
              <w:rPr>
                <w:rFonts w:eastAsia="Times New Roman" w:cs="Calibri"/>
                <w:b/>
                <w:bCs/>
                <w:color w:val="1F1F1F"/>
                <w:sz w:val="18"/>
                <w:szCs w:val="18"/>
                <w:lang w:eastAsia="es-EC"/>
              </w:rPr>
              <w:t>Parámetro</w:t>
            </w:r>
          </w:p>
        </w:tc>
        <w:tc>
          <w:tcPr>
            <w:tcW w:w="6700" w:type="dxa"/>
            <w:tcBorders>
              <w:top w:val="single" w:sz="6" w:space="0" w:color="auto"/>
              <w:left w:val="nil"/>
              <w:bottom w:val="single" w:sz="6" w:space="0" w:color="auto"/>
              <w:right w:val="single" w:sz="6" w:space="0" w:color="auto"/>
            </w:tcBorders>
            <w:shd w:val="clear" w:color="auto" w:fill="auto"/>
            <w:vAlign w:val="center"/>
            <w:hideMark/>
          </w:tcPr>
          <w:p w14:paraId="682FAB69" w14:textId="77777777" w:rsidR="00AF5DE0" w:rsidRPr="00601BC5" w:rsidRDefault="00AF5DE0" w:rsidP="00601BC5">
            <w:pPr>
              <w:jc w:val="center"/>
              <w:rPr>
                <w:rFonts w:eastAsia="Times New Roman" w:cs="Calibri"/>
                <w:b/>
                <w:bCs/>
                <w:color w:val="1F1F1F"/>
                <w:sz w:val="18"/>
                <w:szCs w:val="18"/>
                <w:lang w:eastAsia="es-EC"/>
              </w:rPr>
            </w:pPr>
            <w:r w:rsidRPr="00601BC5">
              <w:rPr>
                <w:rFonts w:eastAsia="Times New Roman" w:cs="Calibri"/>
                <w:b/>
                <w:bCs/>
                <w:color w:val="1F1F1F"/>
                <w:sz w:val="18"/>
                <w:szCs w:val="18"/>
                <w:lang w:eastAsia="es-EC"/>
              </w:rPr>
              <w:t>Detalle Técnico</w:t>
            </w:r>
          </w:p>
        </w:tc>
      </w:tr>
      <w:tr w:rsidR="00AF5DE0" w:rsidRPr="00601BC5" w14:paraId="2CE06A46"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4A3BCCBB"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Prenda</w:t>
            </w:r>
          </w:p>
        </w:tc>
        <w:tc>
          <w:tcPr>
            <w:tcW w:w="6700" w:type="dxa"/>
            <w:tcBorders>
              <w:top w:val="nil"/>
              <w:left w:val="nil"/>
              <w:bottom w:val="single" w:sz="6" w:space="0" w:color="auto"/>
              <w:right w:val="single" w:sz="6" w:space="0" w:color="auto"/>
            </w:tcBorders>
            <w:shd w:val="clear" w:color="auto" w:fill="auto"/>
            <w:vAlign w:val="center"/>
            <w:hideMark/>
          </w:tcPr>
          <w:p w14:paraId="7329FD1E" w14:textId="77777777" w:rsidR="00AF5DE0" w:rsidRPr="00601BC5" w:rsidRDefault="00AF5DE0" w:rsidP="00601BC5">
            <w:pPr>
              <w:rPr>
                <w:rFonts w:eastAsia="Times New Roman" w:cs="Calibri"/>
                <w:b/>
                <w:color w:val="1F1F1F"/>
                <w:sz w:val="18"/>
                <w:szCs w:val="18"/>
                <w:lang w:eastAsia="es-EC"/>
              </w:rPr>
            </w:pPr>
            <w:r w:rsidRPr="00601BC5">
              <w:rPr>
                <w:rFonts w:eastAsia="Times New Roman" w:cs="Calibri"/>
                <w:b/>
                <w:color w:val="1F1F1F"/>
                <w:sz w:val="18"/>
                <w:szCs w:val="18"/>
                <w:lang w:eastAsia="es-EC"/>
              </w:rPr>
              <w:t>CHOMPA</w:t>
            </w:r>
          </w:p>
        </w:tc>
      </w:tr>
      <w:tr w:rsidR="00AF5DE0" w:rsidRPr="00601BC5" w14:paraId="003F5450"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3859DB5E"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Diseño y Corte</w:t>
            </w:r>
          </w:p>
        </w:tc>
        <w:tc>
          <w:tcPr>
            <w:tcW w:w="6700" w:type="dxa"/>
            <w:tcBorders>
              <w:top w:val="nil"/>
              <w:left w:val="nil"/>
              <w:bottom w:val="single" w:sz="6" w:space="0" w:color="auto"/>
              <w:right w:val="single" w:sz="6" w:space="0" w:color="auto"/>
            </w:tcBorders>
            <w:shd w:val="clear" w:color="auto" w:fill="auto"/>
            <w:vAlign w:val="center"/>
            <w:hideMark/>
          </w:tcPr>
          <w:p w14:paraId="6A417A1D"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Chompa cuello sport con forro de malla.</w:t>
            </w:r>
          </w:p>
          <w:p w14:paraId="6CF6A9FC"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Delantero con cierre de nylon y cubre cierre con broches.</w:t>
            </w:r>
          </w:p>
          <w:p w14:paraId="4DE427A0"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Un bolsillo con cierre en el pecho y dos bolsillos viviados inferiores con cierre.</w:t>
            </w:r>
          </w:p>
          <w:p w14:paraId="44D1015D"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Puños con elástico en medio contorno.</w:t>
            </w:r>
          </w:p>
          <w:p w14:paraId="212E1744"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Dobladillos en bajos</w:t>
            </w:r>
          </w:p>
        </w:tc>
      </w:tr>
      <w:tr w:rsidR="00AF5DE0" w:rsidRPr="00601BC5" w14:paraId="037776B7" w14:textId="77777777" w:rsidTr="00601BC5">
        <w:trPr>
          <w:trHeight w:val="20"/>
        </w:trPr>
        <w:tc>
          <w:tcPr>
            <w:tcW w:w="2360" w:type="dxa"/>
            <w:vMerge w:val="restart"/>
            <w:tcBorders>
              <w:top w:val="nil"/>
              <w:left w:val="single" w:sz="6" w:space="0" w:color="auto"/>
              <w:bottom w:val="single" w:sz="6" w:space="0" w:color="000000"/>
              <w:right w:val="single" w:sz="6" w:space="0" w:color="auto"/>
            </w:tcBorders>
            <w:shd w:val="clear" w:color="auto" w:fill="auto"/>
            <w:vAlign w:val="center"/>
            <w:hideMark/>
          </w:tcPr>
          <w:p w14:paraId="189234EA"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Tipo de Material</w:t>
            </w:r>
          </w:p>
        </w:tc>
        <w:tc>
          <w:tcPr>
            <w:tcW w:w="6700" w:type="dxa"/>
            <w:tcBorders>
              <w:top w:val="nil"/>
              <w:left w:val="nil"/>
              <w:bottom w:val="single" w:sz="6" w:space="0" w:color="auto"/>
              <w:right w:val="single" w:sz="6" w:space="0" w:color="auto"/>
            </w:tcBorders>
            <w:shd w:val="clear" w:color="auto" w:fill="auto"/>
            <w:vAlign w:val="center"/>
            <w:hideMark/>
          </w:tcPr>
          <w:p w14:paraId="3C04C329"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b/>
                <w:color w:val="1F1F1F"/>
                <w:sz w:val="18"/>
                <w:szCs w:val="18"/>
                <w:lang w:eastAsia="es-EC"/>
              </w:rPr>
              <w:t>TELA EXTERIOR:</w:t>
            </w:r>
            <w:r w:rsidRPr="00601BC5">
              <w:rPr>
                <w:rFonts w:eastAsia="Times New Roman" w:cs="Calibri"/>
                <w:color w:val="1F1F1F"/>
                <w:sz w:val="18"/>
                <w:szCs w:val="18"/>
                <w:lang w:eastAsia="es-EC"/>
              </w:rPr>
              <w:t xml:space="preserve"> Tejido Plano</w:t>
            </w:r>
          </w:p>
          <w:p w14:paraId="1DBFCF0C"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lastRenderedPageBreak/>
              <w:t>Composición: Poliéster 100 %</w:t>
            </w:r>
          </w:p>
          <w:p w14:paraId="6276D287"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Peso: 108 - 121 gr/m2</w:t>
            </w:r>
          </w:p>
        </w:tc>
      </w:tr>
      <w:tr w:rsidR="00AF5DE0" w:rsidRPr="00601BC5" w14:paraId="35013A8C" w14:textId="77777777" w:rsidTr="00601BC5">
        <w:trPr>
          <w:trHeight w:val="20"/>
        </w:trPr>
        <w:tc>
          <w:tcPr>
            <w:tcW w:w="2360" w:type="dxa"/>
            <w:vMerge/>
            <w:tcBorders>
              <w:top w:val="nil"/>
              <w:left w:val="single" w:sz="6" w:space="0" w:color="auto"/>
              <w:bottom w:val="single" w:sz="6" w:space="0" w:color="000000"/>
              <w:right w:val="single" w:sz="6" w:space="0" w:color="auto"/>
            </w:tcBorders>
            <w:vAlign w:val="center"/>
            <w:hideMark/>
          </w:tcPr>
          <w:p w14:paraId="1911ECA7" w14:textId="77777777" w:rsidR="00AF5DE0" w:rsidRPr="00601BC5" w:rsidRDefault="00AF5DE0" w:rsidP="00601BC5">
            <w:pPr>
              <w:rPr>
                <w:rFonts w:eastAsia="Times New Roman" w:cs="Calibri"/>
                <w:b/>
                <w:bCs/>
                <w:color w:val="1F1F1F"/>
                <w:sz w:val="18"/>
                <w:szCs w:val="18"/>
                <w:lang w:eastAsia="es-EC"/>
              </w:rPr>
            </w:pPr>
          </w:p>
        </w:tc>
        <w:tc>
          <w:tcPr>
            <w:tcW w:w="6700" w:type="dxa"/>
            <w:tcBorders>
              <w:top w:val="nil"/>
              <w:left w:val="nil"/>
              <w:bottom w:val="single" w:sz="4" w:space="0" w:color="auto"/>
              <w:right w:val="single" w:sz="4" w:space="0" w:color="auto"/>
            </w:tcBorders>
            <w:shd w:val="clear" w:color="auto" w:fill="auto"/>
            <w:vAlign w:val="center"/>
            <w:hideMark/>
          </w:tcPr>
          <w:p w14:paraId="5FB06F8C"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b/>
                <w:color w:val="1F1F1F"/>
                <w:sz w:val="18"/>
                <w:szCs w:val="18"/>
                <w:lang w:eastAsia="es-EC"/>
              </w:rPr>
              <w:t xml:space="preserve">TELA INTERNA: </w:t>
            </w:r>
            <w:r w:rsidRPr="00601BC5">
              <w:rPr>
                <w:rFonts w:eastAsia="Times New Roman" w:cs="Calibri"/>
                <w:color w:val="1F1F1F"/>
                <w:sz w:val="18"/>
                <w:szCs w:val="18"/>
                <w:lang w:eastAsia="es-EC"/>
              </w:rPr>
              <w:t>Tejido Malla Composición: Poliéster 100%</w:t>
            </w:r>
          </w:p>
          <w:p w14:paraId="0EB4467F"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Peso: 100gr/m2 +/-5%</w:t>
            </w:r>
          </w:p>
        </w:tc>
      </w:tr>
      <w:tr w:rsidR="00AF5DE0" w:rsidRPr="00601BC5" w14:paraId="597B817E"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0B2FE07C"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Color</w:t>
            </w:r>
          </w:p>
        </w:tc>
        <w:tc>
          <w:tcPr>
            <w:tcW w:w="6700" w:type="dxa"/>
            <w:tcBorders>
              <w:top w:val="nil"/>
              <w:left w:val="nil"/>
              <w:bottom w:val="single" w:sz="6" w:space="0" w:color="auto"/>
              <w:right w:val="single" w:sz="6" w:space="0" w:color="auto"/>
            </w:tcBorders>
            <w:shd w:val="clear" w:color="auto" w:fill="auto"/>
            <w:vAlign w:val="center"/>
            <w:hideMark/>
          </w:tcPr>
          <w:p w14:paraId="46C39D6F"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Azul. </w:t>
            </w:r>
          </w:p>
        </w:tc>
      </w:tr>
      <w:tr w:rsidR="00AF5DE0" w:rsidRPr="00601BC5" w14:paraId="4BE461D7"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72239444"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Tallas</w:t>
            </w:r>
          </w:p>
        </w:tc>
        <w:tc>
          <w:tcPr>
            <w:tcW w:w="6700" w:type="dxa"/>
            <w:tcBorders>
              <w:top w:val="nil"/>
              <w:left w:val="nil"/>
              <w:bottom w:val="single" w:sz="6" w:space="0" w:color="auto"/>
              <w:right w:val="single" w:sz="6" w:space="0" w:color="auto"/>
            </w:tcBorders>
            <w:shd w:val="clear" w:color="auto" w:fill="auto"/>
            <w:vAlign w:val="center"/>
          </w:tcPr>
          <w:p w14:paraId="59FBD835"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Surtido en tallas estándar: S, M, L, XL, XXL. </w:t>
            </w:r>
          </w:p>
          <w:p w14:paraId="2DA24B7D" w14:textId="77777777" w:rsidR="00AF5DE0" w:rsidRPr="00601BC5" w:rsidRDefault="00AF5DE0" w:rsidP="00601BC5">
            <w:pPr>
              <w:autoSpaceDE w:val="0"/>
              <w:autoSpaceDN w:val="0"/>
              <w:adjustRightInd w:val="0"/>
              <w:rPr>
                <w:sz w:val="18"/>
                <w:szCs w:val="18"/>
                <w:lang w:eastAsia="es-EC"/>
              </w:rPr>
            </w:pPr>
          </w:p>
          <w:tbl>
            <w:tblPr>
              <w:tblStyle w:val="Tablaconcuadrcula"/>
              <w:tblW w:w="0" w:type="auto"/>
              <w:jc w:val="center"/>
              <w:tblLook w:val="04A0" w:firstRow="1" w:lastRow="0" w:firstColumn="1" w:lastColumn="0" w:noHBand="0" w:noVBand="1"/>
            </w:tblPr>
            <w:tblGrid>
              <w:gridCol w:w="956"/>
              <w:gridCol w:w="640"/>
              <w:gridCol w:w="640"/>
              <w:gridCol w:w="534"/>
              <w:gridCol w:w="534"/>
              <w:gridCol w:w="627"/>
            </w:tblGrid>
            <w:tr w:rsidR="00AF5DE0" w:rsidRPr="00601BC5" w14:paraId="65CFBDC3" w14:textId="77777777" w:rsidTr="00982746">
              <w:trPr>
                <w:jc w:val="center"/>
              </w:trPr>
              <w:tc>
                <w:tcPr>
                  <w:tcW w:w="956" w:type="dxa"/>
                  <w:vAlign w:val="center"/>
                </w:tcPr>
                <w:p w14:paraId="4636B2E8" w14:textId="77777777" w:rsidR="00AF5DE0" w:rsidRPr="00601BC5" w:rsidRDefault="00AF5DE0" w:rsidP="00601BC5">
                  <w:pPr>
                    <w:autoSpaceDE w:val="0"/>
                    <w:autoSpaceDN w:val="0"/>
                    <w:adjustRightInd w:val="0"/>
                    <w:rPr>
                      <w:b/>
                      <w:sz w:val="18"/>
                      <w:szCs w:val="18"/>
                    </w:rPr>
                  </w:pPr>
                  <w:r w:rsidRPr="00601BC5">
                    <w:rPr>
                      <w:b/>
                      <w:sz w:val="18"/>
                      <w:szCs w:val="18"/>
                    </w:rPr>
                    <w:t>TALLAS</w:t>
                  </w:r>
                </w:p>
              </w:tc>
              <w:tc>
                <w:tcPr>
                  <w:tcW w:w="640" w:type="dxa"/>
                  <w:vAlign w:val="center"/>
                </w:tcPr>
                <w:p w14:paraId="3B7A4679" w14:textId="77777777" w:rsidR="00AF5DE0" w:rsidRPr="00601BC5" w:rsidRDefault="00AF5DE0" w:rsidP="00601BC5">
                  <w:pPr>
                    <w:autoSpaceDE w:val="0"/>
                    <w:autoSpaceDN w:val="0"/>
                    <w:adjustRightInd w:val="0"/>
                    <w:jc w:val="center"/>
                    <w:rPr>
                      <w:sz w:val="18"/>
                      <w:szCs w:val="18"/>
                    </w:rPr>
                  </w:pPr>
                  <w:r w:rsidRPr="00601BC5">
                    <w:rPr>
                      <w:sz w:val="18"/>
                      <w:szCs w:val="18"/>
                    </w:rPr>
                    <w:t>S</w:t>
                  </w:r>
                </w:p>
              </w:tc>
              <w:tc>
                <w:tcPr>
                  <w:tcW w:w="640" w:type="dxa"/>
                  <w:vAlign w:val="center"/>
                </w:tcPr>
                <w:p w14:paraId="5CEE61C7" w14:textId="77777777" w:rsidR="00AF5DE0" w:rsidRPr="00601BC5" w:rsidRDefault="00AF5DE0" w:rsidP="00601BC5">
                  <w:pPr>
                    <w:autoSpaceDE w:val="0"/>
                    <w:autoSpaceDN w:val="0"/>
                    <w:adjustRightInd w:val="0"/>
                    <w:jc w:val="center"/>
                    <w:rPr>
                      <w:sz w:val="18"/>
                      <w:szCs w:val="18"/>
                    </w:rPr>
                  </w:pPr>
                  <w:r w:rsidRPr="00601BC5">
                    <w:rPr>
                      <w:sz w:val="18"/>
                      <w:szCs w:val="18"/>
                    </w:rPr>
                    <w:t>M</w:t>
                  </w:r>
                </w:p>
              </w:tc>
              <w:tc>
                <w:tcPr>
                  <w:tcW w:w="534" w:type="dxa"/>
                  <w:vAlign w:val="center"/>
                </w:tcPr>
                <w:p w14:paraId="4029F69F" w14:textId="77777777" w:rsidR="00AF5DE0" w:rsidRPr="00601BC5" w:rsidRDefault="00AF5DE0" w:rsidP="00601BC5">
                  <w:pPr>
                    <w:autoSpaceDE w:val="0"/>
                    <w:autoSpaceDN w:val="0"/>
                    <w:adjustRightInd w:val="0"/>
                    <w:jc w:val="center"/>
                    <w:rPr>
                      <w:sz w:val="18"/>
                      <w:szCs w:val="18"/>
                    </w:rPr>
                  </w:pPr>
                  <w:r w:rsidRPr="00601BC5">
                    <w:rPr>
                      <w:sz w:val="18"/>
                      <w:szCs w:val="18"/>
                    </w:rPr>
                    <w:t>L</w:t>
                  </w:r>
                </w:p>
              </w:tc>
              <w:tc>
                <w:tcPr>
                  <w:tcW w:w="534" w:type="dxa"/>
                  <w:vAlign w:val="center"/>
                </w:tcPr>
                <w:p w14:paraId="24E6F7BF" w14:textId="77777777" w:rsidR="00AF5DE0" w:rsidRPr="00601BC5" w:rsidRDefault="00AF5DE0" w:rsidP="00601BC5">
                  <w:pPr>
                    <w:autoSpaceDE w:val="0"/>
                    <w:autoSpaceDN w:val="0"/>
                    <w:adjustRightInd w:val="0"/>
                    <w:jc w:val="center"/>
                    <w:rPr>
                      <w:sz w:val="18"/>
                      <w:szCs w:val="18"/>
                    </w:rPr>
                  </w:pPr>
                  <w:r w:rsidRPr="00601BC5">
                    <w:rPr>
                      <w:sz w:val="18"/>
                      <w:szCs w:val="18"/>
                    </w:rPr>
                    <w:t>XL</w:t>
                  </w:r>
                </w:p>
              </w:tc>
              <w:tc>
                <w:tcPr>
                  <w:tcW w:w="627" w:type="dxa"/>
                  <w:vAlign w:val="center"/>
                </w:tcPr>
                <w:p w14:paraId="4BBB26E3" w14:textId="77777777" w:rsidR="00AF5DE0" w:rsidRPr="00601BC5" w:rsidRDefault="00AF5DE0" w:rsidP="00601BC5">
                  <w:pPr>
                    <w:autoSpaceDE w:val="0"/>
                    <w:autoSpaceDN w:val="0"/>
                    <w:adjustRightInd w:val="0"/>
                    <w:jc w:val="center"/>
                    <w:rPr>
                      <w:sz w:val="18"/>
                      <w:szCs w:val="18"/>
                    </w:rPr>
                  </w:pPr>
                  <w:r w:rsidRPr="00601BC5">
                    <w:rPr>
                      <w:sz w:val="18"/>
                      <w:szCs w:val="18"/>
                    </w:rPr>
                    <w:t>XXL</w:t>
                  </w:r>
                </w:p>
              </w:tc>
            </w:tr>
            <w:tr w:rsidR="00AF5DE0" w:rsidRPr="00601BC5" w14:paraId="4DAB73A0" w14:textId="77777777" w:rsidTr="00982746">
              <w:trPr>
                <w:jc w:val="center"/>
              </w:trPr>
              <w:tc>
                <w:tcPr>
                  <w:tcW w:w="956" w:type="dxa"/>
                  <w:vAlign w:val="center"/>
                </w:tcPr>
                <w:p w14:paraId="6DAFBFDF" w14:textId="77777777" w:rsidR="00AF5DE0" w:rsidRPr="00601BC5" w:rsidRDefault="00AF5DE0" w:rsidP="00601BC5">
                  <w:pPr>
                    <w:autoSpaceDE w:val="0"/>
                    <w:autoSpaceDN w:val="0"/>
                    <w:adjustRightInd w:val="0"/>
                    <w:rPr>
                      <w:b/>
                      <w:sz w:val="18"/>
                      <w:szCs w:val="18"/>
                    </w:rPr>
                  </w:pPr>
                  <w:r w:rsidRPr="00601BC5">
                    <w:rPr>
                      <w:b/>
                      <w:sz w:val="18"/>
                      <w:szCs w:val="18"/>
                    </w:rPr>
                    <w:t>CANT.</w:t>
                  </w:r>
                </w:p>
              </w:tc>
              <w:tc>
                <w:tcPr>
                  <w:tcW w:w="640" w:type="dxa"/>
                </w:tcPr>
                <w:p w14:paraId="0A60CCA5" w14:textId="77777777" w:rsidR="00AF5DE0" w:rsidRPr="00601BC5" w:rsidRDefault="00AF5DE0" w:rsidP="00601BC5">
                  <w:pPr>
                    <w:autoSpaceDE w:val="0"/>
                    <w:autoSpaceDN w:val="0"/>
                    <w:adjustRightInd w:val="0"/>
                    <w:jc w:val="center"/>
                    <w:rPr>
                      <w:sz w:val="18"/>
                      <w:szCs w:val="18"/>
                    </w:rPr>
                  </w:pPr>
                  <w:r w:rsidRPr="00601BC5">
                    <w:t>36</w:t>
                  </w:r>
                </w:p>
              </w:tc>
              <w:tc>
                <w:tcPr>
                  <w:tcW w:w="640" w:type="dxa"/>
                </w:tcPr>
                <w:p w14:paraId="3E978885" w14:textId="77777777" w:rsidR="00AF5DE0" w:rsidRPr="00601BC5" w:rsidRDefault="00AF5DE0" w:rsidP="00601BC5">
                  <w:pPr>
                    <w:autoSpaceDE w:val="0"/>
                    <w:autoSpaceDN w:val="0"/>
                    <w:adjustRightInd w:val="0"/>
                    <w:jc w:val="center"/>
                    <w:rPr>
                      <w:sz w:val="18"/>
                      <w:szCs w:val="18"/>
                    </w:rPr>
                  </w:pPr>
                  <w:r w:rsidRPr="00601BC5">
                    <w:t>62</w:t>
                  </w:r>
                </w:p>
              </w:tc>
              <w:tc>
                <w:tcPr>
                  <w:tcW w:w="534" w:type="dxa"/>
                </w:tcPr>
                <w:p w14:paraId="565D2118" w14:textId="77777777" w:rsidR="00AF5DE0" w:rsidRPr="00601BC5" w:rsidRDefault="00AF5DE0" w:rsidP="00601BC5">
                  <w:pPr>
                    <w:autoSpaceDE w:val="0"/>
                    <w:autoSpaceDN w:val="0"/>
                    <w:adjustRightInd w:val="0"/>
                    <w:jc w:val="center"/>
                    <w:rPr>
                      <w:sz w:val="18"/>
                      <w:szCs w:val="18"/>
                    </w:rPr>
                  </w:pPr>
                  <w:r w:rsidRPr="00601BC5">
                    <w:t>62</w:t>
                  </w:r>
                </w:p>
              </w:tc>
              <w:tc>
                <w:tcPr>
                  <w:tcW w:w="534" w:type="dxa"/>
                </w:tcPr>
                <w:p w14:paraId="4DCB7A32" w14:textId="77777777" w:rsidR="00AF5DE0" w:rsidRPr="00601BC5" w:rsidRDefault="00AF5DE0" w:rsidP="00601BC5">
                  <w:pPr>
                    <w:autoSpaceDE w:val="0"/>
                    <w:autoSpaceDN w:val="0"/>
                    <w:adjustRightInd w:val="0"/>
                    <w:jc w:val="center"/>
                    <w:rPr>
                      <w:sz w:val="18"/>
                      <w:szCs w:val="18"/>
                    </w:rPr>
                  </w:pPr>
                  <w:r w:rsidRPr="00601BC5">
                    <w:t>14</w:t>
                  </w:r>
                </w:p>
              </w:tc>
              <w:tc>
                <w:tcPr>
                  <w:tcW w:w="627" w:type="dxa"/>
                </w:tcPr>
                <w:p w14:paraId="121BC043" w14:textId="77777777" w:rsidR="00AF5DE0" w:rsidRPr="00601BC5" w:rsidRDefault="00AF5DE0" w:rsidP="00601BC5">
                  <w:pPr>
                    <w:autoSpaceDE w:val="0"/>
                    <w:autoSpaceDN w:val="0"/>
                    <w:adjustRightInd w:val="0"/>
                    <w:jc w:val="center"/>
                    <w:rPr>
                      <w:sz w:val="18"/>
                      <w:szCs w:val="18"/>
                    </w:rPr>
                  </w:pPr>
                  <w:r w:rsidRPr="00601BC5">
                    <w:t>4</w:t>
                  </w:r>
                </w:p>
              </w:tc>
            </w:tr>
          </w:tbl>
          <w:p w14:paraId="457F9E30" w14:textId="77777777" w:rsidR="00AF5DE0" w:rsidRPr="00601BC5" w:rsidRDefault="00AF5DE0" w:rsidP="00601BC5">
            <w:pPr>
              <w:rPr>
                <w:rFonts w:eastAsia="Times New Roman" w:cs="Calibri"/>
                <w:color w:val="1F1F1F"/>
                <w:sz w:val="18"/>
                <w:szCs w:val="18"/>
                <w:lang w:eastAsia="es-EC"/>
              </w:rPr>
            </w:pPr>
          </w:p>
        </w:tc>
      </w:tr>
      <w:tr w:rsidR="00AF5DE0" w:rsidRPr="00601BC5" w14:paraId="26012103"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138A5D1C"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Identificación Gráfica</w:t>
            </w:r>
          </w:p>
        </w:tc>
        <w:tc>
          <w:tcPr>
            <w:tcW w:w="6700" w:type="dxa"/>
            <w:tcBorders>
              <w:top w:val="nil"/>
              <w:left w:val="nil"/>
              <w:bottom w:val="single" w:sz="6" w:space="0" w:color="auto"/>
              <w:right w:val="single" w:sz="6" w:space="0" w:color="auto"/>
            </w:tcBorders>
            <w:shd w:val="clear" w:color="auto" w:fill="auto"/>
            <w:vAlign w:val="center"/>
            <w:hideMark/>
          </w:tcPr>
          <w:p w14:paraId="3E22B325"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Incluye un (1) logotipo institucional bordado, cuyos artes, dimensiones y colores serán proporcionados por la entidad contratante.</w:t>
            </w:r>
          </w:p>
          <w:p w14:paraId="543F6037" w14:textId="77777777" w:rsidR="00AF5DE0" w:rsidRPr="00601BC5" w:rsidRDefault="00AF5DE0" w:rsidP="00601BC5">
            <w:pPr>
              <w:rPr>
                <w:rFonts w:eastAsia="Times New Roman" w:cs="Calibri"/>
                <w:color w:val="1F1F1F"/>
                <w:sz w:val="18"/>
                <w:szCs w:val="18"/>
                <w:lang w:eastAsia="es-EC"/>
              </w:rPr>
            </w:pPr>
          </w:p>
          <w:p w14:paraId="1E5B0CA7"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El logotipo deberá ser colocado en la prenda con velcro.</w:t>
            </w:r>
          </w:p>
        </w:tc>
      </w:tr>
      <w:tr w:rsidR="00AF5DE0" w:rsidRPr="00601BC5" w14:paraId="275A4269"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145C285D"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Etiquetado</w:t>
            </w:r>
          </w:p>
        </w:tc>
        <w:tc>
          <w:tcPr>
            <w:tcW w:w="6700" w:type="dxa"/>
            <w:tcBorders>
              <w:top w:val="nil"/>
              <w:left w:val="nil"/>
              <w:bottom w:val="single" w:sz="6" w:space="0" w:color="auto"/>
              <w:right w:val="single" w:sz="6" w:space="0" w:color="auto"/>
            </w:tcBorders>
            <w:shd w:val="clear" w:color="auto" w:fill="auto"/>
            <w:vAlign w:val="center"/>
            <w:hideMark/>
          </w:tcPr>
          <w:p w14:paraId="2E853B12"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Conforme a la norma NTE INEN 1875:2004 y RTE INEN 013:2013.</w:t>
            </w:r>
          </w:p>
          <w:p w14:paraId="4837FFB9"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Etiqueta interior con talla, nombre del fabricante, RUC y teléfono. </w:t>
            </w:r>
          </w:p>
        </w:tc>
      </w:tr>
      <w:tr w:rsidR="00AF5DE0" w:rsidRPr="00601BC5" w14:paraId="513D5B4A"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4CB286B1"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Condiciones de Calidad</w:t>
            </w:r>
          </w:p>
        </w:tc>
        <w:tc>
          <w:tcPr>
            <w:tcW w:w="6700" w:type="dxa"/>
            <w:tcBorders>
              <w:top w:val="nil"/>
              <w:left w:val="nil"/>
              <w:bottom w:val="single" w:sz="6" w:space="0" w:color="auto"/>
              <w:right w:val="single" w:sz="6" w:space="0" w:color="auto"/>
            </w:tcBorders>
            <w:shd w:val="clear" w:color="auto" w:fill="auto"/>
            <w:vAlign w:val="center"/>
            <w:hideMark/>
          </w:tcPr>
          <w:p w14:paraId="77E61841"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Materiales de alta resistencia, confort, durabilidad climática, solidez de color y libres de elementos tóxicos. </w:t>
            </w:r>
          </w:p>
        </w:tc>
      </w:tr>
      <w:tr w:rsidR="00AF5DE0" w:rsidRPr="00601BC5" w14:paraId="366E52CB"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39E41274"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Presentación y Embalaje</w:t>
            </w:r>
          </w:p>
        </w:tc>
        <w:tc>
          <w:tcPr>
            <w:tcW w:w="6700" w:type="dxa"/>
            <w:tcBorders>
              <w:top w:val="nil"/>
              <w:left w:val="nil"/>
              <w:bottom w:val="single" w:sz="6" w:space="0" w:color="auto"/>
              <w:right w:val="single" w:sz="6" w:space="0" w:color="auto"/>
            </w:tcBorders>
            <w:shd w:val="clear" w:color="auto" w:fill="auto"/>
            <w:vAlign w:val="center"/>
            <w:hideMark/>
          </w:tcPr>
          <w:p w14:paraId="7DA4CD8B"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Funda plástica transparente individual sellada con identificación de talla y color. Embalaje general en sacos resistentes debidamente identificados. </w:t>
            </w:r>
          </w:p>
        </w:tc>
      </w:tr>
    </w:tbl>
    <w:p w14:paraId="416B14FB" w14:textId="77777777" w:rsidR="00AF5DE0" w:rsidRPr="00601BC5" w:rsidRDefault="00AF5DE0" w:rsidP="00AF5DE0">
      <w:pPr>
        <w:rPr>
          <w:sz w:val="18"/>
          <w:szCs w:val="18"/>
        </w:rPr>
      </w:pPr>
    </w:p>
    <w:tbl>
      <w:tblPr>
        <w:tblW w:w="9060" w:type="dxa"/>
        <w:tblInd w:w="-8" w:type="dxa"/>
        <w:tblCellMar>
          <w:left w:w="70" w:type="dxa"/>
          <w:right w:w="70" w:type="dxa"/>
        </w:tblCellMar>
        <w:tblLook w:val="04A0" w:firstRow="1" w:lastRow="0" w:firstColumn="1" w:lastColumn="0" w:noHBand="0" w:noVBand="1"/>
      </w:tblPr>
      <w:tblGrid>
        <w:gridCol w:w="2360"/>
        <w:gridCol w:w="6700"/>
      </w:tblGrid>
      <w:tr w:rsidR="00AF5DE0" w:rsidRPr="00601BC5" w14:paraId="0F8A4822" w14:textId="77777777" w:rsidTr="00601BC5">
        <w:trPr>
          <w:trHeight w:val="20"/>
          <w:tblHeader/>
        </w:trPr>
        <w:tc>
          <w:tcPr>
            <w:tcW w:w="23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10B5DA" w14:textId="77777777" w:rsidR="00AF5DE0" w:rsidRPr="00601BC5" w:rsidRDefault="00AF5DE0" w:rsidP="00601BC5">
            <w:pPr>
              <w:jc w:val="center"/>
              <w:rPr>
                <w:rFonts w:eastAsia="Times New Roman" w:cs="Calibri"/>
                <w:b/>
                <w:bCs/>
                <w:color w:val="1F1F1F"/>
                <w:sz w:val="18"/>
                <w:szCs w:val="18"/>
                <w:lang w:eastAsia="es-EC"/>
              </w:rPr>
            </w:pPr>
            <w:r w:rsidRPr="00601BC5">
              <w:rPr>
                <w:rFonts w:eastAsia="Times New Roman" w:cs="Calibri"/>
                <w:b/>
                <w:bCs/>
                <w:color w:val="1F1F1F"/>
                <w:sz w:val="18"/>
                <w:szCs w:val="18"/>
                <w:lang w:eastAsia="es-EC"/>
              </w:rPr>
              <w:t>Parámetro</w:t>
            </w:r>
          </w:p>
        </w:tc>
        <w:tc>
          <w:tcPr>
            <w:tcW w:w="6700" w:type="dxa"/>
            <w:tcBorders>
              <w:top w:val="single" w:sz="6" w:space="0" w:color="auto"/>
              <w:left w:val="nil"/>
              <w:bottom w:val="single" w:sz="6" w:space="0" w:color="auto"/>
              <w:right w:val="single" w:sz="6" w:space="0" w:color="auto"/>
            </w:tcBorders>
            <w:shd w:val="clear" w:color="auto" w:fill="auto"/>
            <w:vAlign w:val="center"/>
            <w:hideMark/>
          </w:tcPr>
          <w:p w14:paraId="501D4FC6" w14:textId="77777777" w:rsidR="00AF5DE0" w:rsidRPr="00601BC5" w:rsidRDefault="00AF5DE0" w:rsidP="00601BC5">
            <w:pPr>
              <w:jc w:val="center"/>
              <w:rPr>
                <w:rFonts w:eastAsia="Times New Roman" w:cs="Calibri"/>
                <w:b/>
                <w:bCs/>
                <w:color w:val="1F1F1F"/>
                <w:sz w:val="18"/>
                <w:szCs w:val="18"/>
                <w:lang w:eastAsia="es-EC"/>
              </w:rPr>
            </w:pPr>
            <w:r w:rsidRPr="00601BC5">
              <w:rPr>
                <w:rFonts w:eastAsia="Times New Roman" w:cs="Calibri"/>
                <w:b/>
                <w:bCs/>
                <w:color w:val="1F1F1F"/>
                <w:sz w:val="18"/>
                <w:szCs w:val="18"/>
                <w:lang w:eastAsia="es-EC"/>
              </w:rPr>
              <w:t>Detalle Técnico</w:t>
            </w:r>
          </w:p>
        </w:tc>
      </w:tr>
      <w:tr w:rsidR="00AF5DE0" w:rsidRPr="00601BC5" w14:paraId="4AB57904"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46FDF4BA"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Prenda</w:t>
            </w:r>
          </w:p>
        </w:tc>
        <w:tc>
          <w:tcPr>
            <w:tcW w:w="6700" w:type="dxa"/>
            <w:tcBorders>
              <w:top w:val="nil"/>
              <w:left w:val="nil"/>
              <w:bottom w:val="single" w:sz="6" w:space="0" w:color="auto"/>
              <w:right w:val="single" w:sz="6" w:space="0" w:color="auto"/>
            </w:tcBorders>
            <w:shd w:val="clear" w:color="auto" w:fill="auto"/>
            <w:vAlign w:val="center"/>
            <w:hideMark/>
          </w:tcPr>
          <w:p w14:paraId="17A25C23" w14:textId="77777777" w:rsidR="00AF5DE0" w:rsidRPr="00601BC5" w:rsidRDefault="00AF5DE0" w:rsidP="00601BC5">
            <w:pPr>
              <w:rPr>
                <w:rFonts w:eastAsia="Times New Roman" w:cs="Calibri"/>
                <w:b/>
                <w:color w:val="1F1F1F"/>
                <w:sz w:val="18"/>
                <w:szCs w:val="18"/>
                <w:lang w:eastAsia="es-EC"/>
              </w:rPr>
            </w:pPr>
            <w:r w:rsidRPr="00601BC5">
              <w:rPr>
                <w:rFonts w:eastAsia="Times New Roman" w:cs="Calibri"/>
                <w:b/>
                <w:color w:val="1F1F1F"/>
                <w:sz w:val="18"/>
                <w:szCs w:val="18"/>
                <w:lang w:eastAsia="es-EC"/>
              </w:rPr>
              <w:t>BUZO MANGA LARGA TIPO POLO</w:t>
            </w:r>
          </w:p>
        </w:tc>
      </w:tr>
      <w:tr w:rsidR="00AF5DE0" w:rsidRPr="00601BC5" w14:paraId="5C4DD8F8"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2EF0612D"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Diseño y Confección</w:t>
            </w:r>
          </w:p>
        </w:tc>
        <w:tc>
          <w:tcPr>
            <w:tcW w:w="6700" w:type="dxa"/>
            <w:tcBorders>
              <w:top w:val="nil"/>
              <w:left w:val="nil"/>
              <w:bottom w:val="single" w:sz="6" w:space="0" w:color="auto"/>
              <w:right w:val="single" w:sz="6" w:space="0" w:color="auto"/>
            </w:tcBorders>
            <w:shd w:val="clear" w:color="auto" w:fill="auto"/>
            <w:vAlign w:val="center"/>
            <w:hideMark/>
          </w:tcPr>
          <w:p w14:paraId="56CCC334"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Cuello tejido, con reata de refuerzo a nivel de cuello y/o hombros.</w:t>
            </w:r>
          </w:p>
          <w:p w14:paraId="08698327"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Un bolsillo rectangular ubicado en el lado frontal de la prenda al costado superior izquierdo con doble costura a nivel de bordes, borde inferior en V</w:t>
            </w:r>
          </w:p>
          <w:p w14:paraId="52D919CD"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3 Botones plásticos o de tagua (más 1 de repuesto) ubicados en abertura del tercio superior del pecho incluyendo sujeción de cuello.</w:t>
            </w:r>
          </w:p>
          <w:p w14:paraId="6DBFB4DF"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Abertura lateral inferior con reata.</w:t>
            </w:r>
          </w:p>
          <w:p w14:paraId="6E8AC253"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Dobladillos en bajos y puños de 2</w:t>
            </w:r>
          </w:p>
        </w:tc>
      </w:tr>
      <w:tr w:rsidR="00AF5DE0" w:rsidRPr="00601BC5" w14:paraId="57A46296"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318994CF"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Tipo de Material</w:t>
            </w:r>
          </w:p>
        </w:tc>
        <w:tc>
          <w:tcPr>
            <w:tcW w:w="6700" w:type="dxa"/>
            <w:tcBorders>
              <w:top w:val="nil"/>
              <w:left w:val="nil"/>
              <w:bottom w:val="single" w:sz="6" w:space="0" w:color="auto"/>
              <w:right w:val="single" w:sz="6" w:space="0" w:color="auto"/>
            </w:tcBorders>
            <w:shd w:val="clear" w:color="auto" w:fill="auto"/>
            <w:vAlign w:val="center"/>
            <w:hideMark/>
          </w:tcPr>
          <w:p w14:paraId="061EA690"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65% poliéster 35% algodón, Tipo de tejido polialgodón peinado.</w:t>
            </w:r>
          </w:p>
          <w:p w14:paraId="60E8A23A"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Peso 200 gm/m2, encogimiento 2.5%.</w:t>
            </w:r>
          </w:p>
        </w:tc>
      </w:tr>
      <w:tr w:rsidR="00AF5DE0" w:rsidRPr="00601BC5" w14:paraId="2D0685DE"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5866F453"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Color</w:t>
            </w:r>
          </w:p>
        </w:tc>
        <w:tc>
          <w:tcPr>
            <w:tcW w:w="6700" w:type="dxa"/>
            <w:tcBorders>
              <w:top w:val="nil"/>
              <w:left w:val="nil"/>
              <w:bottom w:val="single" w:sz="6" w:space="0" w:color="auto"/>
              <w:right w:val="single" w:sz="6" w:space="0" w:color="auto"/>
            </w:tcBorders>
            <w:shd w:val="clear" w:color="auto" w:fill="auto"/>
            <w:vAlign w:val="center"/>
            <w:hideMark/>
          </w:tcPr>
          <w:p w14:paraId="00B7FA35"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Azul y gris. </w:t>
            </w:r>
          </w:p>
        </w:tc>
      </w:tr>
      <w:tr w:rsidR="00AF5DE0" w:rsidRPr="00601BC5" w14:paraId="52152127"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6E4A5B7B"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Tallas</w:t>
            </w:r>
          </w:p>
        </w:tc>
        <w:tc>
          <w:tcPr>
            <w:tcW w:w="6700" w:type="dxa"/>
            <w:tcBorders>
              <w:top w:val="nil"/>
              <w:left w:val="nil"/>
              <w:bottom w:val="single" w:sz="6" w:space="0" w:color="auto"/>
              <w:right w:val="single" w:sz="6" w:space="0" w:color="auto"/>
            </w:tcBorders>
            <w:shd w:val="clear" w:color="auto" w:fill="auto"/>
            <w:vAlign w:val="center"/>
            <w:hideMark/>
          </w:tcPr>
          <w:p w14:paraId="35A46E1D"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Surtido en tallas estándar: S, M, L, XL, XXL. </w:t>
            </w:r>
          </w:p>
          <w:p w14:paraId="00212A7A" w14:textId="77777777" w:rsidR="00AF5DE0" w:rsidRPr="00601BC5" w:rsidRDefault="00AF5DE0" w:rsidP="00601BC5">
            <w:pPr>
              <w:autoSpaceDE w:val="0"/>
              <w:autoSpaceDN w:val="0"/>
              <w:adjustRightInd w:val="0"/>
              <w:rPr>
                <w:sz w:val="18"/>
                <w:szCs w:val="18"/>
                <w:lang w:eastAsia="es-EC"/>
              </w:rPr>
            </w:pPr>
          </w:p>
          <w:tbl>
            <w:tblPr>
              <w:tblStyle w:val="Tablaconcuadrcula"/>
              <w:tblW w:w="0" w:type="auto"/>
              <w:jc w:val="center"/>
              <w:tblLook w:val="04A0" w:firstRow="1" w:lastRow="0" w:firstColumn="1" w:lastColumn="0" w:noHBand="0" w:noVBand="1"/>
            </w:tblPr>
            <w:tblGrid>
              <w:gridCol w:w="956"/>
              <w:gridCol w:w="640"/>
              <w:gridCol w:w="640"/>
              <w:gridCol w:w="549"/>
              <w:gridCol w:w="534"/>
              <w:gridCol w:w="627"/>
            </w:tblGrid>
            <w:tr w:rsidR="00AF5DE0" w:rsidRPr="00601BC5" w14:paraId="38EDBC63" w14:textId="77777777" w:rsidTr="00982746">
              <w:trPr>
                <w:jc w:val="center"/>
              </w:trPr>
              <w:tc>
                <w:tcPr>
                  <w:tcW w:w="956" w:type="dxa"/>
                  <w:vAlign w:val="center"/>
                </w:tcPr>
                <w:p w14:paraId="136738EE" w14:textId="77777777" w:rsidR="00AF5DE0" w:rsidRPr="00601BC5" w:rsidRDefault="00AF5DE0" w:rsidP="00601BC5">
                  <w:pPr>
                    <w:autoSpaceDE w:val="0"/>
                    <w:autoSpaceDN w:val="0"/>
                    <w:adjustRightInd w:val="0"/>
                    <w:rPr>
                      <w:b/>
                      <w:sz w:val="18"/>
                      <w:szCs w:val="18"/>
                    </w:rPr>
                  </w:pPr>
                  <w:r w:rsidRPr="00601BC5">
                    <w:rPr>
                      <w:b/>
                      <w:sz w:val="18"/>
                      <w:szCs w:val="18"/>
                    </w:rPr>
                    <w:t>TALLAS</w:t>
                  </w:r>
                </w:p>
              </w:tc>
              <w:tc>
                <w:tcPr>
                  <w:tcW w:w="640" w:type="dxa"/>
                  <w:vAlign w:val="center"/>
                </w:tcPr>
                <w:p w14:paraId="79FFB530" w14:textId="77777777" w:rsidR="00AF5DE0" w:rsidRPr="00601BC5" w:rsidRDefault="00AF5DE0" w:rsidP="00601BC5">
                  <w:pPr>
                    <w:autoSpaceDE w:val="0"/>
                    <w:autoSpaceDN w:val="0"/>
                    <w:adjustRightInd w:val="0"/>
                    <w:jc w:val="center"/>
                    <w:rPr>
                      <w:sz w:val="18"/>
                      <w:szCs w:val="18"/>
                    </w:rPr>
                  </w:pPr>
                  <w:r w:rsidRPr="00601BC5">
                    <w:rPr>
                      <w:sz w:val="18"/>
                      <w:szCs w:val="18"/>
                    </w:rPr>
                    <w:t>S</w:t>
                  </w:r>
                </w:p>
              </w:tc>
              <w:tc>
                <w:tcPr>
                  <w:tcW w:w="640" w:type="dxa"/>
                  <w:vAlign w:val="center"/>
                </w:tcPr>
                <w:p w14:paraId="61D6D985" w14:textId="77777777" w:rsidR="00AF5DE0" w:rsidRPr="00601BC5" w:rsidRDefault="00AF5DE0" w:rsidP="00601BC5">
                  <w:pPr>
                    <w:autoSpaceDE w:val="0"/>
                    <w:autoSpaceDN w:val="0"/>
                    <w:adjustRightInd w:val="0"/>
                    <w:jc w:val="center"/>
                    <w:rPr>
                      <w:sz w:val="18"/>
                      <w:szCs w:val="18"/>
                    </w:rPr>
                  </w:pPr>
                  <w:r w:rsidRPr="00601BC5">
                    <w:rPr>
                      <w:sz w:val="18"/>
                      <w:szCs w:val="18"/>
                    </w:rPr>
                    <w:t>M</w:t>
                  </w:r>
                </w:p>
              </w:tc>
              <w:tc>
                <w:tcPr>
                  <w:tcW w:w="534" w:type="dxa"/>
                  <w:vAlign w:val="center"/>
                </w:tcPr>
                <w:p w14:paraId="0A63A2B4" w14:textId="77777777" w:rsidR="00AF5DE0" w:rsidRPr="00601BC5" w:rsidRDefault="00AF5DE0" w:rsidP="00601BC5">
                  <w:pPr>
                    <w:autoSpaceDE w:val="0"/>
                    <w:autoSpaceDN w:val="0"/>
                    <w:adjustRightInd w:val="0"/>
                    <w:jc w:val="center"/>
                    <w:rPr>
                      <w:sz w:val="18"/>
                      <w:szCs w:val="18"/>
                    </w:rPr>
                  </w:pPr>
                  <w:r w:rsidRPr="00601BC5">
                    <w:rPr>
                      <w:sz w:val="18"/>
                      <w:szCs w:val="18"/>
                    </w:rPr>
                    <w:t>L</w:t>
                  </w:r>
                </w:p>
              </w:tc>
              <w:tc>
                <w:tcPr>
                  <w:tcW w:w="534" w:type="dxa"/>
                  <w:vAlign w:val="center"/>
                </w:tcPr>
                <w:p w14:paraId="2B658FA2" w14:textId="77777777" w:rsidR="00AF5DE0" w:rsidRPr="00601BC5" w:rsidRDefault="00AF5DE0" w:rsidP="00601BC5">
                  <w:pPr>
                    <w:autoSpaceDE w:val="0"/>
                    <w:autoSpaceDN w:val="0"/>
                    <w:adjustRightInd w:val="0"/>
                    <w:jc w:val="center"/>
                    <w:rPr>
                      <w:sz w:val="18"/>
                      <w:szCs w:val="18"/>
                    </w:rPr>
                  </w:pPr>
                  <w:r w:rsidRPr="00601BC5">
                    <w:rPr>
                      <w:sz w:val="18"/>
                      <w:szCs w:val="18"/>
                    </w:rPr>
                    <w:t>XL</w:t>
                  </w:r>
                </w:p>
              </w:tc>
              <w:tc>
                <w:tcPr>
                  <w:tcW w:w="627" w:type="dxa"/>
                  <w:vAlign w:val="center"/>
                </w:tcPr>
                <w:p w14:paraId="72441530" w14:textId="77777777" w:rsidR="00AF5DE0" w:rsidRPr="00601BC5" w:rsidRDefault="00AF5DE0" w:rsidP="00601BC5">
                  <w:pPr>
                    <w:autoSpaceDE w:val="0"/>
                    <w:autoSpaceDN w:val="0"/>
                    <w:adjustRightInd w:val="0"/>
                    <w:jc w:val="center"/>
                    <w:rPr>
                      <w:sz w:val="18"/>
                      <w:szCs w:val="18"/>
                    </w:rPr>
                  </w:pPr>
                  <w:r w:rsidRPr="00601BC5">
                    <w:rPr>
                      <w:sz w:val="18"/>
                      <w:szCs w:val="18"/>
                    </w:rPr>
                    <w:t>XXL</w:t>
                  </w:r>
                </w:p>
              </w:tc>
            </w:tr>
            <w:tr w:rsidR="00AF5DE0" w:rsidRPr="00601BC5" w14:paraId="606CF301" w14:textId="77777777" w:rsidTr="00982746">
              <w:trPr>
                <w:jc w:val="center"/>
              </w:trPr>
              <w:tc>
                <w:tcPr>
                  <w:tcW w:w="956" w:type="dxa"/>
                  <w:vAlign w:val="center"/>
                </w:tcPr>
                <w:p w14:paraId="1360F5D0" w14:textId="77777777" w:rsidR="00AF5DE0" w:rsidRPr="00601BC5" w:rsidRDefault="00AF5DE0" w:rsidP="00601BC5">
                  <w:pPr>
                    <w:autoSpaceDE w:val="0"/>
                    <w:autoSpaceDN w:val="0"/>
                    <w:adjustRightInd w:val="0"/>
                    <w:rPr>
                      <w:b/>
                      <w:sz w:val="18"/>
                      <w:szCs w:val="18"/>
                    </w:rPr>
                  </w:pPr>
                  <w:r w:rsidRPr="00601BC5">
                    <w:rPr>
                      <w:b/>
                      <w:sz w:val="18"/>
                      <w:szCs w:val="18"/>
                    </w:rPr>
                    <w:t>CANT.</w:t>
                  </w:r>
                </w:p>
              </w:tc>
              <w:tc>
                <w:tcPr>
                  <w:tcW w:w="640" w:type="dxa"/>
                </w:tcPr>
                <w:p w14:paraId="09C2E9DC" w14:textId="77777777" w:rsidR="00AF5DE0" w:rsidRPr="00601BC5" w:rsidRDefault="00AF5DE0" w:rsidP="00601BC5">
                  <w:pPr>
                    <w:autoSpaceDE w:val="0"/>
                    <w:autoSpaceDN w:val="0"/>
                    <w:adjustRightInd w:val="0"/>
                    <w:rPr>
                      <w:sz w:val="18"/>
                      <w:szCs w:val="18"/>
                    </w:rPr>
                  </w:pPr>
                  <w:r w:rsidRPr="00601BC5">
                    <w:t>136</w:t>
                  </w:r>
                </w:p>
              </w:tc>
              <w:tc>
                <w:tcPr>
                  <w:tcW w:w="640" w:type="dxa"/>
                </w:tcPr>
                <w:p w14:paraId="1592405E" w14:textId="77777777" w:rsidR="00AF5DE0" w:rsidRPr="00601BC5" w:rsidRDefault="00AF5DE0" w:rsidP="00601BC5">
                  <w:pPr>
                    <w:autoSpaceDE w:val="0"/>
                    <w:autoSpaceDN w:val="0"/>
                    <w:adjustRightInd w:val="0"/>
                    <w:rPr>
                      <w:sz w:val="18"/>
                      <w:szCs w:val="18"/>
                    </w:rPr>
                  </w:pPr>
                  <w:r w:rsidRPr="00601BC5">
                    <w:t>230</w:t>
                  </w:r>
                </w:p>
              </w:tc>
              <w:tc>
                <w:tcPr>
                  <w:tcW w:w="534" w:type="dxa"/>
                </w:tcPr>
                <w:p w14:paraId="26BC0667" w14:textId="77777777" w:rsidR="00AF5DE0" w:rsidRPr="00601BC5" w:rsidRDefault="00AF5DE0" w:rsidP="00601BC5">
                  <w:pPr>
                    <w:autoSpaceDE w:val="0"/>
                    <w:autoSpaceDN w:val="0"/>
                    <w:adjustRightInd w:val="0"/>
                    <w:rPr>
                      <w:sz w:val="18"/>
                      <w:szCs w:val="18"/>
                    </w:rPr>
                  </w:pPr>
                  <w:r w:rsidRPr="00601BC5">
                    <w:t>230</w:t>
                  </w:r>
                </w:p>
              </w:tc>
              <w:tc>
                <w:tcPr>
                  <w:tcW w:w="534" w:type="dxa"/>
                </w:tcPr>
                <w:p w14:paraId="164E765C" w14:textId="77777777" w:rsidR="00AF5DE0" w:rsidRPr="00601BC5" w:rsidRDefault="00AF5DE0" w:rsidP="00601BC5">
                  <w:pPr>
                    <w:autoSpaceDE w:val="0"/>
                    <w:autoSpaceDN w:val="0"/>
                    <w:adjustRightInd w:val="0"/>
                    <w:rPr>
                      <w:sz w:val="18"/>
                      <w:szCs w:val="18"/>
                    </w:rPr>
                  </w:pPr>
                  <w:r w:rsidRPr="00601BC5">
                    <w:t>56</w:t>
                  </w:r>
                </w:p>
              </w:tc>
              <w:tc>
                <w:tcPr>
                  <w:tcW w:w="627" w:type="dxa"/>
                </w:tcPr>
                <w:p w14:paraId="5B1F7233" w14:textId="77777777" w:rsidR="00AF5DE0" w:rsidRPr="00601BC5" w:rsidRDefault="00AF5DE0" w:rsidP="00601BC5">
                  <w:pPr>
                    <w:autoSpaceDE w:val="0"/>
                    <w:autoSpaceDN w:val="0"/>
                    <w:adjustRightInd w:val="0"/>
                    <w:rPr>
                      <w:sz w:val="18"/>
                      <w:szCs w:val="18"/>
                    </w:rPr>
                  </w:pPr>
                  <w:r w:rsidRPr="00601BC5">
                    <w:t>16</w:t>
                  </w:r>
                </w:p>
              </w:tc>
            </w:tr>
          </w:tbl>
          <w:p w14:paraId="4EB35D75" w14:textId="77777777" w:rsidR="00AF5DE0" w:rsidRPr="00601BC5" w:rsidRDefault="00AF5DE0" w:rsidP="00601BC5">
            <w:pPr>
              <w:rPr>
                <w:rFonts w:eastAsia="Times New Roman" w:cs="Calibri"/>
                <w:color w:val="1F1F1F"/>
                <w:sz w:val="18"/>
                <w:szCs w:val="18"/>
                <w:lang w:eastAsia="es-EC"/>
              </w:rPr>
            </w:pPr>
          </w:p>
        </w:tc>
      </w:tr>
      <w:tr w:rsidR="00AF5DE0" w:rsidRPr="00601BC5" w14:paraId="3E462A33"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0FA5B23B"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Identificación Gráfica</w:t>
            </w:r>
          </w:p>
        </w:tc>
        <w:tc>
          <w:tcPr>
            <w:tcW w:w="6700" w:type="dxa"/>
            <w:tcBorders>
              <w:top w:val="nil"/>
              <w:left w:val="nil"/>
              <w:bottom w:val="single" w:sz="6" w:space="0" w:color="auto"/>
              <w:right w:val="single" w:sz="6" w:space="0" w:color="auto"/>
            </w:tcBorders>
            <w:shd w:val="clear" w:color="auto" w:fill="auto"/>
            <w:vAlign w:val="center"/>
            <w:hideMark/>
          </w:tcPr>
          <w:p w14:paraId="62B34BD6"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Incluye un (1) logotipo institucional bordado, cuyos artes, dimensiones y colores serán proporcionados por la entidad contratante.</w:t>
            </w:r>
          </w:p>
          <w:p w14:paraId="137138BF" w14:textId="77777777" w:rsidR="00AF5DE0" w:rsidRPr="00601BC5" w:rsidRDefault="00AF5DE0" w:rsidP="00601BC5">
            <w:pPr>
              <w:rPr>
                <w:rFonts w:eastAsia="Times New Roman" w:cs="Calibri"/>
                <w:color w:val="1F1F1F"/>
                <w:sz w:val="18"/>
                <w:szCs w:val="18"/>
                <w:lang w:eastAsia="es-EC"/>
              </w:rPr>
            </w:pPr>
          </w:p>
          <w:p w14:paraId="799AAF5B"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El logotipo deberá ser colocado en la prenda con velcro.</w:t>
            </w:r>
          </w:p>
        </w:tc>
      </w:tr>
      <w:tr w:rsidR="00AF5DE0" w:rsidRPr="00601BC5" w14:paraId="44CCBE66"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24CDAEFC"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Etiquetado</w:t>
            </w:r>
          </w:p>
        </w:tc>
        <w:tc>
          <w:tcPr>
            <w:tcW w:w="6700" w:type="dxa"/>
            <w:tcBorders>
              <w:top w:val="nil"/>
              <w:left w:val="nil"/>
              <w:bottom w:val="single" w:sz="6" w:space="0" w:color="auto"/>
              <w:right w:val="single" w:sz="6" w:space="0" w:color="auto"/>
            </w:tcBorders>
            <w:shd w:val="clear" w:color="auto" w:fill="auto"/>
            <w:vAlign w:val="center"/>
            <w:hideMark/>
          </w:tcPr>
          <w:p w14:paraId="01BEC5D4"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Conforme a la norma NTE INEN 1875:2004 y RTE INEN 013:2013.</w:t>
            </w:r>
          </w:p>
          <w:p w14:paraId="0EB8060C"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Etiqueta cosida en la parte interior de la prenda constando talla, nombre del fabricante, RUC y teléfono de contacto.</w:t>
            </w:r>
          </w:p>
        </w:tc>
      </w:tr>
      <w:tr w:rsidR="00AF5DE0" w:rsidRPr="00601BC5" w14:paraId="7CB00A19"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7DB116D5"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Condiciones de Calidad</w:t>
            </w:r>
          </w:p>
        </w:tc>
        <w:tc>
          <w:tcPr>
            <w:tcW w:w="6700" w:type="dxa"/>
            <w:tcBorders>
              <w:top w:val="nil"/>
              <w:left w:val="nil"/>
              <w:bottom w:val="single" w:sz="6" w:space="0" w:color="auto"/>
              <w:right w:val="single" w:sz="6" w:space="0" w:color="auto"/>
            </w:tcBorders>
            <w:shd w:val="clear" w:color="auto" w:fill="auto"/>
            <w:vAlign w:val="center"/>
            <w:hideMark/>
          </w:tcPr>
          <w:p w14:paraId="0DC5EA09"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Materiales que garanticen durabilidad, confort, solidez de color, resistencia y libres de sustancias tóxicas. </w:t>
            </w:r>
          </w:p>
        </w:tc>
      </w:tr>
      <w:tr w:rsidR="00AF5DE0" w:rsidRPr="00601BC5" w14:paraId="466B08C1"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08804F15"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Presentación y Embalaje</w:t>
            </w:r>
          </w:p>
        </w:tc>
        <w:tc>
          <w:tcPr>
            <w:tcW w:w="6700" w:type="dxa"/>
            <w:tcBorders>
              <w:top w:val="nil"/>
              <w:left w:val="nil"/>
              <w:bottom w:val="single" w:sz="6" w:space="0" w:color="auto"/>
              <w:right w:val="single" w:sz="6" w:space="0" w:color="auto"/>
            </w:tcBorders>
            <w:shd w:val="clear" w:color="auto" w:fill="auto"/>
            <w:vAlign w:val="center"/>
            <w:hideMark/>
          </w:tcPr>
          <w:p w14:paraId="3D667E9E"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Empaquetado en fundas plásticas, transparentes, selladas en las que se distinga claramente talla y color. </w:t>
            </w:r>
          </w:p>
          <w:p w14:paraId="201450C3"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El embalaje exterior se hará en sacos o fundas resistentes y deberá estar debidamente identificado con talla y color.</w:t>
            </w:r>
          </w:p>
        </w:tc>
      </w:tr>
    </w:tbl>
    <w:p w14:paraId="133BABA2" w14:textId="77777777" w:rsidR="00AF5DE0" w:rsidRPr="00601BC5" w:rsidRDefault="00AF5DE0" w:rsidP="00AF5DE0">
      <w:pPr>
        <w:rPr>
          <w:sz w:val="18"/>
          <w:szCs w:val="18"/>
        </w:rPr>
      </w:pPr>
    </w:p>
    <w:tbl>
      <w:tblPr>
        <w:tblW w:w="906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60"/>
        <w:gridCol w:w="6700"/>
      </w:tblGrid>
      <w:tr w:rsidR="00AF5DE0" w:rsidRPr="00601BC5" w14:paraId="401C8B3B" w14:textId="77777777" w:rsidTr="00601BC5">
        <w:trPr>
          <w:trHeight w:val="20"/>
          <w:tblHeader/>
        </w:trPr>
        <w:tc>
          <w:tcPr>
            <w:tcW w:w="2360" w:type="dxa"/>
            <w:shd w:val="clear" w:color="auto" w:fill="auto"/>
            <w:vAlign w:val="center"/>
            <w:hideMark/>
          </w:tcPr>
          <w:p w14:paraId="73341F52" w14:textId="77777777" w:rsidR="00AF5DE0" w:rsidRPr="00601BC5" w:rsidRDefault="00AF5DE0" w:rsidP="00601BC5">
            <w:pPr>
              <w:jc w:val="center"/>
              <w:rPr>
                <w:rFonts w:eastAsia="Times New Roman" w:cs="Calibri"/>
                <w:b/>
                <w:bCs/>
                <w:color w:val="1F1F1F"/>
                <w:sz w:val="18"/>
                <w:szCs w:val="18"/>
                <w:lang w:eastAsia="es-EC"/>
              </w:rPr>
            </w:pPr>
            <w:r w:rsidRPr="00601BC5">
              <w:rPr>
                <w:rFonts w:eastAsia="Times New Roman" w:cs="Calibri"/>
                <w:b/>
                <w:bCs/>
                <w:color w:val="1F1F1F"/>
                <w:sz w:val="18"/>
                <w:szCs w:val="18"/>
                <w:lang w:eastAsia="es-EC"/>
              </w:rPr>
              <w:t>Parámetro</w:t>
            </w:r>
          </w:p>
        </w:tc>
        <w:tc>
          <w:tcPr>
            <w:tcW w:w="6700" w:type="dxa"/>
            <w:shd w:val="clear" w:color="auto" w:fill="auto"/>
            <w:vAlign w:val="center"/>
            <w:hideMark/>
          </w:tcPr>
          <w:p w14:paraId="31A272D8" w14:textId="77777777" w:rsidR="00AF5DE0" w:rsidRPr="00601BC5" w:rsidRDefault="00AF5DE0" w:rsidP="00601BC5">
            <w:pPr>
              <w:jc w:val="center"/>
              <w:rPr>
                <w:rFonts w:eastAsia="Times New Roman" w:cs="Calibri"/>
                <w:b/>
                <w:bCs/>
                <w:color w:val="1F1F1F"/>
                <w:sz w:val="18"/>
                <w:szCs w:val="18"/>
                <w:lang w:eastAsia="es-EC"/>
              </w:rPr>
            </w:pPr>
            <w:r w:rsidRPr="00601BC5">
              <w:rPr>
                <w:rFonts w:eastAsia="Times New Roman" w:cs="Calibri"/>
                <w:b/>
                <w:bCs/>
                <w:color w:val="1F1F1F"/>
                <w:sz w:val="18"/>
                <w:szCs w:val="18"/>
                <w:lang w:eastAsia="es-EC"/>
              </w:rPr>
              <w:t>Detalle Técnico</w:t>
            </w:r>
          </w:p>
        </w:tc>
      </w:tr>
      <w:tr w:rsidR="00AF5DE0" w:rsidRPr="00601BC5" w14:paraId="78D6A0B0" w14:textId="77777777" w:rsidTr="00601BC5">
        <w:trPr>
          <w:trHeight w:val="20"/>
        </w:trPr>
        <w:tc>
          <w:tcPr>
            <w:tcW w:w="2360" w:type="dxa"/>
            <w:shd w:val="clear" w:color="auto" w:fill="auto"/>
            <w:vAlign w:val="center"/>
            <w:hideMark/>
          </w:tcPr>
          <w:p w14:paraId="22162A35"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Ítem</w:t>
            </w:r>
          </w:p>
        </w:tc>
        <w:tc>
          <w:tcPr>
            <w:tcW w:w="6700" w:type="dxa"/>
            <w:shd w:val="clear" w:color="auto" w:fill="auto"/>
            <w:vAlign w:val="center"/>
            <w:hideMark/>
          </w:tcPr>
          <w:p w14:paraId="475DE994" w14:textId="77777777" w:rsidR="00AF5DE0" w:rsidRPr="00601BC5" w:rsidRDefault="00AF5DE0" w:rsidP="00601BC5">
            <w:pPr>
              <w:rPr>
                <w:rFonts w:eastAsia="Times New Roman" w:cs="Calibri"/>
                <w:b/>
                <w:color w:val="1F1F1F"/>
                <w:sz w:val="18"/>
                <w:szCs w:val="18"/>
                <w:lang w:eastAsia="es-EC"/>
              </w:rPr>
            </w:pPr>
            <w:r w:rsidRPr="00601BC5">
              <w:rPr>
                <w:rFonts w:eastAsia="Times New Roman" w:cs="Calibri"/>
                <w:b/>
                <w:color w:val="1F1F1F"/>
                <w:sz w:val="18"/>
                <w:szCs w:val="18"/>
                <w:lang w:eastAsia="es-EC"/>
              </w:rPr>
              <w:t>MOCHILA</w:t>
            </w:r>
          </w:p>
        </w:tc>
      </w:tr>
      <w:tr w:rsidR="00AF5DE0" w:rsidRPr="00601BC5" w14:paraId="6495C242" w14:textId="77777777" w:rsidTr="00601BC5">
        <w:trPr>
          <w:trHeight w:val="20"/>
        </w:trPr>
        <w:tc>
          <w:tcPr>
            <w:tcW w:w="2360" w:type="dxa"/>
            <w:shd w:val="clear" w:color="auto" w:fill="auto"/>
            <w:vAlign w:val="center"/>
            <w:hideMark/>
          </w:tcPr>
          <w:p w14:paraId="5CDF7C8B"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Medidas</w:t>
            </w:r>
          </w:p>
        </w:tc>
        <w:tc>
          <w:tcPr>
            <w:tcW w:w="6700" w:type="dxa"/>
            <w:shd w:val="clear" w:color="auto" w:fill="auto"/>
            <w:vAlign w:val="center"/>
            <w:hideMark/>
          </w:tcPr>
          <w:p w14:paraId="04B9BD09"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45 cm. de alto x 31 cm. de ancho x 16 cm. de profundidad. </w:t>
            </w:r>
          </w:p>
        </w:tc>
      </w:tr>
      <w:tr w:rsidR="00AF5DE0" w:rsidRPr="00601BC5" w14:paraId="5BD7893A" w14:textId="77777777" w:rsidTr="00601BC5">
        <w:trPr>
          <w:trHeight w:val="20"/>
        </w:trPr>
        <w:tc>
          <w:tcPr>
            <w:tcW w:w="2360" w:type="dxa"/>
            <w:shd w:val="clear" w:color="auto" w:fill="auto"/>
            <w:vAlign w:val="center"/>
            <w:hideMark/>
          </w:tcPr>
          <w:p w14:paraId="604A3C76"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Diseño</w:t>
            </w:r>
          </w:p>
        </w:tc>
        <w:tc>
          <w:tcPr>
            <w:tcW w:w="6700" w:type="dxa"/>
            <w:shd w:val="clear" w:color="auto" w:fill="auto"/>
            <w:vAlign w:val="center"/>
            <w:hideMark/>
          </w:tcPr>
          <w:p w14:paraId="1AFE5695" w14:textId="77777777" w:rsidR="00AF5DE0" w:rsidRPr="00601BC5" w:rsidRDefault="00AF5DE0" w:rsidP="00601BC5">
            <w:pPr>
              <w:pStyle w:val="Prrafodelista"/>
              <w:numPr>
                <w:ilvl w:val="0"/>
                <w:numId w:val="25"/>
              </w:numPr>
              <w:spacing w:after="0" w:line="240" w:lineRule="auto"/>
              <w:contextualSpacing w:val="0"/>
              <w:rPr>
                <w:rFonts w:eastAsia="Times New Roman" w:cs="Calibri"/>
                <w:color w:val="1F1F1F"/>
                <w:sz w:val="18"/>
                <w:szCs w:val="18"/>
                <w:lang w:eastAsia="es-EC"/>
              </w:rPr>
            </w:pPr>
            <w:r w:rsidRPr="00601BC5">
              <w:rPr>
                <w:rFonts w:eastAsia="Times New Roman" w:cs="Calibri"/>
                <w:color w:val="1F1F1F"/>
                <w:sz w:val="18"/>
                <w:szCs w:val="18"/>
                <w:lang w:eastAsia="es-EC"/>
              </w:rPr>
              <w:t xml:space="preserve">Dos compartimientos principales (frontal y principal). </w:t>
            </w:r>
          </w:p>
          <w:p w14:paraId="2A4C5232" w14:textId="77777777" w:rsidR="00AF5DE0" w:rsidRPr="00601BC5" w:rsidRDefault="00AF5DE0" w:rsidP="00601BC5">
            <w:pPr>
              <w:pStyle w:val="Prrafodelista"/>
              <w:numPr>
                <w:ilvl w:val="0"/>
                <w:numId w:val="25"/>
              </w:numPr>
              <w:spacing w:after="0" w:line="240" w:lineRule="auto"/>
              <w:contextualSpacing w:val="0"/>
              <w:rPr>
                <w:rFonts w:eastAsia="Times New Roman" w:cs="Calibri"/>
                <w:color w:val="1F1F1F"/>
                <w:sz w:val="18"/>
                <w:szCs w:val="18"/>
                <w:lang w:eastAsia="es-EC"/>
              </w:rPr>
            </w:pPr>
            <w:r w:rsidRPr="00601BC5">
              <w:rPr>
                <w:rFonts w:eastAsia="Times New Roman" w:cs="Calibri"/>
                <w:color w:val="1F1F1F"/>
                <w:sz w:val="18"/>
                <w:szCs w:val="18"/>
                <w:lang w:eastAsia="es-EC"/>
              </w:rPr>
              <w:t xml:space="preserve">Organizador de 12 x 20 cm en el compartimiento frontal. </w:t>
            </w:r>
          </w:p>
          <w:p w14:paraId="4CFA0741" w14:textId="77777777" w:rsidR="00AF5DE0" w:rsidRPr="00601BC5" w:rsidRDefault="00AF5DE0" w:rsidP="00601BC5">
            <w:pPr>
              <w:pStyle w:val="Prrafodelista"/>
              <w:numPr>
                <w:ilvl w:val="0"/>
                <w:numId w:val="25"/>
              </w:numPr>
              <w:spacing w:after="0" w:line="240" w:lineRule="auto"/>
              <w:contextualSpacing w:val="0"/>
              <w:rPr>
                <w:rFonts w:eastAsia="Times New Roman" w:cs="Calibri"/>
                <w:color w:val="1F1F1F"/>
                <w:sz w:val="18"/>
                <w:szCs w:val="18"/>
                <w:lang w:eastAsia="es-EC"/>
              </w:rPr>
            </w:pPr>
            <w:r w:rsidRPr="00601BC5">
              <w:rPr>
                <w:rFonts w:eastAsia="Times New Roman" w:cs="Calibri"/>
                <w:color w:val="1F1F1F"/>
                <w:sz w:val="18"/>
                <w:szCs w:val="18"/>
                <w:lang w:eastAsia="es-EC"/>
              </w:rPr>
              <w:t xml:space="preserve">Dos bolsillos laterales en los costados elaborados en malla esponjada para recipientes. </w:t>
            </w:r>
          </w:p>
          <w:p w14:paraId="2EF52035" w14:textId="77777777" w:rsidR="00AF5DE0" w:rsidRPr="00601BC5" w:rsidRDefault="00AF5DE0" w:rsidP="00601BC5">
            <w:pPr>
              <w:pStyle w:val="Prrafodelista"/>
              <w:numPr>
                <w:ilvl w:val="0"/>
                <w:numId w:val="25"/>
              </w:numPr>
              <w:spacing w:after="0" w:line="240" w:lineRule="auto"/>
              <w:contextualSpacing w:val="0"/>
              <w:rPr>
                <w:rFonts w:eastAsia="Times New Roman" w:cs="Calibri"/>
                <w:color w:val="1F1F1F"/>
                <w:sz w:val="18"/>
                <w:szCs w:val="18"/>
                <w:lang w:eastAsia="es-EC"/>
              </w:rPr>
            </w:pPr>
            <w:r w:rsidRPr="00601BC5">
              <w:rPr>
                <w:rFonts w:eastAsia="Times New Roman" w:cs="Calibri"/>
                <w:color w:val="1F1F1F"/>
                <w:sz w:val="18"/>
                <w:szCs w:val="18"/>
                <w:lang w:eastAsia="es-EC"/>
              </w:rPr>
              <w:lastRenderedPageBreak/>
              <w:t xml:space="preserve">Base reforzada con doble tela. </w:t>
            </w:r>
          </w:p>
          <w:p w14:paraId="0CE151B2" w14:textId="77777777" w:rsidR="00AF5DE0" w:rsidRPr="00601BC5" w:rsidRDefault="00AF5DE0" w:rsidP="00601BC5">
            <w:pPr>
              <w:pStyle w:val="Prrafodelista"/>
              <w:numPr>
                <w:ilvl w:val="0"/>
                <w:numId w:val="25"/>
              </w:numPr>
              <w:spacing w:after="0" w:line="240" w:lineRule="auto"/>
              <w:contextualSpacing w:val="0"/>
              <w:rPr>
                <w:rFonts w:eastAsia="Times New Roman" w:cs="Calibri"/>
                <w:color w:val="1F1F1F"/>
                <w:sz w:val="18"/>
                <w:szCs w:val="18"/>
                <w:lang w:eastAsia="es-EC"/>
              </w:rPr>
            </w:pPr>
            <w:r w:rsidRPr="00601BC5">
              <w:rPr>
                <w:rFonts w:eastAsia="Times New Roman" w:cs="Calibri"/>
                <w:color w:val="1F1F1F"/>
                <w:sz w:val="18"/>
                <w:szCs w:val="18"/>
                <w:lang w:eastAsia="es-EC"/>
              </w:rPr>
              <w:t xml:space="preserve">Espaldar acolchado con esponja de 0,5 cm y debidamente reforzado. </w:t>
            </w:r>
          </w:p>
          <w:p w14:paraId="3B07D53C" w14:textId="77777777" w:rsidR="00AF5DE0" w:rsidRPr="00601BC5" w:rsidRDefault="00AF5DE0" w:rsidP="00601BC5">
            <w:pPr>
              <w:pStyle w:val="Prrafodelista"/>
              <w:numPr>
                <w:ilvl w:val="0"/>
                <w:numId w:val="25"/>
              </w:numPr>
              <w:spacing w:after="0" w:line="240" w:lineRule="auto"/>
              <w:contextualSpacing w:val="0"/>
              <w:rPr>
                <w:rFonts w:eastAsia="Times New Roman" w:cs="Calibri"/>
                <w:color w:val="1F1F1F"/>
                <w:sz w:val="18"/>
                <w:szCs w:val="18"/>
                <w:lang w:eastAsia="es-EC"/>
              </w:rPr>
            </w:pPr>
            <w:r w:rsidRPr="00601BC5">
              <w:rPr>
                <w:rFonts w:eastAsia="Times New Roman" w:cs="Calibri"/>
                <w:color w:val="1F1F1F"/>
                <w:sz w:val="18"/>
                <w:szCs w:val="18"/>
                <w:lang w:eastAsia="es-EC"/>
              </w:rPr>
              <w:t xml:space="preserve">Hombreras acolchonadas con esponja de 0,5 cm y reforzadas. </w:t>
            </w:r>
          </w:p>
          <w:p w14:paraId="368C21C9" w14:textId="77777777" w:rsidR="00AF5DE0" w:rsidRPr="00601BC5" w:rsidRDefault="00AF5DE0" w:rsidP="00601BC5">
            <w:pPr>
              <w:pStyle w:val="Prrafodelista"/>
              <w:numPr>
                <w:ilvl w:val="0"/>
                <w:numId w:val="25"/>
              </w:numPr>
              <w:spacing w:after="0" w:line="240" w:lineRule="auto"/>
              <w:contextualSpacing w:val="0"/>
              <w:rPr>
                <w:rFonts w:eastAsia="Times New Roman" w:cs="Calibri"/>
                <w:color w:val="1F1F1F"/>
                <w:sz w:val="18"/>
                <w:szCs w:val="18"/>
                <w:lang w:eastAsia="es-EC"/>
              </w:rPr>
            </w:pPr>
            <w:r w:rsidRPr="00601BC5">
              <w:rPr>
                <w:rFonts w:eastAsia="Times New Roman" w:cs="Calibri"/>
                <w:color w:val="1F1F1F"/>
                <w:sz w:val="18"/>
                <w:szCs w:val="18"/>
                <w:lang w:eastAsia="es-EC"/>
              </w:rPr>
              <w:t>Haladeras resistentes, compactas y ajustables a cada usuario.</w:t>
            </w:r>
          </w:p>
          <w:p w14:paraId="38F8DE55" w14:textId="77777777" w:rsidR="00AF5DE0" w:rsidRPr="00601BC5" w:rsidRDefault="00AF5DE0" w:rsidP="00601BC5">
            <w:pPr>
              <w:pStyle w:val="Prrafodelista"/>
              <w:numPr>
                <w:ilvl w:val="0"/>
                <w:numId w:val="25"/>
              </w:numPr>
              <w:spacing w:after="0" w:line="240" w:lineRule="auto"/>
              <w:contextualSpacing w:val="0"/>
              <w:rPr>
                <w:rFonts w:eastAsia="Times New Roman" w:cs="Calibri"/>
                <w:color w:val="1F1F1F"/>
                <w:sz w:val="18"/>
                <w:szCs w:val="18"/>
                <w:lang w:eastAsia="es-EC"/>
              </w:rPr>
            </w:pPr>
            <w:r w:rsidRPr="00601BC5">
              <w:rPr>
                <w:rFonts w:eastAsia="Times New Roman" w:cs="Calibri"/>
                <w:color w:val="1F1F1F"/>
                <w:sz w:val="18"/>
                <w:szCs w:val="18"/>
                <w:lang w:eastAsia="es-EC"/>
              </w:rPr>
              <w:t xml:space="preserve">Cierres de alta resistencia de doble cursor llave N. 10, recubierto y con dos sobrecosturas. </w:t>
            </w:r>
          </w:p>
          <w:p w14:paraId="3E763334" w14:textId="77777777" w:rsidR="00AF5DE0" w:rsidRPr="00601BC5" w:rsidRDefault="00AF5DE0" w:rsidP="00601BC5">
            <w:pPr>
              <w:pStyle w:val="Prrafodelista"/>
              <w:numPr>
                <w:ilvl w:val="0"/>
                <w:numId w:val="25"/>
              </w:numPr>
              <w:spacing w:after="0" w:line="240" w:lineRule="auto"/>
              <w:contextualSpacing w:val="0"/>
              <w:rPr>
                <w:rFonts w:eastAsia="Times New Roman" w:cs="Calibri"/>
                <w:color w:val="1F1F1F"/>
                <w:sz w:val="18"/>
                <w:szCs w:val="18"/>
                <w:lang w:eastAsia="es-EC"/>
              </w:rPr>
            </w:pPr>
            <w:r w:rsidRPr="00601BC5">
              <w:rPr>
                <w:rFonts w:eastAsia="Times New Roman" w:cs="Calibri"/>
                <w:color w:val="1F1F1F"/>
                <w:sz w:val="18"/>
                <w:szCs w:val="18"/>
                <w:lang w:eastAsia="es-EC"/>
              </w:rPr>
              <w:t xml:space="preserve">Cosido con doble puntada con hilo nylon 3. </w:t>
            </w:r>
          </w:p>
          <w:p w14:paraId="579720F0" w14:textId="77777777" w:rsidR="00AF5DE0" w:rsidRPr="00601BC5" w:rsidRDefault="00AF5DE0" w:rsidP="00601BC5">
            <w:pPr>
              <w:pStyle w:val="Prrafodelista"/>
              <w:numPr>
                <w:ilvl w:val="0"/>
                <w:numId w:val="25"/>
              </w:numPr>
              <w:spacing w:after="0" w:line="240" w:lineRule="auto"/>
              <w:contextualSpacing w:val="0"/>
              <w:rPr>
                <w:rFonts w:eastAsia="Times New Roman" w:cs="Calibri"/>
                <w:color w:val="1F1F1F"/>
                <w:sz w:val="18"/>
                <w:szCs w:val="18"/>
                <w:lang w:eastAsia="es-EC"/>
              </w:rPr>
            </w:pPr>
            <w:r w:rsidRPr="00601BC5">
              <w:rPr>
                <w:rFonts w:eastAsia="Times New Roman" w:cs="Calibri"/>
                <w:color w:val="1F1F1F"/>
                <w:sz w:val="18"/>
                <w:szCs w:val="18"/>
                <w:lang w:eastAsia="es-EC"/>
              </w:rPr>
              <w:t>Costuras interiores con sus respectivos protectores (ribeteado con cinta).</w:t>
            </w:r>
          </w:p>
        </w:tc>
      </w:tr>
      <w:tr w:rsidR="00AF5DE0" w:rsidRPr="00601BC5" w14:paraId="73012298" w14:textId="77777777" w:rsidTr="00601BC5">
        <w:trPr>
          <w:trHeight w:val="20"/>
        </w:trPr>
        <w:tc>
          <w:tcPr>
            <w:tcW w:w="2360" w:type="dxa"/>
            <w:shd w:val="clear" w:color="auto" w:fill="auto"/>
            <w:vAlign w:val="center"/>
            <w:hideMark/>
          </w:tcPr>
          <w:p w14:paraId="76B86171"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lastRenderedPageBreak/>
              <w:t>Tipo de Material</w:t>
            </w:r>
          </w:p>
        </w:tc>
        <w:tc>
          <w:tcPr>
            <w:tcW w:w="6700" w:type="dxa"/>
            <w:shd w:val="clear" w:color="auto" w:fill="auto"/>
            <w:vAlign w:val="center"/>
            <w:hideMark/>
          </w:tcPr>
          <w:p w14:paraId="1A7F110F"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Loneta 85% poliéster y 15% algodón.</w:t>
            </w:r>
          </w:p>
          <w:p w14:paraId="17BE1A3C"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Tipo de ligamento tafetán, peso 250 g/m² a 375 g/m² (+/- 5%), encogimiento máximo 2% en urdido y trama. </w:t>
            </w:r>
          </w:p>
        </w:tc>
      </w:tr>
      <w:tr w:rsidR="00AF5DE0" w:rsidRPr="00601BC5" w14:paraId="35C7AA04" w14:textId="77777777" w:rsidTr="00601BC5">
        <w:trPr>
          <w:trHeight w:val="20"/>
        </w:trPr>
        <w:tc>
          <w:tcPr>
            <w:tcW w:w="2360" w:type="dxa"/>
            <w:shd w:val="clear" w:color="auto" w:fill="auto"/>
            <w:vAlign w:val="center"/>
            <w:hideMark/>
          </w:tcPr>
          <w:p w14:paraId="0D992745"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Color</w:t>
            </w:r>
          </w:p>
        </w:tc>
        <w:tc>
          <w:tcPr>
            <w:tcW w:w="6700" w:type="dxa"/>
            <w:shd w:val="clear" w:color="auto" w:fill="auto"/>
            <w:vAlign w:val="center"/>
            <w:hideMark/>
          </w:tcPr>
          <w:p w14:paraId="478433E5"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Azul. </w:t>
            </w:r>
          </w:p>
        </w:tc>
      </w:tr>
      <w:tr w:rsidR="00AF5DE0" w:rsidRPr="00601BC5" w14:paraId="21DC7010" w14:textId="77777777" w:rsidTr="00601BC5">
        <w:trPr>
          <w:trHeight w:val="20"/>
        </w:trPr>
        <w:tc>
          <w:tcPr>
            <w:tcW w:w="2360" w:type="dxa"/>
            <w:shd w:val="clear" w:color="auto" w:fill="auto"/>
            <w:vAlign w:val="center"/>
            <w:hideMark/>
          </w:tcPr>
          <w:p w14:paraId="47D21C6A"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Identificación Gráfica</w:t>
            </w:r>
          </w:p>
        </w:tc>
        <w:tc>
          <w:tcPr>
            <w:tcW w:w="6700" w:type="dxa"/>
            <w:shd w:val="clear" w:color="auto" w:fill="auto"/>
            <w:vAlign w:val="center"/>
            <w:hideMark/>
          </w:tcPr>
          <w:p w14:paraId="6298FADA"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Incluye un (1) logotipo institucional bordado, cuyos artes, dimensiones y colores serán proporcionados por la entidad contratante. </w:t>
            </w:r>
          </w:p>
        </w:tc>
      </w:tr>
      <w:tr w:rsidR="00AF5DE0" w:rsidRPr="00601BC5" w14:paraId="4FB4F94A" w14:textId="77777777" w:rsidTr="00601BC5">
        <w:trPr>
          <w:trHeight w:val="20"/>
        </w:trPr>
        <w:tc>
          <w:tcPr>
            <w:tcW w:w="2360" w:type="dxa"/>
            <w:shd w:val="clear" w:color="auto" w:fill="auto"/>
            <w:vAlign w:val="center"/>
            <w:hideMark/>
          </w:tcPr>
          <w:p w14:paraId="20C3DAC0"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Etiquetado</w:t>
            </w:r>
          </w:p>
        </w:tc>
        <w:tc>
          <w:tcPr>
            <w:tcW w:w="6700" w:type="dxa"/>
            <w:shd w:val="clear" w:color="auto" w:fill="auto"/>
            <w:vAlign w:val="center"/>
            <w:hideMark/>
          </w:tcPr>
          <w:p w14:paraId="14ABAF6D"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Conforme a la norma NTE INEN 1875:2004 y RTE INEN 013:2013.</w:t>
            </w:r>
          </w:p>
          <w:p w14:paraId="19759A81"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Etiqueta interior con talla, nombre del fabricante, RUC y teléfono. </w:t>
            </w:r>
          </w:p>
        </w:tc>
      </w:tr>
      <w:tr w:rsidR="00AF5DE0" w:rsidRPr="00601BC5" w14:paraId="03D2B48A" w14:textId="77777777" w:rsidTr="00601BC5">
        <w:trPr>
          <w:trHeight w:val="20"/>
        </w:trPr>
        <w:tc>
          <w:tcPr>
            <w:tcW w:w="2360" w:type="dxa"/>
            <w:shd w:val="clear" w:color="auto" w:fill="auto"/>
            <w:vAlign w:val="center"/>
            <w:hideMark/>
          </w:tcPr>
          <w:p w14:paraId="6CCC6F16"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Presentación y Embalaje</w:t>
            </w:r>
          </w:p>
        </w:tc>
        <w:tc>
          <w:tcPr>
            <w:tcW w:w="6700" w:type="dxa"/>
            <w:shd w:val="clear" w:color="auto" w:fill="auto"/>
            <w:vAlign w:val="center"/>
            <w:hideMark/>
          </w:tcPr>
          <w:p w14:paraId="79CE8BB6"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Empaque individual en funda plástica sellada. Embalaje en sacos o bultos resistentes rotulados para recepción en almacén. </w:t>
            </w:r>
          </w:p>
        </w:tc>
      </w:tr>
    </w:tbl>
    <w:p w14:paraId="4564C981" w14:textId="77777777" w:rsidR="00042D46" w:rsidRPr="00601BC5" w:rsidRDefault="00042D46" w:rsidP="00AF5DE0">
      <w:pPr>
        <w:rPr>
          <w:sz w:val="18"/>
          <w:szCs w:val="18"/>
        </w:rPr>
      </w:pPr>
    </w:p>
    <w:tbl>
      <w:tblPr>
        <w:tblW w:w="9060" w:type="dxa"/>
        <w:tblInd w:w="-8" w:type="dxa"/>
        <w:tblCellMar>
          <w:left w:w="70" w:type="dxa"/>
          <w:right w:w="70" w:type="dxa"/>
        </w:tblCellMar>
        <w:tblLook w:val="04A0" w:firstRow="1" w:lastRow="0" w:firstColumn="1" w:lastColumn="0" w:noHBand="0" w:noVBand="1"/>
      </w:tblPr>
      <w:tblGrid>
        <w:gridCol w:w="2360"/>
        <w:gridCol w:w="6700"/>
      </w:tblGrid>
      <w:tr w:rsidR="00AF5DE0" w:rsidRPr="00601BC5" w14:paraId="469B4231" w14:textId="77777777" w:rsidTr="00601BC5">
        <w:trPr>
          <w:trHeight w:val="20"/>
          <w:tblHeader/>
        </w:trPr>
        <w:tc>
          <w:tcPr>
            <w:tcW w:w="23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6933C9E" w14:textId="77777777" w:rsidR="00AF5DE0" w:rsidRPr="00601BC5" w:rsidRDefault="00AF5DE0" w:rsidP="00601BC5">
            <w:pPr>
              <w:jc w:val="center"/>
              <w:rPr>
                <w:rFonts w:eastAsia="Times New Roman" w:cs="Calibri"/>
                <w:b/>
                <w:bCs/>
                <w:color w:val="1F1F1F"/>
                <w:sz w:val="18"/>
                <w:szCs w:val="18"/>
                <w:lang w:eastAsia="es-EC"/>
              </w:rPr>
            </w:pPr>
            <w:r w:rsidRPr="00601BC5">
              <w:rPr>
                <w:rFonts w:eastAsia="Times New Roman" w:cs="Calibri"/>
                <w:b/>
                <w:bCs/>
                <w:color w:val="1F1F1F"/>
                <w:sz w:val="18"/>
                <w:szCs w:val="18"/>
                <w:lang w:eastAsia="es-EC"/>
              </w:rPr>
              <w:t>Parámetro</w:t>
            </w:r>
          </w:p>
        </w:tc>
        <w:tc>
          <w:tcPr>
            <w:tcW w:w="6700" w:type="dxa"/>
            <w:tcBorders>
              <w:top w:val="single" w:sz="6" w:space="0" w:color="auto"/>
              <w:left w:val="nil"/>
              <w:bottom w:val="single" w:sz="6" w:space="0" w:color="auto"/>
              <w:right w:val="single" w:sz="6" w:space="0" w:color="auto"/>
            </w:tcBorders>
            <w:shd w:val="clear" w:color="auto" w:fill="auto"/>
            <w:vAlign w:val="center"/>
            <w:hideMark/>
          </w:tcPr>
          <w:p w14:paraId="198962AD" w14:textId="77777777" w:rsidR="00AF5DE0" w:rsidRPr="00601BC5" w:rsidRDefault="00AF5DE0" w:rsidP="00601BC5">
            <w:pPr>
              <w:jc w:val="center"/>
              <w:rPr>
                <w:rFonts w:eastAsia="Times New Roman" w:cs="Calibri"/>
                <w:b/>
                <w:bCs/>
                <w:color w:val="1F1F1F"/>
                <w:sz w:val="18"/>
                <w:szCs w:val="18"/>
                <w:lang w:eastAsia="es-EC"/>
              </w:rPr>
            </w:pPr>
            <w:r w:rsidRPr="00601BC5">
              <w:rPr>
                <w:rFonts w:eastAsia="Times New Roman" w:cs="Calibri"/>
                <w:b/>
                <w:bCs/>
                <w:color w:val="1F1F1F"/>
                <w:sz w:val="18"/>
                <w:szCs w:val="18"/>
                <w:lang w:eastAsia="es-EC"/>
              </w:rPr>
              <w:t>Detalle Técnico</w:t>
            </w:r>
          </w:p>
        </w:tc>
      </w:tr>
      <w:tr w:rsidR="00AF5DE0" w:rsidRPr="00601BC5" w14:paraId="4D7C1C83"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4D47263F"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Prenda</w:t>
            </w:r>
          </w:p>
        </w:tc>
        <w:tc>
          <w:tcPr>
            <w:tcW w:w="6700" w:type="dxa"/>
            <w:tcBorders>
              <w:top w:val="nil"/>
              <w:left w:val="nil"/>
              <w:bottom w:val="single" w:sz="6" w:space="0" w:color="auto"/>
              <w:right w:val="single" w:sz="6" w:space="0" w:color="auto"/>
            </w:tcBorders>
            <w:shd w:val="clear" w:color="auto" w:fill="auto"/>
            <w:vAlign w:val="center"/>
            <w:hideMark/>
          </w:tcPr>
          <w:p w14:paraId="3D930D90" w14:textId="77777777" w:rsidR="00AF5DE0" w:rsidRPr="00601BC5" w:rsidRDefault="00AF5DE0" w:rsidP="00601BC5">
            <w:pPr>
              <w:rPr>
                <w:rFonts w:eastAsia="Times New Roman" w:cs="Calibri"/>
                <w:b/>
                <w:color w:val="1F1F1F"/>
                <w:sz w:val="18"/>
                <w:szCs w:val="18"/>
                <w:lang w:eastAsia="es-EC"/>
              </w:rPr>
            </w:pPr>
            <w:r w:rsidRPr="00601BC5">
              <w:rPr>
                <w:rFonts w:eastAsia="Times New Roman" w:cs="Calibri"/>
                <w:b/>
                <w:color w:val="1F1F1F"/>
                <w:sz w:val="18"/>
                <w:szCs w:val="18"/>
                <w:lang w:eastAsia="es-EC"/>
              </w:rPr>
              <w:t>CHALECO MULTIFUNCIÓN SIN CINTA REFLECTIVA</w:t>
            </w:r>
          </w:p>
        </w:tc>
      </w:tr>
      <w:tr w:rsidR="00AF5DE0" w:rsidRPr="00601BC5" w14:paraId="4282F51F"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2D5EA735"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Diseño y Corte</w:t>
            </w:r>
          </w:p>
        </w:tc>
        <w:tc>
          <w:tcPr>
            <w:tcW w:w="6700" w:type="dxa"/>
            <w:tcBorders>
              <w:top w:val="nil"/>
              <w:left w:val="nil"/>
              <w:bottom w:val="single" w:sz="6" w:space="0" w:color="auto"/>
              <w:right w:val="single" w:sz="6" w:space="0" w:color="auto"/>
            </w:tcBorders>
            <w:shd w:val="clear" w:color="auto" w:fill="auto"/>
            <w:vAlign w:val="center"/>
            <w:hideMark/>
          </w:tcPr>
          <w:p w14:paraId="23415906" w14:textId="77777777" w:rsidR="00AF5DE0" w:rsidRPr="00601BC5" w:rsidRDefault="00AF5DE0" w:rsidP="00601BC5">
            <w:pPr>
              <w:pStyle w:val="Prrafodelista"/>
              <w:numPr>
                <w:ilvl w:val="0"/>
                <w:numId w:val="26"/>
              </w:numPr>
              <w:spacing w:after="0" w:line="240" w:lineRule="auto"/>
              <w:rPr>
                <w:rFonts w:eastAsia="Times New Roman" w:cs="Calibri"/>
                <w:color w:val="1F1F1F"/>
                <w:sz w:val="18"/>
                <w:szCs w:val="18"/>
                <w:lang w:eastAsia="es-EC"/>
              </w:rPr>
            </w:pPr>
            <w:r w:rsidRPr="00601BC5">
              <w:rPr>
                <w:rFonts w:eastAsia="Times New Roman" w:cs="Calibri"/>
                <w:color w:val="1F1F1F"/>
                <w:sz w:val="18"/>
                <w:szCs w:val="18"/>
                <w:lang w:eastAsia="es-EC"/>
              </w:rPr>
              <w:t>Cuello tipo sport.</w:t>
            </w:r>
          </w:p>
          <w:p w14:paraId="1D00FA92" w14:textId="77777777" w:rsidR="00AF5DE0" w:rsidRPr="00601BC5" w:rsidRDefault="00AF5DE0" w:rsidP="00601BC5">
            <w:pPr>
              <w:pStyle w:val="Prrafodelista"/>
              <w:numPr>
                <w:ilvl w:val="0"/>
                <w:numId w:val="26"/>
              </w:numPr>
              <w:spacing w:after="0" w:line="240" w:lineRule="auto"/>
              <w:rPr>
                <w:rFonts w:eastAsia="Times New Roman" w:cs="Calibri"/>
                <w:color w:val="1F1F1F"/>
                <w:sz w:val="18"/>
                <w:szCs w:val="18"/>
                <w:lang w:eastAsia="es-EC"/>
              </w:rPr>
            </w:pPr>
            <w:r w:rsidRPr="00601BC5">
              <w:rPr>
                <w:rFonts w:eastAsia="Times New Roman" w:cs="Calibri"/>
                <w:color w:val="1F1F1F"/>
                <w:sz w:val="18"/>
                <w:szCs w:val="18"/>
                <w:lang w:eastAsia="es-EC"/>
              </w:rPr>
              <w:t>Cinco bolsillos en la parte delantera: Tres con fuelle y tapa (Un bolsillo en la parte superior y dos bolsillos en la parte inferior) y dos bolsillos inferiores laterales.</w:t>
            </w:r>
          </w:p>
          <w:p w14:paraId="49998024" w14:textId="77777777" w:rsidR="00AF5DE0" w:rsidRPr="00601BC5" w:rsidRDefault="00AF5DE0" w:rsidP="00601BC5">
            <w:pPr>
              <w:pStyle w:val="Prrafodelista"/>
              <w:numPr>
                <w:ilvl w:val="0"/>
                <w:numId w:val="26"/>
              </w:numPr>
              <w:spacing w:after="0" w:line="240" w:lineRule="auto"/>
              <w:rPr>
                <w:rFonts w:eastAsia="Times New Roman" w:cs="Calibri"/>
                <w:color w:val="1F1F1F"/>
                <w:sz w:val="18"/>
                <w:szCs w:val="18"/>
                <w:lang w:eastAsia="es-EC"/>
              </w:rPr>
            </w:pPr>
            <w:r w:rsidRPr="00601BC5">
              <w:rPr>
                <w:rFonts w:eastAsia="Times New Roman" w:cs="Calibri"/>
                <w:color w:val="1F1F1F"/>
                <w:sz w:val="18"/>
                <w:szCs w:val="18"/>
                <w:lang w:eastAsia="es-EC"/>
              </w:rPr>
              <w:t>Los bolsillos y el cerrado frontal en cierre de nylon</w:t>
            </w:r>
          </w:p>
          <w:p w14:paraId="20D5BB66" w14:textId="77777777" w:rsidR="00AF5DE0" w:rsidRPr="00601BC5" w:rsidRDefault="00AF5DE0" w:rsidP="00601BC5">
            <w:pPr>
              <w:pStyle w:val="Prrafodelista"/>
              <w:numPr>
                <w:ilvl w:val="0"/>
                <w:numId w:val="26"/>
              </w:numPr>
              <w:spacing w:after="0" w:line="240" w:lineRule="auto"/>
              <w:rPr>
                <w:rFonts w:eastAsia="Times New Roman" w:cs="Calibri"/>
                <w:color w:val="1F1F1F"/>
                <w:sz w:val="18"/>
                <w:szCs w:val="18"/>
                <w:lang w:eastAsia="es-EC"/>
              </w:rPr>
            </w:pPr>
            <w:r w:rsidRPr="00601BC5">
              <w:rPr>
                <w:rFonts w:eastAsia="Times New Roman" w:cs="Calibri"/>
                <w:color w:val="1F1F1F"/>
                <w:sz w:val="18"/>
                <w:szCs w:val="18"/>
                <w:lang w:eastAsia="es-EC"/>
              </w:rPr>
              <w:t>Forro interno en malla, incluye un bolsillo con cierre en la parte superior izquierda.</w:t>
            </w:r>
          </w:p>
        </w:tc>
      </w:tr>
      <w:tr w:rsidR="00AF5DE0" w:rsidRPr="00601BC5" w14:paraId="5F65FFF5" w14:textId="77777777" w:rsidTr="00601BC5">
        <w:trPr>
          <w:trHeight w:val="20"/>
        </w:trPr>
        <w:tc>
          <w:tcPr>
            <w:tcW w:w="2360" w:type="dxa"/>
            <w:vMerge w:val="restart"/>
            <w:tcBorders>
              <w:top w:val="nil"/>
              <w:left w:val="single" w:sz="6" w:space="0" w:color="auto"/>
              <w:bottom w:val="single" w:sz="6" w:space="0" w:color="auto"/>
              <w:right w:val="single" w:sz="6" w:space="0" w:color="auto"/>
            </w:tcBorders>
            <w:shd w:val="clear" w:color="auto" w:fill="auto"/>
            <w:vAlign w:val="center"/>
            <w:hideMark/>
          </w:tcPr>
          <w:p w14:paraId="35028186"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Tipo de Material</w:t>
            </w:r>
          </w:p>
        </w:tc>
        <w:tc>
          <w:tcPr>
            <w:tcW w:w="6700" w:type="dxa"/>
            <w:tcBorders>
              <w:top w:val="nil"/>
              <w:left w:val="nil"/>
              <w:bottom w:val="single" w:sz="6" w:space="0" w:color="auto"/>
              <w:right w:val="single" w:sz="6" w:space="0" w:color="auto"/>
            </w:tcBorders>
            <w:shd w:val="clear" w:color="auto" w:fill="auto"/>
            <w:vAlign w:val="center"/>
            <w:hideMark/>
          </w:tcPr>
          <w:p w14:paraId="3C2FD4A9"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b/>
                <w:bCs/>
                <w:color w:val="1F1F1F"/>
                <w:sz w:val="18"/>
                <w:szCs w:val="18"/>
                <w:lang w:eastAsia="es-EC"/>
              </w:rPr>
              <w:t>Tela exterior:</w:t>
            </w:r>
            <w:r w:rsidRPr="00601BC5">
              <w:rPr>
                <w:rFonts w:eastAsia="Times New Roman" w:cs="Calibri"/>
                <w:color w:val="1F1F1F"/>
                <w:sz w:val="18"/>
                <w:szCs w:val="18"/>
                <w:lang w:eastAsia="es-EC"/>
              </w:rPr>
              <w:t xml:space="preserve"> Impermeable: 65% poliéster / 35% algodón</w:t>
            </w:r>
          </w:p>
          <w:p w14:paraId="11FE2F37"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color w:val="1F1F1F"/>
                <w:sz w:val="18"/>
                <w:szCs w:val="18"/>
                <w:lang w:eastAsia="es-EC"/>
              </w:rPr>
              <w:t>Gramaje/Peso: 200 gr/m2 a 220gr/m2 (+/- 5%)</w:t>
            </w:r>
          </w:p>
        </w:tc>
      </w:tr>
      <w:tr w:rsidR="00AF5DE0" w:rsidRPr="00601BC5" w14:paraId="41D68B14" w14:textId="77777777" w:rsidTr="00601BC5">
        <w:trPr>
          <w:trHeight w:val="20"/>
        </w:trPr>
        <w:tc>
          <w:tcPr>
            <w:tcW w:w="2360" w:type="dxa"/>
            <w:vMerge/>
            <w:tcBorders>
              <w:top w:val="nil"/>
              <w:left w:val="single" w:sz="6" w:space="0" w:color="auto"/>
              <w:bottom w:val="single" w:sz="6" w:space="0" w:color="auto"/>
              <w:right w:val="single" w:sz="6" w:space="0" w:color="auto"/>
            </w:tcBorders>
            <w:vAlign w:val="center"/>
            <w:hideMark/>
          </w:tcPr>
          <w:p w14:paraId="671955EF" w14:textId="77777777" w:rsidR="00AF5DE0" w:rsidRPr="00601BC5" w:rsidRDefault="00AF5DE0" w:rsidP="00601BC5">
            <w:pPr>
              <w:rPr>
                <w:rFonts w:eastAsia="Times New Roman" w:cs="Calibri"/>
                <w:b/>
                <w:bCs/>
                <w:color w:val="1F1F1F"/>
                <w:sz w:val="18"/>
                <w:szCs w:val="18"/>
                <w:lang w:eastAsia="es-EC"/>
              </w:rPr>
            </w:pPr>
          </w:p>
        </w:tc>
        <w:tc>
          <w:tcPr>
            <w:tcW w:w="6700" w:type="dxa"/>
            <w:tcBorders>
              <w:top w:val="nil"/>
              <w:left w:val="nil"/>
              <w:bottom w:val="single" w:sz="4" w:space="0" w:color="auto"/>
              <w:right w:val="single" w:sz="4" w:space="0" w:color="auto"/>
            </w:tcBorders>
            <w:shd w:val="clear" w:color="auto" w:fill="auto"/>
            <w:vAlign w:val="center"/>
            <w:hideMark/>
          </w:tcPr>
          <w:p w14:paraId="52029C4C"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b/>
                <w:bCs/>
                <w:color w:val="1F1F1F"/>
                <w:sz w:val="18"/>
                <w:szCs w:val="18"/>
                <w:lang w:eastAsia="es-EC"/>
              </w:rPr>
              <w:t>Tela interna (forro):</w:t>
            </w:r>
            <w:r w:rsidRPr="00601BC5">
              <w:rPr>
                <w:rFonts w:eastAsia="Times New Roman" w:cs="Calibri"/>
                <w:color w:val="1F1F1F"/>
                <w:sz w:val="18"/>
                <w:szCs w:val="18"/>
                <w:lang w:eastAsia="es-EC"/>
              </w:rPr>
              <w:t xml:space="preserve"> Malla Sintética: 100% poliéster</w:t>
            </w:r>
          </w:p>
          <w:p w14:paraId="4932EDB8"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color w:val="1F1F1F"/>
                <w:sz w:val="18"/>
                <w:szCs w:val="18"/>
                <w:lang w:eastAsia="es-EC"/>
              </w:rPr>
              <w:t>Gramaje/Peso: 100 gr/m2 +/- 5% mínimo.</w:t>
            </w:r>
          </w:p>
        </w:tc>
      </w:tr>
      <w:tr w:rsidR="00AF5DE0" w:rsidRPr="00601BC5" w14:paraId="08821E9F"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5EA252EF"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Color</w:t>
            </w:r>
          </w:p>
        </w:tc>
        <w:tc>
          <w:tcPr>
            <w:tcW w:w="6700" w:type="dxa"/>
            <w:tcBorders>
              <w:top w:val="nil"/>
              <w:left w:val="nil"/>
              <w:bottom w:val="single" w:sz="6" w:space="0" w:color="auto"/>
              <w:right w:val="single" w:sz="6" w:space="0" w:color="auto"/>
            </w:tcBorders>
            <w:shd w:val="clear" w:color="auto" w:fill="auto"/>
            <w:vAlign w:val="center"/>
            <w:hideMark/>
          </w:tcPr>
          <w:p w14:paraId="14547E68"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Azul </w:t>
            </w:r>
          </w:p>
        </w:tc>
      </w:tr>
      <w:tr w:rsidR="00AF5DE0" w:rsidRPr="00601BC5" w14:paraId="1B182F44"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02DD6E24"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Tallas</w:t>
            </w:r>
          </w:p>
        </w:tc>
        <w:tc>
          <w:tcPr>
            <w:tcW w:w="6700" w:type="dxa"/>
            <w:tcBorders>
              <w:top w:val="nil"/>
              <w:left w:val="nil"/>
              <w:bottom w:val="single" w:sz="6" w:space="0" w:color="auto"/>
              <w:right w:val="single" w:sz="6" w:space="0" w:color="auto"/>
            </w:tcBorders>
            <w:shd w:val="clear" w:color="auto" w:fill="auto"/>
            <w:vAlign w:val="center"/>
            <w:hideMark/>
          </w:tcPr>
          <w:p w14:paraId="03D70D49"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Surtido en tallas estándar: S, M, L, XL, XXL</w:t>
            </w:r>
          </w:p>
          <w:p w14:paraId="6C255175" w14:textId="77777777" w:rsidR="00AF5DE0" w:rsidRPr="00601BC5" w:rsidRDefault="00AF5DE0" w:rsidP="00601BC5">
            <w:pPr>
              <w:autoSpaceDE w:val="0"/>
              <w:autoSpaceDN w:val="0"/>
              <w:adjustRightInd w:val="0"/>
              <w:rPr>
                <w:sz w:val="18"/>
                <w:szCs w:val="18"/>
                <w:lang w:eastAsia="es-EC"/>
              </w:rPr>
            </w:pPr>
          </w:p>
          <w:p w14:paraId="6EB2DF37" w14:textId="77777777" w:rsidR="00AF5DE0" w:rsidRPr="00601BC5" w:rsidRDefault="00AF5DE0" w:rsidP="00601BC5">
            <w:pPr>
              <w:autoSpaceDE w:val="0"/>
              <w:autoSpaceDN w:val="0"/>
              <w:adjustRightInd w:val="0"/>
              <w:rPr>
                <w:sz w:val="18"/>
                <w:szCs w:val="18"/>
                <w:lang w:eastAsia="es-EC"/>
              </w:rPr>
            </w:pPr>
            <w:r w:rsidRPr="00601BC5">
              <w:rPr>
                <w:sz w:val="18"/>
                <w:szCs w:val="18"/>
                <w:lang w:eastAsia="es-EC"/>
              </w:rPr>
              <w:t>Las tallas que con</w:t>
            </w:r>
            <w:r w:rsidR="00601BC5">
              <w:rPr>
                <w:sz w:val="18"/>
                <w:szCs w:val="18"/>
                <w:lang w:eastAsia="es-EC"/>
              </w:rPr>
              <w:t>templan para esta prenda serán:</w:t>
            </w:r>
          </w:p>
          <w:tbl>
            <w:tblPr>
              <w:tblStyle w:val="Tablaconcuadrcula"/>
              <w:tblW w:w="0" w:type="auto"/>
              <w:jc w:val="center"/>
              <w:tblLook w:val="04A0" w:firstRow="1" w:lastRow="0" w:firstColumn="1" w:lastColumn="0" w:noHBand="0" w:noVBand="1"/>
            </w:tblPr>
            <w:tblGrid>
              <w:gridCol w:w="956"/>
              <w:gridCol w:w="640"/>
              <w:gridCol w:w="640"/>
              <w:gridCol w:w="549"/>
              <w:gridCol w:w="534"/>
              <w:gridCol w:w="627"/>
            </w:tblGrid>
            <w:tr w:rsidR="00AF5DE0" w:rsidRPr="00601BC5" w14:paraId="6C1C711D" w14:textId="77777777" w:rsidTr="00982746">
              <w:trPr>
                <w:jc w:val="center"/>
              </w:trPr>
              <w:tc>
                <w:tcPr>
                  <w:tcW w:w="956" w:type="dxa"/>
                  <w:vAlign w:val="center"/>
                </w:tcPr>
                <w:p w14:paraId="5F2A3D49" w14:textId="77777777" w:rsidR="00AF5DE0" w:rsidRPr="00601BC5" w:rsidRDefault="00AF5DE0" w:rsidP="00601BC5">
                  <w:pPr>
                    <w:autoSpaceDE w:val="0"/>
                    <w:autoSpaceDN w:val="0"/>
                    <w:adjustRightInd w:val="0"/>
                    <w:jc w:val="center"/>
                    <w:rPr>
                      <w:b/>
                      <w:sz w:val="18"/>
                      <w:szCs w:val="18"/>
                    </w:rPr>
                  </w:pPr>
                  <w:r w:rsidRPr="00601BC5">
                    <w:rPr>
                      <w:b/>
                      <w:sz w:val="18"/>
                      <w:szCs w:val="18"/>
                    </w:rPr>
                    <w:t>TALLAS</w:t>
                  </w:r>
                </w:p>
              </w:tc>
              <w:tc>
                <w:tcPr>
                  <w:tcW w:w="640" w:type="dxa"/>
                  <w:vAlign w:val="center"/>
                </w:tcPr>
                <w:p w14:paraId="727E008B" w14:textId="77777777" w:rsidR="00AF5DE0" w:rsidRPr="00601BC5" w:rsidRDefault="00AF5DE0" w:rsidP="00601BC5">
                  <w:pPr>
                    <w:autoSpaceDE w:val="0"/>
                    <w:autoSpaceDN w:val="0"/>
                    <w:adjustRightInd w:val="0"/>
                    <w:jc w:val="center"/>
                    <w:rPr>
                      <w:sz w:val="18"/>
                      <w:szCs w:val="18"/>
                    </w:rPr>
                  </w:pPr>
                  <w:r w:rsidRPr="00601BC5">
                    <w:rPr>
                      <w:sz w:val="18"/>
                      <w:szCs w:val="18"/>
                    </w:rPr>
                    <w:t>S</w:t>
                  </w:r>
                </w:p>
              </w:tc>
              <w:tc>
                <w:tcPr>
                  <w:tcW w:w="640" w:type="dxa"/>
                  <w:vAlign w:val="center"/>
                </w:tcPr>
                <w:p w14:paraId="66E7CB55" w14:textId="77777777" w:rsidR="00AF5DE0" w:rsidRPr="00601BC5" w:rsidRDefault="00AF5DE0" w:rsidP="00601BC5">
                  <w:pPr>
                    <w:autoSpaceDE w:val="0"/>
                    <w:autoSpaceDN w:val="0"/>
                    <w:adjustRightInd w:val="0"/>
                    <w:jc w:val="center"/>
                    <w:rPr>
                      <w:sz w:val="18"/>
                      <w:szCs w:val="18"/>
                    </w:rPr>
                  </w:pPr>
                  <w:r w:rsidRPr="00601BC5">
                    <w:rPr>
                      <w:sz w:val="18"/>
                      <w:szCs w:val="18"/>
                    </w:rPr>
                    <w:t>M</w:t>
                  </w:r>
                </w:p>
              </w:tc>
              <w:tc>
                <w:tcPr>
                  <w:tcW w:w="549" w:type="dxa"/>
                  <w:vAlign w:val="center"/>
                </w:tcPr>
                <w:p w14:paraId="65705903" w14:textId="77777777" w:rsidR="00AF5DE0" w:rsidRPr="00601BC5" w:rsidRDefault="00AF5DE0" w:rsidP="00601BC5">
                  <w:pPr>
                    <w:autoSpaceDE w:val="0"/>
                    <w:autoSpaceDN w:val="0"/>
                    <w:adjustRightInd w:val="0"/>
                    <w:jc w:val="center"/>
                    <w:rPr>
                      <w:sz w:val="18"/>
                      <w:szCs w:val="18"/>
                    </w:rPr>
                  </w:pPr>
                  <w:r w:rsidRPr="00601BC5">
                    <w:rPr>
                      <w:sz w:val="18"/>
                      <w:szCs w:val="18"/>
                    </w:rPr>
                    <w:t>L</w:t>
                  </w:r>
                </w:p>
              </w:tc>
              <w:tc>
                <w:tcPr>
                  <w:tcW w:w="534" w:type="dxa"/>
                  <w:vAlign w:val="center"/>
                </w:tcPr>
                <w:p w14:paraId="2213BFD4" w14:textId="77777777" w:rsidR="00AF5DE0" w:rsidRPr="00601BC5" w:rsidRDefault="00AF5DE0" w:rsidP="00601BC5">
                  <w:pPr>
                    <w:autoSpaceDE w:val="0"/>
                    <w:autoSpaceDN w:val="0"/>
                    <w:adjustRightInd w:val="0"/>
                    <w:jc w:val="center"/>
                    <w:rPr>
                      <w:sz w:val="18"/>
                      <w:szCs w:val="18"/>
                    </w:rPr>
                  </w:pPr>
                  <w:r w:rsidRPr="00601BC5">
                    <w:rPr>
                      <w:sz w:val="18"/>
                      <w:szCs w:val="18"/>
                    </w:rPr>
                    <w:t>XL</w:t>
                  </w:r>
                </w:p>
              </w:tc>
              <w:tc>
                <w:tcPr>
                  <w:tcW w:w="627" w:type="dxa"/>
                  <w:vAlign w:val="center"/>
                </w:tcPr>
                <w:p w14:paraId="6AB2E588" w14:textId="77777777" w:rsidR="00AF5DE0" w:rsidRPr="00601BC5" w:rsidRDefault="00AF5DE0" w:rsidP="00601BC5">
                  <w:pPr>
                    <w:autoSpaceDE w:val="0"/>
                    <w:autoSpaceDN w:val="0"/>
                    <w:adjustRightInd w:val="0"/>
                    <w:jc w:val="center"/>
                    <w:rPr>
                      <w:sz w:val="18"/>
                      <w:szCs w:val="18"/>
                    </w:rPr>
                  </w:pPr>
                  <w:r w:rsidRPr="00601BC5">
                    <w:rPr>
                      <w:sz w:val="18"/>
                      <w:szCs w:val="18"/>
                    </w:rPr>
                    <w:t>XXL</w:t>
                  </w:r>
                </w:p>
              </w:tc>
            </w:tr>
            <w:tr w:rsidR="00AF5DE0" w:rsidRPr="00601BC5" w14:paraId="0B8DAA7C" w14:textId="77777777" w:rsidTr="00982746">
              <w:trPr>
                <w:jc w:val="center"/>
              </w:trPr>
              <w:tc>
                <w:tcPr>
                  <w:tcW w:w="956" w:type="dxa"/>
                  <w:vAlign w:val="center"/>
                </w:tcPr>
                <w:p w14:paraId="1A2C5628" w14:textId="77777777" w:rsidR="00AF5DE0" w:rsidRPr="00601BC5" w:rsidRDefault="00AF5DE0" w:rsidP="00601BC5">
                  <w:pPr>
                    <w:autoSpaceDE w:val="0"/>
                    <w:autoSpaceDN w:val="0"/>
                    <w:adjustRightInd w:val="0"/>
                    <w:jc w:val="center"/>
                    <w:rPr>
                      <w:sz w:val="18"/>
                      <w:szCs w:val="18"/>
                    </w:rPr>
                  </w:pPr>
                  <w:r w:rsidRPr="00601BC5">
                    <w:rPr>
                      <w:b/>
                      <w:sz w:val="18"/>
                      <w:szCs w:val="18"/>
                    </w:rPr>
                    <w:t>CANT.</w:t>
                  </w:r>
                </w:p>
              </w:tc>
              <w:tc>
                <w:tcPr>
                  <w:tcW w:w="640" w:type="dxa"/>
                </w:tcPr>
                <w:p w14:paraId="31F1F04F" w14:textId="77777777" w:rsidR="00AF5DE0" w:rsidRPr="00601BC5" w:rsidRDefault="00AF5DE0" w:rsidP="00601BC5">
                  <w:pPr>
                    <w:autoSpaceDE w:val="0"/>
                    <w:autoSpaceDN w:val="0"/>
                    <w:adjustRightInd w:val="0"/>
                    <w:jc w:val="center"/>
                    <w:rPr>
                      <w:sz w:val="18"/>
                      <w:szCs w:val="18"/>
                    </w:rPr>
                  </w:pPr>
                  <w:r w:rsidRPr="00601BC5">
                    <w:t>66</w:t>
                  </w:r>
                </w:p>
              </w:tc>
              <w:tc>
                <w:tcPr>
                  <w:tcW w:w="640" w:type="dxa"/>
                </w:tcPr>
                <w:p w14:paraId="299CCDE2" w14:textId="77777777" w:rsidR="00AF5DE0" w:rsidRPr="00601BC5" w:rsidRDefault="00AF5DE0" w:rsidP="00601BC5">
                  <w:pPr>
                    <w:autoSpaceDE w:val="0"/>
                    <w:autoSpaceDN w:val="0"/>
                    <w:adjustRightInd w:val="0"/>
                    <w:jc w:val="center"/>
                    <w:rPr>
                      <w:sz w:val="18"/>
                      <w:szCs w:val="18"/>
                    </w:rPr>
                  </w:pPr>
                  <w:r w:rsidRPr="00601BC5">
                    <w:t>116</w:t>
                  </w:r>
                </w:p>
              </w:tc>
              <w:tc>
                <w:tcPr>
                  <w:tcW w:w="549" w:type="dxa"/>
                </w:tcPr>
                <w:p w14:paraId="7F932001" w14:textId="77777777" w:rsidR="00AF5DE0" w:rsidRPr="00601BC5" w:rsidRDefault="00AF5DE0" w:rsidP="00601BC5">
                  <w:pPr>
                    <w:autoSpaceDE w:val="0"/>
                    <w:autoSpaceDN w:val="0"/>
                    <w:adjustRightInd w:val="0"/>
                    <w:jc w:val="center"/>
                    <w:rPr>
                      <w:sz w:val="18"/>
                      <w:szCs w:val="18"/>
                    </w:rPr>
                  </w:pPr>
                  <w:r w:rsidRPr="00601BC5">
                    <w:t>116</w:t>
                  </w:r>
                </w:p>
              </w:tc>
              <w:tc>
                <w:tcPr>
                  <w:tcW w:w="534" w:type="dxa"/>
                </w:tcPr>
                <w:p w14:paraId="4A3FBC73" w14:textId="77777777" w:rsidR="00AF5DE0" w:rsidRPr="00601BC5" w:rsidRDefault="00AF5DE0" w:rsidP="00601BC5">
                  <w:pPr>
                    <w:autoSpaceDE w:val="0"/>
                    <w:autoSpaceDN w:val="0"/>
                    <w:adjustRightInd w:val="0"/>
                    <w:jc w:val="center"/>
                    <w:rPr>
                      <w:sz w:val="18"/>
                      <w:szCs w:val="18"/>
                    </w:rPr>
                  </w:pPr>
                  <w:r w:rsidRPr="00601BC5">
                    <w:t>28</w:t>
                  </w:r>
                </w:p>
              </w:tc>
              <w:tc>
                <w:tcPr>
                  <w:tcW w:w="627" w:type="dxa"/>
                </w:tcPr>
                <w:p w14:paraId="0A2D6BCF" w14:textId="77777777" w:rsidR="00AF5DE0" w:rsidRPr="00601BC5" w:rsidRDefault="00AF5DE0" w:rsidP="00601BC5">
                  <w:pPr>
                    <w:autoSpaceDE w:val="0"/>
                    <w:autoSpaceDN w:val="0"/>
                    <w:adjustRightInd w:val="0"/>
                    <w:jc w:val="center"/>
                    <w:rPr>
                      <w:sz w:val="18"/>
                      <w:szCs w:val="18"/>
                    </w:rPr>
                  </w:pPr>
                  <w:r w:rsidRPr="00601BC5">
                    <w:t>8</w:t>
                  </w:r>
                </w:p>
              </w:tc>
            </w:tr>
          </w:tbl>
          <w:p w14:paraId="54D2190F" w14:textId="77777777" w:rsidR="00AF5DE0" w:rsidRPr="00601BC5" w:rsidRDefault="00AF5DE0" w:rsidP="00601BC5">
            <w:pPr>
              <w:rPr>
                <w:rFonts w:eastAsia="Times New Roman" w:cs="Calibri"/>
                <w:color w:val="1F1F1F"/>
                <w:sz w:val="18"/>
                <w:szCs w:val="18"/>
                <w:lang w:eastAsia="es-EC"/>
              </w:rPr>
            </w:pPr>
          </w:p>
        </w:tc>
      </w:tr>
      <w:tr w:rsidR="00AF5DE0" w:rsidRPr="00601BC5" w14:paraId="223A8D4C"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09D9FCE1"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Identificación Gráfica</w:t>
            </w:r>
          </w:p>
        </w:tc>
        <w:tc>
          <w:tcPr>
            <w:tcW w:w="6700" w:type="dxa"/>
            <w:tcBorders>
              <w:top w:val="nil"/>
              <w:left w:val="nil"/>
              <w:bottom w:val="single" w:sz="6" w:space="0" w:color="auto"/>
              <w:right w:val="single" w:sz="6" w:space="0" w:color="auto"/>
            </w:tcBorders>
            <w:shd w:val="clear" w:color="auto" w:fill="auto"/>
            <w:vAlign w:val="center"/>
            <w:hideMark/>
          </w:tcPr>
          <w:p w14:paraId="0AC6E78F"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Incluye un (1) logotipo institucional bordado, cuyos artes, dimensiones y colores serán proporcionados por la entidad contratante.</w:t>
            </w:r>
          </w:p>
          <w:p w14:paraId="0BAE05AF" w14:textId="77777777" w:rsidR="00AF5DE0" w:rsidRPr="00601BC5" w:rsidRDefault="00AF5DE0" w:rsidP="00601BC5">
            <w:pPr>
              <w:rPr>
                <w:rFonts w:eastAsia="Times New Roman" w:cs="Calibri"/>
                <w:color w:val="1F1F1F"/>
                <w:sz w:val="18"/>
                <w:szCs w:val="18"/>
                <w:lang w:eastAsia="es-EC"/>
              </w:rPr>
            </w:pPr>
          </w:p>
          <w:p w14:paraId="2E1CCEE9"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El logotipo deberá ser colocado en la prenda con velcro.</w:t>
            </w:r>
          </w:p>
        </w:tc>
      </w:tr>
      <w:tr w:rsidR="00AF5DE0" w:rsidRPr="00601BC5" w14:paraId="454040FD"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3B4B6F7B"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Etiquetado</w:t>
            </w:r>
          </w:p>
        </w:tc>
        <w:tc>
          <w:tcPr>
            <w:tcW w:w="6700" w:type="dxa"/>
            <w:tcBorders>
              <w:top w:val="nil"/>
              <w:left w:val="nil"/>
              <w:bottom w:val="single" w:sz="6" w:space="0" w:color="auto"/>
              <w:right w:val="single" w:sz="6" w:space="0" w:color="auto"/>
            </w:tcBorders>
            <w:shd w:val="clear" w:color="auto" w:fill="auto"/>
            <w:vAlign w:val="center"/>
            <w:hideMark/>
          </w:tcPr>
          <w:p w14:paraId="5800977A"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Cumplimiento obligatorio de las normas NTE INEN 1875:2004 y RTE INEN 013:2013.</w:t>
            </w:r>
          </w:p>
          <w:p w14:paraId="29BFFC56"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La etiqueta deberá estar colocada en la parte interior de la prenda, constando la talla, nombre del fabricante, RUC y teléfono de contacto. </w:t>
            </w:r>
          </w:p>
        </w:tc>
      </w:tr>
      <w:tr w:rsidR="00AF5DE0" w:rsidRPr="00601BC5" w14:paraId="607C8FFD"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4D0A0A44"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Condiciones de Calidad</w:t>
            </w:r>
          </w:p>
        </w:tc>
        <w:tc>
          <w:tcPr>
            <w:tcW w:w="6700" w:type="dxa"/>
            <w:tcBorders>
              <w:top w:val="nil"/>
              <w:left w:val="nil"/>
              <w:bottom w:val="single" w:sz="6" w:space="0" w:color="auto"/>
              <w:right w:val="single" w:sz="6" w:space="0" w:color="auto"/>
            </w:tcBorders>
            <w:shd w:val="clear" w:color="auto" w:fill="auto"/>
            <w:vAlign w:val="center"/>
            <w:hideMark/>
          </w:tcPr>
          <w:p w14:paraId="1538C32C"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Los materiales empleados en la confección deben reunir condiciones de durabilidad, confort, resistencia, solidez de color y calidad. </w:t>
            </w:r>
          </w:p>
          <w:p w14:paraId="3DA43B1D"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Los cotizantes garantizarán que los materiales empleados no contengan sustancias tóxicas. </w:t>
            </w:r>
          </w:p>
        </w:tc>
      </w:tr>
      <w:tr w:rsidR="00AF5DE0" w:rsidRPr="00601BC5" w14:paraId="653E8077" w14:textId="77777777" w:rsidTr="00601BC5">
        <w:trPr>
          <w:trHeight w:val="20"/>
        </w:trPr>
        <w:tc>
          <w:tcPr>
            <w:tcW w:w="2360" w:type="dxa"/>
            <w:tcBorders>
              <w:top w:val="nil"/>
              <w:left w:val="single" w:sz="6" w:space="0" w:color="auto"/>
              <w:bottom w:val="single" w:sz="6" w:space="0" w:color="auto"/>
              <w:right w:val="single" w:sz="6" w:space="0" w:color="auto"/>
            </w:tcBorders>
            <w:shd w:val="clear" w:color="auto" w:fill="auto"/>
            <w:vAlign w:val="center"/>
            <w:hideMark/>
          </w:tcPr>
          <w:p w14:paraId="25ACCF8D" w14:textId="77777777" w:rsidR="00AF5DE0" w:rsidRPr="00601BC5" w:rsidRDefault="00AF5DE0" w:rsidP="00601BC5">
            <w:pPr>
              <w:rPr>
                <w:rFonts w:eastAsia="Times New Roman" w:cs="Calibri"/>
                <w:b/>
                <w:bCs/>
                <w:color w:val="1F1F1F"/>
                <w:sz w:val="18"/>
                <w:szCs w:val="18"/>
                <w:lang w:eastAsia="es-EC"/>
              </w:rPr>
            </w:pPr>
            <w:r w:rsidRPr="00601BC5">
              <w:rPr>
                <w:rFonts w:eastAsia="Times New Roman" w:cs="Calibri"/>
                <w:b/>
                <w:bCs/>
                <w:color w:val="1F1F1F"/>
                <w:sz w:val="18"/>
                <w:szCs w:val="18"/>
                <w:lang w:eastAsia="es-EC"/>
              </w:rPr>
              <w:t>Presentación y Embalaje</w:t>
            </w:r>
          </w:p>
        </w:tc>
        <w:tc>
          <w:tcPr>
            <w:tcW w:w="6700" w:type="dxa"/>
            <w:tcBorders>
              <w:top w:val="nil"/>
              <w:left w:val="nil"/>
              <w:bottom w:val="single" w:sz="6" w:space="0" w:color="auto"/>
              <w:right w:val="single" w:sz="6" w:space="0" w:color="auto"/>
            </w:tcBorders>
            <w:shd w:val="clear" w:color="auto" w:fill="auto"/>
            <w:vAlign w:val="center"/>
            <w:hideMark/>
          </w:tcPr>
          <w:p w14:paraId="71A32A9D"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Empaquetado en fundas plásticas, transparentes, selladas en las que se distinga claramente talla y color. </w:t>
            </w:r>
          </w:p>
          <w:p w14:paraId="1BA6B370" w14:textId="77777777" w:rsidR="00AF5DE0" w:rsidRPr="00601BC5" w:rsidRDefault="00AF5DE0" w:rsidP="00601BC5">
            <w:pPr>
              <w:rPr>
                <w:rFonts w:eastAsia="Times New Roman" w:cs="Calibri"/>
                <w:color w:val="1F1F1F"/>
                <w:sz w:val="18"/>
                <w:szCs w:val="18"/>
                <w:lang w:eastAsia="es-EC"/>
              </w:rPr>
            </w:pPr>
            <w:r w:rsidRPr="00601BC5">
              <w:rPr>
                <w:rFonts w:eastAsia="Times New Roman" w:cs="Calibri"/>
                <w:color w:val="1F1F1F"/>
                <w:sz w:val="18"/>
                <w:szCs w:val="18"/>
                <w:lang w:eastAsia="es-EC"/>
              </w:rPr>
              <w:t xml:space="preserve">El embalaje exterior se hará en sacos o fundas resistentes y deberá estar debidamente identificado con talla y color. </w:t>
            </w:r>
          </w:p>
        </w:tc>
      </w:tr>
    </w:tbl>
    <w:p w14:paraId="29D33896" w14:textId="77777777" w:rsidR="00AF5DE0" w:rsidRPr="00601BC5" w:rsidRDefault="00AF5DE0" w:rsidP="00AF5DE0">
      <w:pPr>
        <w:rPr>
          <w:sz w:val="18"/>
          <w:szCs w:val="18"/>
        </w:rPr>
      </w:pPr>
    </w:p>
    <w:p w14:paraId="272EA6CA" w14:textId="77777777" w:rsidR="00AF5DE0" w:rsidRPr="00601BC5" w:rsidRDefault="00AF5DE0" w:rsidP="00AC41DF">
      <w:pPr>
        <w:pStyle w:val="Ttulo1"/>
        <w:numPr>
          <w:ilvl w:val="0"/>
          <w:numId w:val="34"/>
        </w:numPr>
        <w:ind w:left="392"/>
        <w:jc w:val="both"/>
        <w:rPr>
          <w:sz w:val="18"/>
          <w:szCs w:val="18"/>
        </w:rPr>
      </w:pPr>
      <w:r w:rsidRPr="00601BC5">
        <w:rPr>
          <w:sz w:val="18"/>
          <w:szCs w:val="18"/>
        </w:rPr>
        <w:lastRenderedPageBreak/>
        <w:t>PLAZO DE EJECUCIÓN.</w:t>
      </w:r>
    </w:p>
    <w:p w14:paraId="43C1541F" w14:textId="77777777" w:rsidR="00AF5DE0" w:rsidRPr="00601BC5" w:rsidRDefault="00AF5DE0" w:rsidP="00AF5DE0"/>
    <w:p w14:paraId="6AC500B3" w14:textId="77777777" w:rsidR="00AF5DE0" w:rsidRPr="00601BC5" w:rsidRDefault="00AF5DE0" w:rsidP="00AF5DE0">
      <w:pPr>
        <w:autoSpaceDE w:val="0"/>
        <w:autoSpaceDN w:val="0"/>
        <w:adjustRightInd w:val="0"/>
        <w:rPr>
          <w:sz w:val="18"/>
          <w:szCs w:val="18"/>
        </w:rPr>
      </w:pPr>
      <w:r w:rsidRPr="00601BC5">
        <w:rPr>
          <w:sz w:val="18"/>
          <w:szCs w:val="18"/>
        </w:rPr>
        <w:t>El plazo de ejecución del contrato será de 40 días calendario.</w:t>
      </w:r>
    </w:p>
    <w:p w14:paraId="22B8D242" w14:textId="77777777" w:rsidR="00AF5DE0" w:rsidRPr="00601BC5" w:rsidRDefault="00AF5DE0" w:rsidP="00AF5DE0">
      <w:pPr>
        <w:autoSpaceDE w:val="0"/>
        <w:autoSpaceDN w:val="0"/>
        <w:adjustRightInd w:val="0"/>
        <w:rPr>
          <w:sz w:val="18"/>
          <w:szCs w:val="18"/>
        </w:rPr>
      </w:pPr>
    </w:p>
    <w:p w14:paraId="2766F1F0" w14:textId="77777777" w:rsidR="00AF5DE0" w:rsidRPr="00601BC5" w:rsidRDefault="00AF5DE0" w:rsidP="00AF5DE0">
      <w:pPr>
        <w:autoSpaceDE w:val="0"/>
        <w:autoSpaceDN w:val="0"/>
        <w:adjustRightInd w:val="0"/>
        <w:rPr>
          <w:sz w:val="18"/>
          <w:szCs w:val="18"/>
        </w:rPr>
      </w:pPr>
      <w:r w:rsidRPr="00601BC5">
        <w:rPr>
          <w:sz w:val="18"/>
          <w:szCs w:val="18"/>
        </w:rPr>
        <w:t xml:space="preserve">La Ejecución del contrato inicia desde el día siguiente de la suscripción del contrato. </w:t>
      </w:r>
    </w:p>
    <w:p w14:paraId="335C545D" w14:textId="77777777" w:rsidR="00AF5DE0" w:rsidRPr="00601BC5" w:rsidRDefault="00AF5DE0" w:rsidP="00AF5DE0">
      <w:pPr>
        <w:autoSpaceDE w:val="0"/>
        <w:autoSpaceDN w:val="0"/>
        <w:adjustRightInd w:val="0"/>
        <w:rPr>
          <w:sz w:val="18"/>
          <w:szCs w:val="18"/>
        </w:rPr>
      </w:pPr>
    </w:p>
    <w:p w14:paraId="781D34E5" w14:textId="77777777" w:rsidR="00AF5DE0" w:rsidRPr="00601BC5" w:rsidRDefault="00AF5DE0" w:rsidP="00AC41DF">
      <w:pPr>
        <w:pStyle w:val="Ttulo1"/>
        <w:numPr>
          <w:ilvl w:val="0"/>
          <w:numId w:val="34"/>
        </w:numPr>
        <w:ind w:left="426" w:hanging="426"/>
        <w:jc w:val="both"/>
        <w:rPr>
          <w:b w:val="0"/>
          <w:sz w:val="18"/>
          <w:szCs w:val="18"/>
        </w:rPr>
      </w:pPr>
      <w:r w:rsidRPr="00601BC5">
        <w:rPr>
          <w:sz w:val="18"/>
          <w:szCs w:val="18"/>
        </w:rPr>
        <w:t xml:space="preserve">PERSONAL TÉCNICO / EQUIPO DE TRABAJO: </w:t>
      </w:r>
      <w:r w:rsidRPr="00601BC5">
        <w:rPr>
          <w:b w:val="0"/>
          <w:sz w:val="18"/>
          <w:szCs w:val="18"/>
        </w:rPr>
        <w:t>No aplica</w:t>
      </w:r>
    </w:p>
    <w:p w14:paraId="13832F7A" w14:textId="77777777" w:rsidR="00AF5DE0" w:rsidRPr="00601BC5" w:rsidRDefault="00AF5DE0" w:rsidP="00AF5DE0"/>
    <w:p w14:paraId="2AC11F95" w14:textId="77777777" w:rsidR="00AF5DE0" w:rsidRPr="00601BC5" w:rsidRDefault="00AF5DE0" w:rsidP="00AC41DF">
      <w:pPr>
        <w:pStyle w:val="Ttulo1"/>
        <w:numPr>
          <w:ilvl w:val="0"/>
          <w:numId w:val="34"/>
        </w:numPr>
        <w:ind w:left="426" w:hanging="426"/>
        <w:jc w:val="both"/>
        <w:rPr>
          <w:sz w:val="18"/>
          <w:szCs w:val="18"/>
        </w:rPr>
      </w:pPr>
      <w:r w:rsidRPr="00601BC5">
        <w:rPr>
          <w:sz w:val="18"/>
          <w:szCs w:val="18"/>
        </w:rPr>
        <w:t>FORMA Y CONDICIONES DE PAGO</w:t>
      </w:r>
    </w:p>
    <w:p w14:paraId="4DE55CD0" w14:textId="77777777" w:rsidR="00042D46" w:rsidRPr="00601BC5" w:rsidRDefault="00042D46" w:rsidP="00AF5DE0">
      <w:pPr>
        <w:rPr>
          <w:sz w:val="18"/>
          <w:szCs w:val="18"/>
        </w:rPr>
      </w:pPr>
    </w:p>
    <w:p w14:paraId="73266E8D" w14:textId="77777777" w:rsidR="00AF5DE0" w:rsidRPr="00601BC5" w:rsidRDefault="00AF5DE0" w:rsidP="00AF5DE0">
      <w:pPr>
        <w:rPr>
          <w:sz w:val="18"/>
          <w:szCs w:val="18"/>
        </w:rPr>
      </w:pPr>
      <w:r w:rsidRPr="00601BC5">
        <w:rPr>
          <w:sz w:val="18"/>
          <w:szCs w:val="18"/>
        </w:rPr>
        <w:t xml:space="preserve">El Instituto Nacional de Estadística y Censos, realizará el pago de acuerdo a lo señalado en el punto “PLAZO DE EJECUCIÓN” del presente documento, para lo cual se requiere los siguientes documentos: </w:t>
      </w:r>
    </w:p>
    <w:p w14:paraId="246C1302" w14:textId="77777777" w:rsidR="00AF5DE0" w:rsidRPr="00601BC5" w:rsidRDefault="00AF5DE0" w:rsidP="00AF5DE0">
      <w:pPr>
        <w:rPr>
          <w:sz w:val="18"/>
          <w:szCs w:val="18"/>
        </w:rPr>
      </w:pPr>
    </w:p>
    <w:p w14:paraId="6121E9E6" w14:textId="77777777" w:rsidR="00AF5DE0" w:rsidRPr="00601BC5" w:rsidRDefault="00AF5DE0" w:rsidP="00AC41DF">
      <w:pPr>
        <w:pStyle w:val="Prrafodelista"/>
        <w:numPr>
          <w:ilvl w:val="0"/>
          <w:numId w:val="32"/>
        </w:numPr>
        <w:spacing w:after="0" w:line="240" w:lineRule="auto"/>
        <w:contextualSpacing w:val="0"/>
        <w:jc w:val="both"/>
        <w:rPr>
          <w:sz w:val="18"/>
          <w:szCs w:val="18"/>
        </w:rPr>
      </w:pPr>
      <w:r w:rsidRPr="00601BC5">
        <w:rPr>
          <w:sz w:val="18"/>
          <w:szCs w:val="18"/>
        </w:rPr>
        <w:t xml:space="preserve">Factura electrónica, </w:t>
      </w:r>
    </w:p>
    <w:p w14:paraId="6D1702E8" w14:textId="77777777" w:rsidR="00AF5DE0" w:rsidRPr="00601BC5" w:rsidRDefault="00AF5DE0" w:rsidP="00AC41DF">
      <w:pPr>
        <w:pStyle w:val="Prrafodelista"/>
        <w:numPr>
          <w:ilvl w:val="0"/>
          <w:numId w:val="32"/>
        </w:numPr>
        <w:spacing w:after="0" w:line="240" w:lineRule="auto"/>
        <w:contextualSpacing w:val="0"/>
        <w:jc w:val="both"/>
        <w:rPr>
          <w:sz w:val="18"/>
          <w:szCs w:val="18"/>
        </w:rPr>
      </w:pPr>
      <w:r w:rsidRPr="00601BC5">
        <w:rPr>
          <w:sz w:val="18"/>
          <w:szCs w:val="18"/>
        </w:rPr>
        <w:t>Garantía Técnica: El proveedor está obligado a entregar una garantía técnica de confección de las prendas por el lapso de un (1) año, vigente a partir de la suscripción del acta entrega recepción definitiva.</w:t>
      </w:r>
    </w:p>
    <w:p w14:paraId="26D75CC5" w14:textId="77777777" w:rsidR="00AF5DE0" w:rsidRPr="00601BC5" w:rsidRDefault="00AF5DE0" w:rsidP="00AC41DF">
      <w:pPr>
        <w:pStyle w:val="Prrafodelista"/>
        <w:numPr>
          <w:ilvl w:val="0"/>
          <w:numId w:val="32"/>
        </w:numPr>
        <w:spacing w:after="0" w:line="240" w:lineRule="auto"/>
        <w:contextualSpacing w:val="0"/>
        <w:jc w:val="both"/>
        <w:rPr>
          <w:sz w:val="18"/>
          <w:szCs w:val="18"/>
        </w:rPr>
      </w:pPr>
      <w:r w:rsidRPr="00601BC5">
        <w:rPr>
          <w:sz w:val="18"/>
          <w:szCs w:val="18"/>
        </w:rPr>
        <w:t>Ingreso a bodega,</w:t>
      </w:r>
    </w:p>
    <w:p w14:paraId="2F0EA6FE" w14:textId="77777777" w:rsidR="00AF5DE0" w:rsidRPr="00601BC5" w:rsidRDefault="00AF5DE0" w:rsidP="00AC41DF">
      <w:pPr>
        <w:pStyle w:val="Prrafodelista"/>
        <w:numPr>
          <w:ilvl w:val="0"/>
          <w:numId w:val="32"/>
        </w:numPr>
        <w:spacing w:after="0" w:line="240" w:lineRule="auto"/>
        <w:contextualSpacing w:val="0"/>
        <w:jc w:val="both"/>
        <w:rPr>
          <w:sz w:val="18"/>
          <w:szCs w:val="18"/>
        </w:rPr>
      </w:pPr>
      <w:r w:rsidRPr="00601BC5">
        <w:rPr>
          <w:sz w:val="18"/>
          <w:szCs w:val="18"/>
        </w:rPr>
        <w:t>Copia simple del RUC,</w:t>
      </w:r>
    </w:p>
    <w:p w14:paraId="6029254E" w14:textId="77777777" w:rsidR="00AF5DE0" w:rsidRPr="00601BC5" w:rsidRDefault="00AF5DE0" w:rsidP="00AC41DF">
      <w:pPr>
        <w:pStyle w:val="Prrafodelista"/>
        <w:numPr>
          <w:ilvl w:val="0"/>
          <w:numId w:val="32"/>
        </w:numPr>
        <w:spacing w:after="0" w:line="240" w:lineRule="auto"/>
        <w:contextualSpacing w:val="0"/>
        <w:jc w:val="both"/>
        <w:rPr>
          <w:sz w:val="18"/>
          <w:szCs w:val="18"/>
        </w:rPr>
      </w:pPr>
      <w:r w:rsidRPr="00601BC5">
        <w:rPr>
          <w:sz w:val="18"/>
          <w:szCs w:val="18"/>
        </w:rPr>
        <w:t>Copia simple del Certificado Bancario,</w:t>
      </w:r>
    </w:p>
    <w:p w14:paraId="258902AB" w14:textId="77777777" w:rsidR="00AF5DE0" w:rsidRPr="00601BC5" w:rsidRDefault="00AF5DE0" w:rsidP="00AC41DF">
      <w:pPr>
        <w:pStyle w:val="Prrafodelista"/>
        <w:numPr>
          <w:ilvl w:val="0"/>
          <w:numId w:val="32"/>
        </w:numPr>
        <w:spacing w:after="0" w:line="240" w:lineRule="auto"/>
        <w:contextualSpacing w:val="0"/>
        <w:jc w:val="both"/>
        <w:rPr>
          <w:sz w:val="18"/>
          <w:szCs w:val="18"/>
        </w:rPr>
      </w:pPr>
      <w:r w:rsidRPr="00601BC5">
        <w:rPr>
          <w:sz w:val="18"/>
          <w:szCs w:val="18"/>
        </w:rPr>
        <w:t>Acta de entrega recepción definitiva.</w:t>
      </w:r>
    </w:p>
    <w:p w14:paraId="14383217" w14:textId="77777777" w:rsidR="00AF5DE0" w:rsidRPr="00601BC5" w:rsidRDefault="00AF5DE0" w:rsidP="00AF5DE0">
      <w:pPr>
        <w:rPr>
          <w:sz w:val="18"/>
          <w:szCs w:val="18"/>
        </w:rPr>
      </w:pPr>
    </w:p>
    <w:p w14:paraId="4AE65946" w14:textId="77777777" w:rsidR="00AF5DE0" w:rsidRPr="00601BC5" w:rsidRDefault="00AF5DE0" w:rsidP="00AC41DF">
      <w:pPr>
        <w:pStyle w:val="Ttulo1"/>
        <w:keepNext w:val="0"/>
        <w:keepLines w:val="0"/>
        <w:widowControl w:val="0"/>
        <w:numPr>
          <w:ilvl w:val="0"/>
          <w:numId w:val="34"/>
        </w:numPr>
        <w:ind w:left="392"/>
        <w:jc w:val="both"/>
        <w:rPr>
          <w:sz w:val="18"/>
          <w:szCs w:val="18"/>
        </w:rPr>
      </w:pPr>
      <w:r w:rsidRPr="00601BC5">
        <w:rPr>
          <w:sz w:val="18"/>
          <w:szCs w:val="18"/>
        </w:rPr>
        <w:t xml:space="preserve">TIPO DE PRESUPUESTO. </w:t>
      </w:r>
    </w:p>
    <w:p w14:paraId="01FB9FC3" w14:textId="77777777" w:rsidR="00AF5DE0" w:rsidRPr="00601BC5" w:rsidRDefault="00AF5DE0" w:rsidP="00AF5DE0">
      <w:pPr>
        <w:widowControl w:val="0"/>
        <w:rPr>
          <w:sz w:val="18"/>
          <w:szCs w:val="18"/>
        </w:rPr>
      </w:pPr>
    </w:p>
    <w:p w14:paraId="2D2C9A56" w14:textId="77777777" w:rsidR="00AF5DE0" w:rsidRPr="00601BC5" w:rsidRDefault="00AF5DE0" w:rsidP="00AC41DF">
      <w:pPr>
        <w:pStyle w:val="Prrafodelista"/>
        <w:widowControl w:val="0"/>
        <w:numPr>
          <w:ilvl w:val="0"/>
          <w:numId w:val="35"/>
        </w:numPr>
        <w:spacing w:after="0" w:line="240" w:lineRule="auto"/>
        <w:contextualSpacing w:val="0"/>
        <w:jc w:val="both"/>
        <w:rPr>
          <w:sz w:val="18"/>
          <w:szCs w:val="18"/>
          <w:lang w:val="es-EC"/>
        </w:rPr>
      </w:pPr>
      <w:r w:rsidRPr="00601BC5">
        <w:rPr>
          <w:sz w:val="18"/>
          <w:szCs w:val="18"/>
          <w:lang w:val="es-EC"/>
        </w:rPr>
        <w:t>Inversión</w:t>
      </w:r>
    </w:p>
    <w:p w14:paraId="2329AC50" w14:textId="77777777" w:rsidR="00AF5DE0" w:rsidRPr="00601BC5" w:rsidRDefault="00AF5DE0" w:rsidP="00AC41DF">
      <w:pPr>
        <w:pStyle w:val="Prrafodelista"/>
        <w:widowControl w:val="0"/>
        <w:numPr>
          <w:ilvl w:val="0"/>
          <w:numId w:val="35"/>
        </w:numPr>
        <w:spacing w:after="0" w:line="240" w:lineRule="auto"/>
        <w:contextualSpacing w:val="0"/>
        <w:jc w:val="both"/>
        <w:rPr>
          <w:sz w:val="18"/>
          <w:szCs w:val="18"/>
          <w:lang w:val="es-EC"/>
        </w:rPr>
      </w:pPr>
      <w:r w:rsidRPr="00601BC5">
        <w:rPr>
          <w:sz w:val="18"/>
          <w:szCs w:val="18"/>
          <w:lang w:val="es-EC"/>
        </w:rPr>
        <w:t>PROYECTO “RED DE PROTECCIÓN SOCIAL”: Co - ejecutado por el INEC a través del Proyecto “Diseño e Implementación de Servicios de Inclusión Económica y Social Dirigidos a Usuarios del MIES” para la Encuesta Nacional de Desnutrición Infantil.</w:t>
      </w:r>
    </w:p>
    <w:p w14:paraId="10C44618" w14:textId="77777777" w:rsidR="00AF5DE0" w:rsidRPr="00601BC5" w:rsidRDefault="00AF5DE0" w:rsidP="00AC41DF">
      <w:pPr>
        <w:pStyle w:val="Prrafodelista"/>
        <w:widowControl w:val="0"/>
        <w:numPr>
          <w:ilvl w:val="0"/>
          <w:numId w:val="35"/>
        </w:numPr>
        <w:spacing w:after="0" w:line="240" w:lineRule="auto"/>
        <w:contextualSpacing w:val="0"/>
        <w:jc w:val="both"/>
        <w:rPr>
          <w:sz w:val="18"/>
          <w:szCs w:val="18"/>
          <w:lang w:val="es-EC"/>
        </w:rPr>
      </w:pPr>
      <w:r w:rsidRPr="00601BC5">
        <w:rPr>
          <w:sz w:val="18"/>
          <w:szCs w:val="18"/>
          <w:lang w:val="es-EC"/>
        </w:rPr>
        <w:t>CUP 102800000.0000.384446.</w:t>
      </w:r>
    </w:p>
    <w:p w14:paraId="54C1AFB4" w14:textId="77777777" w:rsidR="00AF5DE0" w:rsidRPr="00601BC5" w:rsidRDefault="00AF5DE0" w:rsidP="00AF5DE0">
      <w:pPr>
        <w:rPr>
          <w:sz w:val="18"/>
          <w:szCs w:val="18"/>
        </w:rPr>
      </w:pPr>
    </w:p>
    <w:p w14:paraId="257E73F2" w14:textId="77777777" w:rsidR="00AF5DE0" w:rsidRPr="00601BC5" w:rsidRDefault="00AF5DE0" w:rsidP="00AC41DF">
      <w:pPr>
        <w:pStyle w:val="Ttulo1"/>
        <w:numPr>
          <w:ilvl w:val="0"/>
          <w:numId w:val="34"/>
        </w:numPr>
        <w:ind w:left="392"/>
        <w:jc w:val="both"/>
        <w:rPr>
          <w:sz w:val="18"/>
          <w:szCs w:val="18"/>
        </w:rPr>
      </w:pPr>
      <w:r w:rsidRPr="00601BC5">
        <w:rPr>
          <w:sz w:val="18"/>
          <w:szCs w:val="18"/>
        </w:rPr>
        <w:t xml:space="preserve">CONDICIONES DE ENTREGA. </w:t>
      </w:r>
    </w:p>
    <w:p w14:paraId="7F32BF6F" w14:textId="77777777" w:rsidR="00AF5DE0" w:rsidRPr="00601BC5" w:rsidRDefault="00AF5DE0" w:rsidP="00AF5DE0">
      <w:pPr>
        <w:rPr>
          <w:sz w:val="18"/>
          <w:szCs w:val="18"/>
        </w:rPr>
      </w:pPr>
    </w:p>
    <w:p w14:paraId="58E71230" w14:textId="77777777" w:rsidR="00AF5DE0" w:rsidRPr="00601BC5" w:rsidRDefault="00AF5DE0" w:rsidP="00AF5DE0">
      <w:pPr>
        <w:rPr>
          <w:rFonts w:eastAsia="Arial MT"/>
          <w:sz w:val="18"/>
          <w:szCs w:val="18"/>
        </w:rPr>
      </w:pPr>
      <w:r w:rsidRPr="00601BC5">
        <w:rPr>
          <w:rFonts w:eastAsia="Arial MT"/>
          <w:sz w:val="18"/>
          <w:szCs w:val="18"/>
        </w:rPr>
        <w:t>Una vez suscrito el contrato, la entidad contratante a través del administrador de contrato coordinará con el contratista lo siguiente:</w:t>
      </w:r>
    </w:p>
    <w:p w14:paraId="33B1A7DC" w14:textId="77777777" w:rsidR="00AF5DE0" w:rsidRPr="00601BC5" w:rsidRDefault="00AF5DE0" w:rsidP="00AF5DE0">
      <w:pPr>
        <w:pStyle w:val="Prrafodelista"/>
        <w:autoSpaceDE w:val="0"/>
        <w:autoSpaceDN w:val="0"/>
        <w:adjustRightInd w:val="0"/>
        <w:rPr>
          <w:rFonts w:eastAsia="Arial MT"/>
          <w:sz w:val="18"/>
          <w:szCs w:val="18"/>
        </w:rPr>
      </w:pPr>
    </w:p>
    <w:p w14:paraId="41817664" w14:textId="77777777" w:rsidR="00AF5DE0" w:rsidRPr="00601BC5" w:rsidRDefault="00AF5DE0" w:rsidP="00AC41DF">
      <w:pPr>
        <w:pStyle w:val="Prrafodelista"/>
        <w:numPr>
          <w:ilvl w:val="0"/>
          <w:numId w:val="36"/>
        </w:numPr>
        <w:autoSpaceDE w:val="0"/>
        <w:autoSpaceDN w:val="0"/>
        <w:adjustRightInd w:val="0"/>
        <w:spacing w:after="0" w:line="240" w:lineRule="auto"/>
        <w:contextualSpacing w:val="0"/>
        <w:jc w:val="both"/>
        <w:rPr>
          <w:rFonts w:eastAsia="Arial MT"/>
          <w:sz w:val="18"/>
          <w:szCs w:val="18"/>
        </w:rPr>
      </w:pPr>
      <w:r w:rsidRPr="00601BC5">
        <w:rPr>
          <w:rFonts w:eastAsia="Arial MT"/>
          <w:sz w:val="18"/>
          <w:szCs w:val="18"/>
        </w:rPr>
        <w:t>Entrega del logotipo institucional con el pantone o paleta de colores institucionales, por parte del administrador del contrato al contratista.</w:t>
      </w:r>
    </w:p>
    <w:p w14:paraId="1EA7C182" w14:textId="77777777" w:rsidR="00AF5DE0" w:rsidRPr="00601BC5" w:rsidRDefault="00AF5DE0" w:rsidP="00AC41DF">
      <w:pPr>
        <w:pStyle w:val="Prrafodelista"/>
        <w:numPr>
          <w:ilvl w:val="0"/>
          <w:numId w:val="36"/>
        </w:numPr>
        <w:autoSpaceDE w:val="0"/>
        <w:autoSpaceDN w:val="0"/>
        <w:adjustRightInd w:val="0"/>
        <w:spacing w:after="0" w:line="240" w:lineRule="auto"/>
        <w:contextualSpacing w:val="0"/>
        <w:jc w:val="both"/>
        <w:rPr>
          <w:rFonts w:eastAsia="Arial MT"/>
          <w:sz w:val="18"/>
          <w:szCs w:val="18"/>
        </w:rPr>
      </w:pPr>
      <w:r w:rsidRPr="00601BC5">
        <w:rPr>
          <w:rFonts w:eastAsia="Arial MT"/>
          <w:sz w:val="18"/>
          <w:szCs w:val="18"/>
        </w:rPr>
        <w:t>Luego de ello el contratista deberá entregar una muestra de cada uno de los ítems requeridos de la vestimenta identificativa para el operativo de campo para la revisión de calidad y aprobación de los mismos.</w:t>
      </w:r>
    </w:p>
    <w:p w14:paraId="24B75046" w14:textId="77777777" w:rsidR="00AF5DE0" w:rsidRPr="00601BC5" w:rsidRDefault="00AF5DE0" w:rsidP="00AC41DF">
      <w:pPr>
        <w:pStyle w:val="Prrafodelista"/>
        <w:numPr>
          <w:ilvl w:val="0"/>
          <w:numId w:val="36"/>
        </w:numPr>
        <w:autoSpaceDE w:val="0"/>
        <w:autoSpaceDN w:val="0"/>
        <w:adjustRightInd w:val="0"/>
        <w:spacing w:after="0" w:line="240" w:lineRule="auto"/>
        <w:contextualSpacing w:val="0"/>
        <w:jc w:val="both"/>
        <w:rPr>
          <w:rFonts w:eastAsia="Arial MT"/>
          <w:sz w:val="18"/>
          <w:szCs w:val="18"/>
        </w:rPr>
      </w:pPr>
      <w:r w:rsidRPr="00601BC5">
        <w:rPr>
          <w:rFonts w:eastAsia="Arial MT"/>
          <w:sz w:val="18"/>
          <w:szCs w:val="18"/>
        </w:rPr>
        <w:t>El Contratista asumirá el costo de transporte de la vestimenta, misma que deberá ser entregada en las oficinas del INEC Planta Central, área de Almacén General, ubicada en la calle Juan Larrea N15-36 y José Riofrío de la ciudad de Quito.</w:t>
      </w:r>
    </w:p>
    <w:p w14:paraId="278F622D" w14:textId="77777777" w:rsidR="00AF5DE0" w:rsidRPr="00601BC5" w:rsidRDefault="00AF5DE0" w:rsidP="00AC41DF">
      <w:pPr>
        <w:pStyle w:val="Prrafodelista"/>
        <w:numPr>
          <w:ilvl w:val="0"/>
          <w:numId w:val="36"/>
        </w:numPr>
        <w:autoSpaceDE w:val="0"/>
        <w:autoSpaceDN w:val="0"/>
        <w:adjustRightInd w:val="0"/>
        <w:spacing w:after="0" w:line="240" w:lineRule="auto"/>
        <w:contextualSpacing w:val="0"/>
        <w:jc w:val="both"/>
        <w:rPr>
          <w:color w:val="000000"/>
          <w:sz w:val="18"/>
          <w:szCs w:val="18"/>
          <w:lang w:eastAsia="es-EC"/>
        </w:rPr>
      </w:pPr>
      <w:r w:rsidRPr="00601BC5">
        <w:rPr>
          <w:color w:val="000000"/>
          <w:sz w:val="18"/>
          <w:szCs w:val="18"/>
          <w:lang w:eastAsia="es-EC"/>
        </w:rPr>
        <w:t>El contratista deberá incluir en el precio: los costos, fletes, impuestos, seguros o cualquier otro valor atribuible.</w:t>
      </w:r>
    </w:p>
    <w:p w14:paraId="42B61C88" w14:textId="77777777" w:rsidR="00AF5DE0" w:rsidRPr="00601BC5" w:rsidRDefault="00AF5DE0" w:rsidP="00AC41DF">
      <w:pPr>
        <w:pStyle w:val="Prrafodelista"/>
        <w:numPr>
          <w:ilvl w:val="0"/>
          <w:numId w:val="36"/>
        </w:numPr>
        <w:autoSpaceDE w:val="0"/>
        <w:autoSpaceDN w:val="0"/>
        <w:adjustRightInd w:val="0"/>
        <w:spacing w:after="0" w:line="240" w:lineRule="auto"/>
        <w:contextualSpacing w:val="0"/>
        <w:jc w:val="both"/>
        <w:rPr>
          <w:rFonts w:eastAsia="Arial MT"/>
          <w:sz w:val="18"/>
          <w:szCs w:val="18"/>
        </w:rPr>
      </w:pPr>
      <w:r w:rsidRPr="00601BC5">
        <w:rPr>
          <w:rFonts w:eastAsia="Arial MT"/>
          <w:sz w:val="18"/>
          <w:szCs w:val="18"/>
        </w:rPr>
        <w:t>Adicionalmente la entrega de la vestimenta se lo hará empaquetado en fundas plásticas, transparentes, selladas en las que se distinga claramente talla y color. El embalaje se hará en sacos o fundas (resistentes) y deberá estar bien identificada: talla y color.</w:t>
      </w:r>
    </w:p>
    <w:p w14:paraId="5F71727C" w14:textId="77777777" w:rsidR="00AF5DE0" w:rsidRPr="00601BC5" w:rsidRDefault="00AF5DE0" w:rsidP="00AC41DF">
      <w:pPr>
        <w:pStyle w:val="Prrafodelista"/>
        <w:numPr>
          <w:ilvl w:val="0"/>
          <w:numId w:val="36"/>
        </w:numPr>
        <w:autoSpaceDE w:val="0"/>
        <w:autoSpaceDN w:val="0"/>
        <w:adjustRightInd w:val="0"/>
        <w:spacing w:after="0" w:line="240" w:lineRule="auto"/>
        <w:contextualSpacing w:val="0"/>
        <w:jc w:val="both"/>
        <w:rPr>
          <w:rFonts w:eastAsia="Arial MT"/>
          <w:sz w:val="18"/>
          <w:szCs w:val="18"/>
        </w:rPr>
      </w:pPr>
      <w:r w:rsidRPr="00601BC5">
        <w:rPr>
          <w:rFonts w:eastAsia="Arial MT"/>
          <w:sz w:val="18"/>
          <w:szCs w:val="18"/>
        </w:rPr>
        <w:t>La cantidad y tallas destinada a entregarse será de acuerdo a lo señalado en el punto 3. “Especificaciones Técnicas”.</w:t>
      </w:r>
    </w:p>
    <w:p w14:paraId="1E41DA29" w14:textId="77777777" w:rsidR="00AF5DE0" w:rsidRPr="00601BC5" w:rsidRDefault="00AF5DE0" w:rsidP="00AF5DE0">
      <w:pPr>
        <w:rPr>
          <w:sz w:val="18"/>
          <w:szCs w:val="18"/>
        </w:rPr>
      </w:pPr>
    </w:p>
    <w:p w14:paraId="5F5B2BF0" w14:textId="77777777" w:rsidR="00AF5DE0" w:rsidRPr="00601BC5" w:rsidRDefault="00AF5DE0" w:rsidP="00AC41DF">
      <w:pPr>
        <w:pStyle w:val="Ttulo1"/>
        <w:numPr>
          <w:ilvl w:val="0"/>
          <w:numId w:val="34"/>
        </w:numPr>
        <w:ind w:left="392"/>
        <w:jc w:val="both"/>
        <w:rPr>
          <w:sz w:val="18"/>
          <w:szCs w:val="18"/>
        </w:rPr>
      </w:pPr>
      <w:r w:rsidRPr="00601BC5">
        <w:rPr>
          <w:sz w:val="18"/>
          <w:szCs w:val="18"/>
        </w:rPr>
        <w:t xml:space="preserve">LUGAR DE ENTREGA </w:t>
      </w:r>
    </w:p>
    <w:p w14:paraId="47B1763F" w14:textId="77777777" w:rsidR="00AF5DE0" w:rsidRPr="00601BC5" w:rsidRDefault="00AF5DE0" w:rsidP="00AF5DE0">
      <w:pPr>
        <w:rPr>
          <w:sz w:val="18"/>
          <w:szCs w:val="18"/>
        </w:rPr>
      </w:pPr>
    </w:p>
    <w:p w14:paraId="7E12237A" w14:textId="77777777" w:rsidR="00AF5DE0" w:rsidRPr="00601BC5" w:rsidRDefault="00AF5DE0" w:rsidP="00AF5DE0">
      <w:pPr>
        <w:autoSpaceDE w:val="0"/>
        <w:autoSpaceDN w:val="0"/>
        <w:adjustRightInd w:val="0"/>
        <w:rPr>
          <w:sz w:val="18"/>
          <w:szCs w:val="18"/>
        </w:rPr>
      </w:pPr>
      <w:r w:rsidRPr="00601BC5">
        <w:rPr>
          <w:sz w:val="18"/>
          <w:szCs w:val="18"/>
        </w:rPr>
        <w:t>Los bienes deberán entregarse en las oficinas del INEC Planta Central – gestión de Almacén General, ubicada en la calle Juan Larrea N15-36 y José Riofrío de la ciudad de Quito.</w:t>
      </w:r>
    </w:p>
    <w:p w14:paraId="18E8024C" w14:textId="77777777" w:rsidR="00AF5DE0" w:rsidRPr="00601BC5" w:rsidRDefault="00AF5DE0" w:rsidP="00AF5DE0">
      <w:pPr>
        <w:rPr>
          <w:sz w:val="18"/>
          <w:szCs w:val="18"/>
        </w:rPr>
      </w:pPr>
    </w:p>
    <w:p w14:paraId="17ACE492" w14:textId="77777777" w:rsidR="00AF5DE0" w:rsidRPr="00601BC5" w:rsidRDefault="00AF5DE0" w:rsidP="00AC41DF">
      <w:pPr>
        <w:pStyle w:val="Ttulo1"/>
        <w:numPr>
          <w:ilvl w:val="0"/>
          <w:numId w:val="34"/>
        </w:numPr>
        <w:ind w:left="392"/>
        <w:jc w:val="both"/>
        <w:rPr>
          <w:sz w:val="18"/>
          <w:szCs w:val="18"/>
        </w:rPr>
      </w:pPr>
      <w:r w:rsidRPr="00601BC5">
        <w:rPr>
          <w:sz w:val="18"/>
          <w:szCs w:val="18"/>
        </w:rPr>
        <w:t>INFORMACIÓN QUE DISPONE LA ENTIDAD</w:t>
      </w:r>
    </w:p>
    <w:p w14:paraId="5EC9690A" w14:textId="77777777" w:rsidR="00AF5DE0" w:rsidRPr="00601BC5" w:rsidRDefault="00AF5DE0" w:rsidP="00AF5DE0">
      <w:pPr>
        <w:rPr>
          <w:sz w:val="18"/>
          <w:szCs w:val="18"/>
        </w:rPr>
      </w:pPr>
    </w:p>
    <w:p w14:paraId="6FCF80B8" w14:textId="77777777" w:rsidR="00AF1E89" w:rsidRPr="00601BC5" w:rsidRDefault="00AF5DE0" w:rsidP="00601BC5">
      <w:pPr>
        <w:rPr>
          <w:rFonts w:eastAsia="Arial MT"/>
          <w:szCs w:val="20"/>
        </w:rPr>
      </w:pPr>
      <w:r w:rsidRPr="00601BC5">
        <w:rPr>
          <w:sz w:val="18"/>
          <w:szCs w:val="18"/>
        </w:rPr>
        <w:t>El INEC dispone de los diseños de los logotipos del INEC y la paleta o pantone de colores.</w:t>
      </w:r>
    </w:p>
    <w:p w14:paraId="0689F5C1" w14:textId="77777777" w:rsidR="00AF1E89" w:rsidRPr="00601BC5" w:rsidRDefault="00AF1E89" w:rsidP="00BD69F3">
      <w:pPr>
        <w:jc w:val="center"/>
        <w:rPr>
          <w:b/>
          <w:szCs w:val="20"/>
          <w:lang w:eastAsia="es-AR"/>
        </w:rPr>
      </w:pPr>
      <w:r w:rsidRPr="00601BC5">
        <w:rPr>
          <w:b/>
          <w:szCs w:val="20"/>
          <w:lang w:eastAsia="es-AR"/>
        </w:rPr>
        <w:br w:type="page"/>
      </w:r>
      <w:r w:rsidRPr="00601BC5">
        <w:rPr>
          <w:b/>
          <w:szCs w:val="20"/>
          <w:lang w:eastAsia="es-AR"/>
        </w:rPr>
        <w:lastRenderedPageBreak/>
        <w:t>INFORMACIÓN Y CONDICIONES GENERALES</w:t>
      </w:r>
    </w:p>
    <w:p w14:paraId="75A59798" w14:textId="77777777" w:rsidR="00AF5DE0" w:rsidRPr="00601BC5" w:rsidRDefault="00AF5DE0" w:rsidP="006D173B">
      <w:bookmarkStart w:id="44" w:name="_Toc176364127"/>
    </w:p>
    <w:p w14:paraId="6CB5A20B" w14:textId="77777777" w:rsidR="00AF5DE0" w:rsidRPr="00601BC5" w:rsidRDefault="00AF5DE0" w:rsidP="00AC41DF">
      <w:pPr>
        <w:pStyle w:val="Ttulo1"/>
        <w:numPr>
          <w:ilvl w:val="0"/>
          <w:numId w:val="39"/>
        </w:numPr>
        <w:jc w:val="both"/>
        <w:rPr>
          <w:rFonts w:eastAsia="Times New Roman"/>
        </w:rPr>
      </w:pPr>
      <w:r w:rsidRPr="00601BC5">
        <w:rPr>
          <w:rFonts w:eastAsia="Times New Roman"/>
        </w:rPr>
        <w:t>PRESUPUESTO REFERENCIAL</w:t>
      </w:r>
    </w:p>
    <w:p w14:paraId="0F167BB5" w14:textId="77777777" w:rsidR="00AF5DE0" w:rsidRPr="00601BC5" w:rsidRDefault="00AF5DE0" w:rsidP="00AF5DE0">
      <w:pPr>
        <w:autoSpaceDE w:val="0"/>
        <w:autoSpaceDN w:val="0"/>
        <w:adjustRightInd w:val="0"/>
        <w:rPr>
          <w:rFonts w:eastAsia="Times New Roman"/>
          <w:b/>
          <w:bCs/>
          <w:sz w:val="18"/>
          <w:szCs w:val="18"/>
        </w:rPr>
      </w:pPr>
    </w:p>
    <w:p w14:paraId="6C947E08" w14:textId="77777777" w:rsidR="00AF5DE0" w:rsidRPr="00601BC5" w:rsidRDefault="00AF5DE0" w:rsidP="00AF5DE0">
      <w:pPr>
        <w:pStyle w:val="Textoindependiente"/>
        <w:ind w:right="276"/>
        <w:rPr>
          <w:rFonts w:ascii="Century Gothic" w:hAnsi="Century Gothic"/>
          <w:sz w:val="18"/>
          <w:szCs w:val="18"/>
          <w:lang w:val="es-EC" w:eastAsia="es-EC"/>
        </w:rPr>
      </w:pPr>
      <w:r w:rsidRPr="00601BC5">
        <w:rPr>
          <w:rFonts w:ascii="Century Gothic" w:hAnsi="Century Gothic"/>
          <w:sz w:val="18"/>
          <w:szCs w:val="18"/>
          <w:lang w:val="es-EC" w:eastAsia="es-EC"/>
        </w:rPr>
        <w:t xml:space="preserve">El presupuesto referencial para la </w:t>
      </w:r>
      <w:r w:rsidRPr="00601BC5">
        <w:rPr>
          <w:rFonts w:ascii="Century Gothic" w:eastAsia="Arial Unicode MS" w:hAnsi="Century Gothic"/>
          <w:sz w:val="18"/>
          <w:szCs w:val="18"/>
          <w:lang w:val="es-EC" w:eastAsia="ar-SA"/>
        </w:rPr>
        <w:t>Adquisición de vestimenta para los equipos del operativo de campo de la Encuesta Nacional de Desnutrición Infantil</w:t>
      </w:r>
      <w:r w:rsidRPr="00601BC5">
        <w:rPr>
          <w:rFonts w:ascii="Century Gothic" w:hAnsi="Century Gothic"/>
          <w:sz w:val="18"/>
          <w:szCs w:val="18"/>
          <w:lang w:val="es-EC" w:eastAsia="es-EC"/>
        </w:rPr>
        <w:t xml:space="preserve"> es de USD. 27.815,76 (Veintisiete mil ochocientos quince con 76/100 dólares de los Estados Unidos de América) más IVA, que corresponde al promedio de los valores proformados.</w:t>
      </w:r>
    </w:p>
    <w:p w14:paraId="17B3EA5A" w14:textId="77777777" w:rsidR="00AF5DE0" w:rsidRPr="00601BC5" w:rsidRDefault="00AF5DE0" w:rsidP="00AF5DE0">
      <w:pPr>
        <w:pStyle w:val="Textoindependiente"/>
        <w:ind w:right="276"/>
        <w:rPr>
          <w:rFonts w:ascii="Century Gothic" w:hAnsi="Century Gothic"/>
          <w:b/>
          <w:sz w:val="18"/>
          <w:szCs w:val="18"/>
        </w:rPr>
      </w:pPr>
    </w:p>
    <w:p w14:paraId="6C323278" w14:textId="77777777" w:rsidR="00AF5DE0" w:rsidRPr="00601BC5" w:rsidRDefault="00AF5DE0" w:rsidP="00AF5DE0">
      <w:pPr>
        <w:pStyle w:val="Ttulo1"/>
        <w:ind w:left="357" w:hanging="357"/>
        <w:jc w:val="both"/>
        <w:rPr>
          <w:rFonts w:eastAsia="Times New Roman"/>
        </w:rPr>
      </w:pPr>
      <w:r w:rsidRPr="00601BC5">
        <w:rPr>
          <w:rFonts w:eastAsia="Times New Roman"/>
        </w:rPr>
        <w:t>EVALUACIÓN Y CALIFICACIÓN DE LA OFERTA</w:t>
      </w:r>
    </w:p>
    <w:p w14:paraId="5CC71323" w14:textId="77777777" w:rsidR="00AF5DE0" w:rsidRPr="00601BC5" w:rsidRDefault="00AF5DE0" w:rsidP="00AF5DE0">
      <w:pPr>
        <w:autoSpaceDE w:val="0"/>
        <w:autoSpaceDN w:val="0"/>
        <w:adjustRightInd w:val="0"/>
        <w:ind w:left="360"/>
        <w:rPr>
          <w:rFonts w:eastAsia="Times New Roman"/>
          <w:b/>
          <w:sz w:val="18"/>
          <w:szCs w:val="18"/>
        </w:rPr>
      </w:pPr>
    </w:p>
    <w:p w14:paraId="5C361522" w14:textId="77777777" w:rsidR="00AF5DE0" w:rsidRPr="00601BC5" w:rsidRDefault="00AF5DE0" w:rsidP="00AF5DE0">
      <w:pPr>
        <w:pStyle w:val="Ttulo2"/>
        <w:rPr>
          <w:rFonts w:eastAsia="Times New Roman"/>
        </w:rPr>
      </w:pPr>
      <w:r w:rsidRPr="00601BC5">
        <w:rPr>
          <w:rFonts w:eastAsia="Times New Roman"/>
        </w:rPr>
        <w:t xml:space="preserve"> </w:t>
      </w:r>
      <w:r w:rsidRPr="00601BC5">
        <w:t xml:space="preserve">Evaluación </w:t>
      </w:r>
    </w:p>
    <w:p w14:paraId="21D59704" w14:textId="77777777" w:rsidR="00AF5DE0" w:rsidRPr="00601BC5" w:rsidRDefault="00AF5DE0" w:rsidP="00AF5DE0">
      <w:pPr>
        <w:autoSpaceDE w:val="0"/>
        <w:autoSpaceDN w:val="0"/>
        <w:adjustRightInd w:val="0"/>
        <w:spacing w:before="240"/>
        <w:rPr>
          <w:sz w:val="18"/>
          <w:szCs w:val="18"/>
          <w:lang w:val="es-ES_tradnl"/>
        </w:rPr>
      </w:pPr>
      <w:r w:rsidRPr="00601BC5">
        <w:rPr>
          <w:sz w:val="18"/>
          <w:szCs w:val="18"/>
          <w:lang w:val="es-ES_tradnl"/>
        </w:rPr>
        <w:t>El Comprador adjudicará el Contrato al licitante cuya cotización cumpla sustancialmente con los requerimientos de la Solicitud de Cotización y haya ofrecido la cotización de precios más baja, en función del precio total, sin IVA. Para evaluar las Cotizaciones, el Comprador considerará:</w:t>
      </w:r>
    </w:p>
    <w:p w14:paraId="1A0F29E1" w14:textId="77777777" w:rsidR="00AF5DE0" w:rsidRPr="00601BC5" w:rsidRDefault="00AF5DE0" w:rsidP="00AC41DF">
      <w:pPr>
        <w:pStyle w:val="Prrafodelista"/>
        <w:numPr>
          <w:ilvl w:val="0"/>
          <w:numId w:val="18"/>
        </w:numPr>
        <w:autoSpaceDE w:val="0"/>
        <w:autoSpaceDN w:val="0"/>
        <w:adjustRightInd w:val="0"/>
        <w:spacing w:before="240" w:after="0" w:line="240" w:lineRule="auto"/>
        <w:contextualSpacing w:val="0"/>
        <w:jc w:val="both"/>
        <w:rPr>
          <w:sz w:val="18"/>
          <w:szCs w:val="18"/>
        </w:rPr>
      </w:pPr>
      <w:r w:rsidRPr="00601BC5">
        <w:rPr>
          <w:sz w:val="18"/>
          <w:szCs w:val="18"/>
        </w:rPr>
        <w:t>Si hay una discrepancia entre un precio unitario y el precio total que se ha obtenido multiplicando el precio unitario por la cantidad correspondiente, prevalecerá el precio unitario y se corregirá el precio total, a menos que, a juicio del Comprador, hubiera un error evidente en la expresión del punto decimal en el precio unitario, en cuyo caso prevalecerá el total cotizado para ese rubro y se corregirá el precio unitario.</w:t>
      </w:r>
    </w:p>
    <w:p w14:paraId="52C663C5" w14:textId="77777777" w:rsidR="00AF5DE0" w:rsidRPr="00601BC5" w:rsidRDefault="00AF5DE0" w:rsidP="00AC41DF">
      <w:pPr>
        <w:pStyle w:val="Prrafodelista"/>
        <w:numPr>
          <w:ilvl w:val="0"/>
          <w:numId w:val="18"/>
        </w:numPr>
        <w:autoSpaceDE w:val="0"/>
        <w:autoSpaceDN w:val="0"/>
        <w:adjustRightInd w:val="0"/>
        <w:spacing w:before="240" w:after="0" w:line="240" w:lineRule="auto"/>
        <w:contextualSpacing w:val="0"/>
        <w:jc w:val="both"/>
        <w:rPr>
          <w:sz w:val="18"/>
          <w:szCs w:val="18"/>
        </w:rPr>
      </w:pPr>
      <w:r w:rsidRPr="00601BC5">
        <w:rPr>
          <w:sz w:val="18"/>
          <w:szCs w:val="18"/>
        </w:rPr>
        <w:t>Si hay un error en un total que corresponde a la suma o resta de subtotales, los subtotales prevalecerán sobre el total y este último deberá ajustarse.</w:t>
      </w:r>
    </w:p>
    <w:p w14:paraId="1FEE5DE7" w14:textId="77777777" w:rsidR="00AF5DE0" w:rsidRPr="00601BC5" w:rsidRDefault="00AF5DE0" w:rsidP="00AC41DF">
      <w:pPr>
        <w:pStyle w:val="Prrafodelista"/>
        <w:numPr>
          <w:ilvl w:val="0"/>
          <w:numId w:val="18"/>
        </w:numPr>
        <w:autoSpaceDE w:val="0"/>
        <w:autoSpaceDN w:val="0"/>
        <w:adjustRightInd w:val="0"/>
        <w:spacing w:before="240" w:after="0" w:line="240" w:lineRule="auto"/>
        <w:contextualSpacing w:val="0"/>
        <w:jc w:val="both"/>
        <w:rPr>
          <w:sz w:val="18"/>
          <w:szCs w:val="18"/>
        </w:rPr>
      </w:pPr>
      <w:r w:rsidRPr="00601BC5">
        <w:rPr>
          <w:sz w:val="18"/>
          <w:szCs w:val="18"/>
        </w:rPr>
        <w:t>Si hay una discrepancia entre palabras y cifras, prevalecerá el monto expresado en palabras, a menos que este último corresponda a un error aritmético, en cuyo caso prevalecerán las cantidades en cifras, de conformidad con los párrafos (a) y (b) precedentes.</w:t>
      </w:r>
    </w:p>
    <w:p w14:paraId="16951886" w14:textId="77777777" w:rsidR="00AF5DE0" w:rsidRPr="00601BC5" w:rsidRDefault="00AF5DE0" w:rsidP="00AF5DE0">
      <w:pPr>
        <w:autoSpaceDE w:val="0"/>
        <w:autoSpaceDN w:val="0"/>
        <w:adjustRightInd w:val="0"/>
        <w:spacing w:before="240"/>
        <w:rPr>
          <w:sz w:val="18"/>
          <w:szCs w:val="18"/>
        </w:rPr>
      </w:pPr>
      <w:r w:rsidRPr="00601BC5">
        <w:rPr>
          <w:sz w:val="18"/>
          <w:szCs w:val="18"/>
        </w:rPr>
        <w:t xml:space="preserve">Si un licitante se rehúsa a aceptar la corrección, su cotización será rechazada. </w:t>
      </w:r>
    </w:p>
    <w:p w14:paraId="70DA8998" w14:textId="77777777" w:rsidR="00AF5DE0" w:rsidRPr="00601BC5" w:rsidRDefault="00AF5DE0" w:rsidP="00AF5DE0">
      <w:pPr>
        <w:autoSpaceDE w:val="0"/>
        <w:autoSpaceDN w:val="0"/>
        <w:adjustRightInd w:val="0"/>
        <w:spacing w:before="240"/>
        <w:rPr>
          <w:sz w:val="18"/>
          <w:szCs w:val="18"/>
          <w:lang w:val="es-ES_tradnl"/>
        </w:rPr>
      </w:pPr>
      <w:r w:rsidRPr="00601BC5">
        <w:rPr>
          <w:sz w:val="18"/>
          <w:szCs w:val="18"/>
          <w:lang w:val="es-ES_tradnl"/>
        </w:rPr>
        <w:t>Para facilitar el examen, la evaluación y la comparación de las Cotizaciones, el Comprador podrá, a su discreción, solicitar a cualquier licitante que aclare su Cotización, incluyendo el desglose de los precios unitarios. La solicitud de aclaración y la respuesta correspondiente deberán efectuarse por escrito, pero no se solicitará, ofrecerá ni permitirá ninguna modificación de los precios o de la sustancia de la Cotización, salvo las que sean necesarias para confirmar la corrección de errores aritméticos que el Comprador haya descubierto durante la evaluación de las Cotizaciones.</w:t>
      </w:r>
    </w:p>
    <w:p w14:paraId="0ADD7FE9" w14:textId="77777777" w:rsidR="00AF5DE0" w:rsidRPr="00601BC5" w:rsidRDefault="00AF5DE0" w:rsidP="00AF5DE0">
      <w:pPr>
        <w:autoSpaceDE w:val="0"/>
        <w:autoSpaceDN w:val="0"/>
        <w:adjustRightInd w:val="0"/>
        <w:rPr>
          <w:sz w:val="18"/>
          <w:szCs w:val="18"/>
          <w:lang w:val="es-ES_tradnl"/>
        </w:rPr>
      </w:pPr>
    </w:p>
    <w:p w14:paraId="6E80D280" w14:textId="77777777" w:rsidR="00AF5DE0" w:rsidRPr="00601BC5" w:rsidRDefault="00AF5DE0" w:rsidP="00AF5DE0">
      <w:pPr>
        <w:pStyle w:val="Ttulo2"/>
        <w:ind w:left="432" w:hanging="432"/>
        <w:jc w:val="both"/>
      </w:pPr>
      <w:r w:rsidRPr="00601BC5">
        <w:t xml:space="preserve">Calificación del Oferente </w:t>
      </w:r>
    </w:p>
    <w:p w14:paraId="5F1875EE" w14:textId="77777777" w:rsidR="00AF5DE0" w:rsidRPr="00601BC5" w:rsidRDefault="00AF5DE0" w:rsidP="00AF5DE0">
      <w:pPr>
        <w:rPr>
          <w:b/>
          <w:sz w:val="18"/>
          <w:szCs w:val="18"/>
        </w:rPr>
      </w:pPr>
    </w:p>
    <w:p w14:paraId="487107FF" w14:textId="77777777" w:rsidR="00AF5DE0" w:rsidRPr="00601BC5" w:rsidRDefault="00AF5DE0" w:rsidP="00AF5DE0">
      <w:pPr>
        <w:rPr>
          <w:sz w:val="18"/>
          <w:szCs w:val="18"/>
          <w:lang w:val="es-ES_tradnl"/>
        </w:rPr>
      </w:pPr>
      <w:r w:rsidRPr="00601BC5">
        <w:rPr>
          <w:sz w:val="18"/>
          <w:szCs w:val="18"/>
          <w:lang w:val="es-ES_tradnl"/>
        </w:rPr>
        <w:t>Para que se pueda adjudicar el Contrato, el Oferente deberá presentar la documentación requerida y cumplir con los criterios mínimos de calificación según se establece a continuación:</w:t>
      </w:r>
    </w:p>
    <w:p w14:paraId="334CA7FD" w14:textId="77777777" w:rsidR="00AF5DE0" w:rsidRPr="00601BC5" w:rsidRDefault="00AF5DE0" w:rsidP="00AF5DE0">
      <w:pPr>
        <w:rPr>
          <w:b/>
          <w:sz w:val="18"/>
          <w:szCs w:val="18"/>
        </w:rPr>
      </w:pPr>
    </w:p>
    <w:p w14:paraId="1ED57366" w14:textId="77777777" w:rsidR="00AF5DE0" w:rsidRPr="00601BC5" w:rsidRDefault="00AF5DE0" w:rsidP="00AF5DE0">
      <w:pPr>
        <w:pStyle w:val="Prrafodelista"/>
        <w:keepNext/>
        <w:keepLines/>
        <w:numPr>
          <w:ilvl w:val="0"/>
          <w:numId w:val="3"/>
        </w:numPr>
        <w:spacing w:after="0" w:line="240" w:lineRule="auto"/>
        <w:contextualSpacing w:val="0"/>
        <w:jc w:val="both"/>
        <w:outlineLvl w:val="2"/>
        <w:rPr>
          <w:rFonts w:eastAsiaTheme="majorEastAsia" w:cstheme="majorBidi"/>
          <w:b/>
          <w:vanish/>
          <w:szCs w:val="24"/>
        </w:rPr>
      </w:pPr>
    </w:p>
    <w:p w14:paraId="7DB8C566" w14:textId="77777777" w:rsidR="00AF5DE0" w:rsidRPr="00601BC5" w:rsidRDefault="00AF5DE0" w:rsidP="00AF5DE0">
      <w:pPr>
        <w:pStyle w:val="Prrafodelista"/>
        <w:keepNext/>
        <w:keepLines/>
        <w:numPr>
          <w:ilvl w:val="1"/>
          <w:numId w:val="3"/>
        </w:numPr>
        <w:spacing w:after="0" w:line="240" w:lineRule="auto"/>
        <w:contextualSpacing w:val="0"/>
        <w:jc w:val="both"/>
        <w:outlineLvl w:val="2"/>
        <w:rPr>
          <w:rFonts w:eastAsiaTheme="majorEastAsia" w:cstheme="majorBidi"/>
          <w:b/>
          <w:vanish/>
          <w:szCs w:val="24"/>
        </w:rPr>
      </w:pPr>
    </w:p>
    <w:p w14:paraId="3479E6D9" w14:textId="77777777" w:rsidR="00AF5DE0" w:rsidRPr="00601BC5" w:rsidRDefault="00AF5DE0" w:rsidP="00AF5DE0">
      <w:pPr>
        <w:pStyle w:val="Prrafodelista"/>
        <w:keepNext/>
        <w:keepLines/>
        <w:numPr>
          <w:ilvl w:val="1"/>
          <w:numId w:val="3"/>
        </w:numPr>
        <w:spacing w:after="0" w:line="240" w:lineRule="auto"/>
        <w:contextualSpacing w:val="0"/>
        <w:jc w:val="both"/>
        <w:outlineLvl w:val="2"/>
        <w:rPr>
          <w:rFonts w:eastAsiaTheme="majorEastAsia" w:cstheme="majorBidi"/>
          <w:b/>
          <w:vanish/>
          <w:szCs w:val="24"/>
        </w:rPr>
      </w:pPr>
    </w:p>
    <w:p w14:paraId="4399D1FF" w14:textId="77777777" w:rsidR="00AF5DE0" w:rsidRPr="00601BC5" w:rsidRDefault="00AF5DE0" w:rsidP="00AF5DE0">
      <w:pPr>
        <w:pStyle w:val="Ttulo3"/>
      </w:pPr>
      <w:r w:rsidRPr="00601BC5">
        <w:t xml:space="preserve">Integridad de la Cotización </w:t>
      </w:r>
    </w:p>
    <w:p w14:paraId="7F1A0231" w14:textId="77777777" w:rsidR="00AF5DE0" w:rsidRPr="00601BC5" w:rsidRDefault="00AF5DE0" w:rsidP="00AF5DE0">
      <w:pPr>
        <w:rPr>
          <w:b/>
          <w:sz w:val="18"/>
          <w:szCs w:val="18"/>
        </w:rPr>
      </w:pPr>
    </w:p>
    <w:p w14:paraId="23D31AD9" w14:textId="77777777" w:rsidR="00AF5DE0" w:rsidRPr="00601BC5" w:rsidRDefault="00AF5DE0" w:rsidP="00AF5DE0">
      <w:pPr>
        <w:autoSpaceDE w:val="0"/>
        <w:autoSpaceDN w:val="0"/>
        <w:adjustRightInd w:val="0"/>
        <w:rPr>
          <w:rFonts w:eastAsia="Times New Roman"/>
          <w:sz w:val="18"/>
          <w:szCs w:val="18"/>
          <w:lang w:eastAsia="ar-SA"/>
        </w:rPr>
      </w:pPr>
      <w:r w:rsidRPr="00601BC5">
        <w:rPr>
          <w:rFonts w:eastAsia="Times New Roman"/>
          <w:sz w:val="18"/>
          <w:szCs w:val="18"/>
          <w:lang w:eastAsia="ar-SA"/>
        </w:rPr>
        <w:t>La integridad de las cotizaciones se evaluará considerando la presentación de los formularios y requisitos mínimos previstos en las bases de licitación. Para la verificación del cumplimiento de los requisitos mínimos se utilizará la metodología “PASA O NO PASA”.</w:t>
      </w:r>
    </w:p>
    <w:p w14:paraId="74B9B2D9" w14:textId="77777777" w:rsidR="00AF5DE0" w:rsidRPr="00601BC5" w:rsidRDefault="00AF5DE0" w:rsidP="00AF5DE0">
      <w:pPr>
        <w:rPr>
          <w:b/>
          <w:sz w:val="18"/>
          <w:szCs w:val="18"/>
        </w:rPr>
      </w:pPr>
    </w:p>
    <w:p w14:paraId="130F1BA2" w14:textId="77777777" w:rsidR="00AF5DE0" w:rsidRPr="00601BC5" w:rsidRDefault="00AF5DE0" w:rsidP="00AF5DE0">
      <w:pPr>
        <w:pStyle w:val="Ttulo3"/>
        <w:jc w:val="both"/>
      </w:pPr>
      <w:r w:rsidRPr="00601BC5">
        <w:t>Cumplimiento de las Especificaciones Técnicas</w:t>
      </w:r>
    </w:p>
    <w:p w14:paraId="45A3BF70" w14:textId="77777777" w:rsidR="00AF5DE0" w:rsidRPr="00601BC5" w:rsidRDefault="00AF5DE0" w:rsidP="00AF5DE0">
      <w:pPr>
        <w:rPr>
          <w:b/>
          <w:sz w:val="18"/>
          <w:szCs w:val="18"/>
        </w:rPr>
      </w:pPr>
    </w:p>
    <w:p w14:paraId="35F3FE42" w14:textId="77777777" w:rsidR="00AF5DE0" w:rsidRPr="00601BC5" w:rsidRDefault="00AF5DE0" w:rsidP="00AF5DE0">
      <w:pPr>
        <w:autoSpaceDE w:val="0"/>
        <w:autoSpaceDN w:val="0"/>
        <w:adjustRightInd w:val="0"/>
        <w:rPr>
          <w:rFonts w:eastAsia="Times New Roman"/>
          <w:sz w:val="18"/>
          <w:szCs w:val="18"/>
          <w:lang w:eastAsia="ar-SA"/>
        </w:rPr>
      </w:pPr>
      <w:r w:rsidRPr="00601BC5">
        <w:rPr>
          <w:rFonts w:eastAsia="Times New Roman"/>
          <w:sz w:val="18"/>
          <w:szCs w:val="18"/>
          <w:lang w:eastAsia="ar-SA"/>
        </w:rPr>
        <w:t>El INEC verificará que los licitantes en la cotización presentada, den cumplimiento expreso y preciso a las especificaciones técnicas, se realizará la respectiva revisión de acuerdo a lo detallado en el formulario de componentes de lo ofertado.</w:t>
      </w:r>
    </w:p>
    <w:p w14:paraId="6C6E0A42" w14:textId="77777777" w:rsidR="00AF5DE0" w:rsidRPr="00601BC5" w:rsidRDefault="00AF5DE0" w:rsidP="00AF5DE0">
      <w:pPr>
        <w:rPr>
          <w:b/>
          <w:sz w:val="18"/>
          <w:szCs w:val="18"/>
        </w:rPr>
      </w:pPr>
    </w:p>
    <w:p w14:paraId="548C6F7A" w14:textId="77777777" w:rsidR="00042D46" w:rsidRPr="00601BC5" w:rsidRDefault="00042D46" w:rsidP="00AF5DE0">
      <w:pPr>
        <w:rPr>
          <w:b/>
          <w:sz w:val="18"/>
          <w:szCs w:val="18"/>
        </w:rPr>
      </w:pPr>
    </w:p>
    <w:p w14:paraId="2A9D6B92" w14:textId="77777777" w:rsidR="00AF5DE0" w:rsidRPr="00601BC5" w:rsidRDefault="00AF5DE0" w:rsidP="00AF5DE0">
      <w:pPr>
        <w:pStyle w:val="Ttulo3"/>
        <w:jc w:val="both"/>
      </w:pPr>
      <w:r w:rsidRPr="00601BC5">
        <w:lastRenderedPageBreak/>
        <w:t>Experiencia específica del licitante</w:t>
      </w:r>
    </w:p>
    <w:p w14:paraId="7434881E" w14:textId="77777777" w:rsidR="00AF5DE0" w:rsidRPr="00601BC5" w:rsidRDefault="00AF5DE0" w:rsidP="00AF5DE0">
      <w:pPr>
        <w:pStyle w:val="Prrafodelista"/>
        <w:ind w:left="360"/>
        <w:rPr>
          <w:b/>
          <w:sz w:val="18"/>
          <w:szCs w:val="18"/>
        </w:rPr>
      </w:pPr>
    </w:p>
    <w:p w14:paraId="1E56DD10" w14:textId="77777777" w:rsidR="00AF5DE0" w:rsidRPr="00601BC5" w:rsidRDefault="00AF5DE0" w:rsidP="00AF5DE0">
      <w:pPr>
        <w:pStyle w:val="Prrafodelista"/>
        <w:ind w:left="0"/>
        <w:rPr>
          <w:rFonts w:eastAsia="Times New Roman"/>
          <w:sz w:val="18"/>
          <w:szCs w:val="18"/>
          <w:lang w:eastAsia="ar-SA"/>
        </w:rPr>
      </w:pPr>
      <w:r w:rsidRPr="00601BC5">
        <w:rPr>
          <w:rFonts w:eastAsia="Times New Roman"/>
          <w:sz w:val="18"/>
          <w:szCs w:val="18"/>
          <w:lang w:eastAsia="ar-SA"/>
        </w:rPr>
        <w:t>El licitante deberá acreditar experiencia en el suministro de vestimenta a través de la presentación de un certificado, o acta de entrega recepción parcial y/o definitiva o factura en los últimos veinte (20) años.</w:t>
      </w:r>
    </w:p>
    <w:p w14:paraId="056B7387" w14:textId="77777777" w:rsidR="00AF5DE0" w:rsidRPr="00601BC5" w:rsidRDefault="00AF5DE0" w:rsidP="00AF5DE0">
      <w:pPr>
        <w:pStyle w:val="Prrafodelista"/>
        <w:ind w:left="0"/>
        <w:rPr>
          <w:rFonts w:eastAsia="Times New Roman"/>
          <w:sz w:val="18"/>
          <w:szCs w:val="18"/>
          <w:lang w:eastAsia="ar-SA"/>
        </w:rPr>
      </w:pPr>
      <w:r w:rsidRPr="00601BC5">
        <w:rPr>
          <w:rFonts w:eastAsia="Times New Roman"/>
          <w:sz w:val="18"/>
          <w:szCs w:val="18"/>
          <w:lang w:eastAsia="ar-SA"/>
        </w:rPr>
        <w:t>Los documentos a presentar, deberán reflejar los montos que individuales o sumados sean iguales o superiores al 20% del presupuesto referencial del proceso. Los documentos de respaldo deberán contener como mínimo la siguiente información:</w:t>
      </w:r>
    </w:p>
    <w:p w14:paraId="063BA4D0" w14:textId="77777777" w:rsidR="00AF5DE0" w:rsidRPr="00601BC5" w:rsidRDefault="00AF5DE0" w:rsidP="00AF5DE0">
      <w:pPr>
        <w:pStyle w:val="Prrafodelista"/>
        <w:ind w:left="0"/>
        <w:rPr>
          <w:rFonts w:eastAsia="Times New Roman"/>
          <w:sz w:val="18"/>
          <w:szCs w:val="18"/>
          <w:lang w:eastAsia="ar-SA"/>
        </w:rPr>
      </w:pPr>
    </w:p>
    <w:p w14:paraId="392E7DD4" w14:textId="77777777" w:rsidR="00AF5DE0" w:rsidRPr="00601BC5" w:rsidRDefault="00AF5DE0" w:rsidP="00AC41DF">
      <w:pPr>
        <w:pStyle w:val="Prrafodelista"/>
        <w:numPr>
          <w:ilvl w:val="0"/>
          <w:numId w:val="30"/>
        </w:numPr>
        <w:jc w:val="both"/>
        <w:rPr>
          <w:rFonts w:eastAsia="Times New Roman"/>
          <w:sz w:val="18"/>
          <w:szCs w:val="18"/>
          <w:lang w:eastAsia="ar-SA"/>
        </w:rPr>
      </w:pPr>
      <w:r w:rsidRPr="00601BC5">
        <w:rPr>
          <w:rFonts w:eastAsia="Times New Roman"/>
          <w:sz w:val="18"/>
          <w:szCs w:val="18"/>
          <w:lang w:eastAsia="ar-SA"/>
        </w:rPr>
        <w:t>Nombre de la entidad contratante/empresa/institución.</w:t>
      </w:r>
    </w:p>
    <w:p w14:paraId="479E05AE" w14:textId="77777777" w:rsidR="00AF5DE0" w:rsidRPr="00601BC5" w:rsidRDefault="00AF5DE0" w:rsidP="00AC41DF">
      <w:pPr>
        <w:pStyle w:val="Prrafodelista"/>
        <w:numPr>
          <w:ilvl w:val="0"/>
          <w:numId w:val="30"/>
        </w:numPr>
        <w:jc w:val="both"/>
        <w:rPr>
          <w:rFonts w:eastAsia="Times New Roman"/>
          <w:sz w:val="18"/>
          <w:szCs w:val="18"/>
          <w:lang w:eastAsia="ar-SA"/>
        </w:rPr>
      </w:pPr>
      <w:r w:rsidRPr="00601BC5">
        <w:rPr>
          <w:rFonts w:eastAsia="Times New Roman"/>
          <w:sz w:val="18"/>
          <w:szCs w:val="18"/>
          <w:lang w:eastAsia="ar-SA"/>
        </w:rPr>
        <w:t>Objeto de contratación o bienes suministrados (según corresponda).</w:t>
      </w:r>
    </w:p>
    <w:p w14:paraId="144CD1FC" w14:textId="77777777" w:rsidR="00AF5DE0" w:rsidRPr="00601BC5" w:rsidRDefault="00AF5DE0" w:rsidP="00AC41DF">
      <w:pPr>
        <w:pStyle w:val="Prrafodelista"/>
        <w:numPr>
          <w:ilvl w:val="0"/>
          <w:numId w:val="30"/>
        </w:numPr>
        <w:spacing w:after="0" w:line="240" w:lineRule="auto"/>
        <w:contextualSpacing w:val="0"/>
        <w:jc w:val="both"/>
        <w:rPr>
          <w:rFonts w:eastAsia="Times New Roman"/>
          <w:sz w:val="18"/>
          <w:szCs w:val="18"/>
          <w:lang w:eastAsia="ar-SA"/>
        </w:rPr>
      </w:pPr>
      <w:r w:rsidRPr="00601BC5">
        <w:rPr>
          <w:rFonts w:eastAsia="Times New Roman"/>
          <w:sz w:val="18"/>
          <w:szCs w:val="18"/>
          <w:lang w:eastAsia="ar-SA"/>
        </w:rPr>
        <w:t>Monto (sin incluir impuestos)</w:t>
      </w:r>
    </w:p>
    <w:p w14:paraId="622067FE" w14:textId="77777777" w:rsidR="00AF5DE0" w:rsidRPr="00601BC5" w:rsidRDefault="00AF5DE0" w:rsidP="00AF5DE0">
      <w:pPr>
        <w:pStyle w:val="Prrafodelista"/>
        <w:spacing w:after="0" w:line="240" w:lineRule="auto"/>
        <w:contextualSpacing w:val="0"/>
        <w:rPr>
          <w:b/>
          <w:sz w:val="18"/>
          <w:szCs w:val="18"/>
        </w:rPr>
      </w:pPr>
    </w:p>
    <w:p w14:paraId="10426500" w14:textId="77777777" w:rsidR="00AF5DE0" w:rsidRPr="00601BC5" w:rsidRDefault="00AF5DE0" w:rsidP="00AF5DE0">
      <w:pPr>
        <w:pStyle w:val="Ttulo3"/>
        <w:jc w:val="both"/>
      </w:pPr>
      <w:r w:rsidRPr="00601BC5">
        <w:t>Otros Parámetros</w:t>
      </w:r>
    </w:p>
    <w:p w14:paraId="5E296FCA" w14:textId="77777777" w:rsidR="00AF5DE0" w:rsidRPr="00601BC5" w:rsidRDefault="00AF5DE0" w:rsidP="00AF5DE0">
      <w:pPr>
        <w:rPr>
          <w:sz w:val="18"/>
          <w:szCs w:val="18"/>
        </w:rPr>
      </w:pPr>
    </w:p>
    <w:p w14:paraId="76B27A76" w14:textId="77777777" w:rsidR="00AF5DE0" w:rsidRPr="00601BC5" w:rsidRDefault="00AF5DE0" w:rsidP="00AF5DE0">
      <w:pPr>
        <w:ind w:firstLine="360"/>
        <w:rPr>
          <w:sz w:val="18"/>
          <w:szCs w:val="18"/>
        </w:rPr>
      </w:pPr>
      <w:r w:rsidRPr="00601BC5">
        <w:rPr>
          <w:sz w:val="18"/>
          <w:szCs w:val="18"/>
        </w:rPr>
        <w:t>En el caso de personas jurídicas deberán entregar junto con su oferta los siguientes documentos:</w:t>
      </w:r>
    </w:p>
    <w:p w14:paraId="3810F827" w14:textId="77777777" w:rsidR="00AF5DE0" w:rsidRPr="00601BC5" w:rsidRDefault="00AF5DE0" w:rsidP="00AF5DE0">
      <w:pPr>
        <w:rPr>
          <w:sz w:val="18"/>
          <w:szCs w:val="18"/>
        </w:rPr>
      </w:pPr>
    </w:p>
    <w:p w14:paraId="7E0CD099" w14:textId="77777777" w:rsidR="00AF5DE0" w:rsidRPr="00601BC5" w:rsidRDefault="00AF5DE0" w:rsidP="00AC41DF">
      <w:pPr>
        <w:pStyle w:val="Prrafodelista"/>
        <w:numPr>
          <w:ilvl w:val="0"/>
          <w:numId w:val="31"/>
        </w:numPr>
        <w:jc w:val="both"/>
        <w:rPr>
          <w:sz w:val="18"/>
          <w:szCs w:val="18"/>
        </w:rPr>
      </w:pPr>
      <w:r w:rsidRPr="00601BC5">
        <w:rPr>
          <w:color w:val="000000"/>
          <w:sz w:val="18"/>
          <w:szCs w:val="18"/>
          <w:lang w:eastAsia="es-EC"/>
        </w:rPr>
        <w:t>Copia simple del nombramiento del representante legal debidamente legalizado.</w:t>
      </w:r>
    </w:p>
    <w:p w14:paraId="4CAB7504" w14:textId="77777777" w:rsidR="00AF5DE0" w:rsidRPr="00601BC5" w:rsidRDefault="00AF5DE0" w:rsidP="00AC41DF">
      <w:pPr>
        <w:pStyle w:val="Prrafodelista"/>
        <w:numPr>
          <w:ilvl w:val="0"/>
          <w:numId w:val="31"/>
        </w:numPr>
        <w:autoSpaceDE w:val="0"/>
        <w:autoSpaceDN w:val="0"/>
        <w:adjustRightInd w:val="0"/>
        <w:jc w:val="both"/>
        <w:rPr>
          <w:color w:val="000000"/>
          <w:sz w:val="18"/>
          <w:szCs w:val="18"/>
          <w:lang w:eastAsia="es-EC"/>
        </w:rPr>
      </w:pPr>
      <w:r w:rsidRPr="00601BC5">
        <w:rPr>
          <w:color w:val="000000"/>
          <w:sz w:val="18"/>
          <w:szCs w:val="18"/>
          <w:lang w:eastAsia="es-EC"/>
        </w:rPr>
        <w:t>RUC vigente donde conste la actividad económica relacionada al objeto de contratación.</w:t>
      </w:r>
    </w:p>
    <w:p w14:paraId="68B508F8" w14:textId="77777777" w:rsidR="00AF5DE0" w:rsidRPr="00601BC5" w:rsidRDefault="00AF5DE0" w:rsidP="00AF5DE0">
      <w:pPr>
        <w:ind w:firstLine="360"/>
        <w:rPr>
          <w:sz w:val="18"/>
          <w:szCs w:val="18"/>
        </w:rPr>
      </w:pPr>
      <w:r w:rsidRPr="00601BC5">
        <w:rPr>
          <w:sz w:val="18"/>
          <w:szCs w:val="18"/>
        </w:rPr>
        <w:t>En el caso de personas naturales deberán entregar junto con su oferta los siguientes documentos:</w:t>
      </w:r>
    </w:p>
    <w:p w14:paraId="04260F3A" w14:textId="77777777" w:rsidR="00AF5DE0" w:rsidRPr="00601BC5" w:rsidRDefault="00AF5DE0" w:rsidP="00AF5DE0">
      <w:pPr>
        <w:rPr>
          <w:b/>
          <w:sz w:val="18"/>
          <w:szCs w:val="18"/>
        </w:rPr>
      </w:pPr>
    </w:p>
    <w:p w14:paraId="4322E495" w14:textId="77777777" w:rsidR="00AF5DE0" w:rsidRPr="00601BC5" w:rsidRDefault="00AF5DE0" w:rsidP="00AC41DF">
      <w:pPr>
        <w:pStyle w:val="Prrafodelista"/>
        <w:numPr>
          <w:ilvl w:val="0"/>
          <w:numId w:val="31"/>
        </w:numPr>
        <w:autoSpaceDE w:val="0"/>
        <w:autoSpaceDN w:val="0"/>
        <w:adjustRightInd w:val="0"/>
        <w:jc w:val="both"/>
        <w:rPr>
          <w:color w:val="000000"/>
          <w:sz w:val="18"/>
          <w:szCs w:val="18"/>
          <w:lang w:eastAsia="es-EC"/>
        </w:rPr>
      </w:pPr>
      <w:r w:rsidRPr="00601BC5">
        <w:rPr>
          <w:color w:val="000000"/>
          <w:sz w:val="18"/>
          <w:szCs w:val="18"/>
          <w:lang w:eastAsia="es-EC"/>
        </w:rPr>
        <w:t>RUC vigente donde conste la actividad económica relacionada al objeto de contratación.</w:t>
      </w:r>
    </w:p>
    <w:p w14:paraId="2CA81108" w14:textId="77777777" w:rsidR="00AF5DE0" w:rsidRPr="00601BC5" w:rsidRDefault="00AF5DE0" w:rsidP="00AF5DE0">
      <w:pPr>
        <w:pStyle w:val="Prrafodelista"/>
        <w:spacing w:after="0" w:line="240" w:lineRule="auto"/>
        <w:ind w:hanging="720"/>
        <w:contextualSpacing w:val="0"/>
        <w:rPr>
          <w:rFonts w:eastAsia="MS Mincho"/>
          <w:b/>
          <w:sz w:val="18"/>
          <w:szCs w:val="18"/>
          <w:lang w:val="es-ES_tradnl" w:eastAsia="es-ES"/>
        </w:rPr>
      </w:pPr>
    </w:p>
    <w:p w14:paraId="46A21EC5" w14:textId="77777777" w:rsidR="00AF5DE0" w:rsidRPr="00601BC5" w:rsidRDefault="00AF5DE0" w:rsidP="00AF5DE0">
      <w:pPr>
        <w:pStyle w:val="Ttulo2"/>
        <w:ind w:left="432" w:hanging="432"/>
        <w:jc w:val="both"/>
      </w:pPr>
      <w:r w:rsidRPr="00601BC5">
        <w:t>Requisitos de Calificación</w:t>
      </w:r>
    </w:p>
    <w:p w14:paraId="5483549D" w14:textId="77777777" w:rsidR="00AF5DE0" w:rsidRPr="00601BC5" w:rsidRDefault="00AF5DE0" w:rsidP="00AF5DE0">
      <w:pPr>
        <w:pStyle w:val="Prrafodelista"/>
        <w:spacing w:after="0" w:line="240" w:lineRule="auto"/>
        <w:ind w:left="792"/>
        <w:contextualSpacing w:val="0"/>
        <w:rPr>
          <w:rFonts w:eastAsia="MS Mincho"/>
          <w:b/>
          <w:sz w:val="18"/>
          <w:szCs w:val="18"/>
          <w:lang w:val="es-ES_tradnl" w:eastAsia="es-ES"/>
        </w:rPr>
      </w:pPr>
    </w:p>
    <w:tbl>
      <w:tblPr>
        <w:tblStyle w:val="Tablaconcuadrcula"/>
        <w:tblW w:w="9776" w:type="dxa"/>
        <w:jc w:val="center"/>
        <w:tblLook w:val="04A0" w:firstRow="1" w:lastRow="0" w:firstColumn="1" w:lastColumn="0" w:noHBand="0" w:noVBand="1"/>
      </w:tblPr>
      <w:tblGrid>
        <w:gridCol w:w="4957"/>
        <w:gridCol w:w="4819"/>
      </w:tblGrid>
      <w:tr w:rsidR="00AF5DE0" w:rsidRPr="00601BC5" w14:paraId="3D326FCB" w14:textId="77777777" w:rsidTr="00982746">
        <w:trPr>
          <w:trHeight w:val="20"/>
          <w:jc w:val="center"/>
        </w:trPr>
        <w:tc>
          <w:tcPr>
            <w:tcW w:w="4957" w:type="dxa"/>
            <w:vAlign w:val="center"/>
          </w:tcPr>
          <w:p w14:paraId="4D51FE33" w14:textId="77777777" w:rsidR="00AF5DE0" w:rsidRPr="00601BC5" w:rsidRDefault="00AF5DE0" w:rsidP="00982746">
            <w:pPr>
              <w:autoSpaceDE w:val="0"/>
              <w:autoSpaceDN w:val="0"/>
              <w:adjustRightInd w:val="0"/>
              <w:rPr>
                <w:b/>
                <w:sz w:val="16"/>
                <w:szCs w:val="18"/>
              </w:rPr>
            </w:pPr>
            <w:r w:rsidRPr="00601BC5">
              <w:rPr>
                <w:b/>
                <w:sz w:val="16"/>
                <w:szCs w:val="18"/>
              </w:rPr>
              <w:t>Asociaciones temporales (APCA)</w:t>
            </w:r>
          </w:p>
        </w:tc>
        <w:tc>
          <w:tcPr>
            <w:tcW w:w="4819" w:type="dxa"/>
            <w:vAlign w:val="center"/>
          </w:tcPr>
          <w:p w14:paraId="5D91CB55" w14:textId="77777777" w:rsidR="00AF5DE0" w:rsidRPr="00601BC5" w:rsidRDefault="00AF5DE0" w:rsidP="00982746">
            <w:pPr>
              <w:autoSpaceDE w:val="0"/>
              <w:autoSpaceDN w:val="0"/>
              <w:adjustRightInd w:val="0"/>
              <w:rPr>
                <w:sz w:val="16"/>
                <w:szCs w:val="18"/>
              </w:rPr>
            </w:pPr>
            <w:r w:rsidRPr="00601BC5">
              <w:rPr>
                <w:sz w:val="16"/>
                <w:szCs w:val="18"/>
              </w:rPr>
              <w:t>No aplica</w:t>
            </w:r>
          </w:p>
        </w:tc>
      </w:tr>
      <w:tr w:rsidR="00AF5DE0" w:rsidRPr="00601BC5" w14:paraId="1D85AEC2" w14:textId="77777777" w:rsidTr="00982746">
        <w:trPr>
          <w:trHeight w:val="20"/>
          <w:jc w:val="center"/>
        </w:trPr>
        <w:tc>
          <w:tcPr>
            <w:tcW w:w="4957" w:type="dxa"/>
            <w:vAlign w:val="center"/>
          </w:tcPr>
          <w:p w14:paraId="52F79882" w14:textId="77777777" w:rsidR="00AF5DE0" w:rsidRPr="00601BC5" w:rsidRDefault="00AF5DE0" w:rsidP="00982746">
            <w:pPr>
              <w:autoSpaceDE w:val="0"/>
              <w:autoSpaceDN w:val="0"/>
              <w:adjustRightInd w:val="0"/>
              <w:rPr>
                <w:b/>
                <w:sz w:val="16"/>
                <w:szCs w:val="18"/>
              </w:rPr>
            </w:pPr>
            <w:r w:rsidRPr="00601BC5">
              <w:rPr>
                <w:b/>
                <w:sz w:val="16"/>
                <w:szCs w:val="18"/>
              </w:rPr>
              <w:t>Pruebas de la capacidad de acceso a recursos financieros.</w:t>
            </w:r>
          </w:p>
        </w:tc>
        <w:tc>
          <w:tcPr>
            <w:tcW w:w="4819" w:type="dxa"/>
            <w:vAlign w:val="center"/>
          </w:tcPr>
          <w:p w14:paraId="7FA2A44A" w14:textId="77777777" w:rsidR="00AF5DE0" w:rsidRPr="00601BC5" w:rsidRDefault="00AF5DE0" w:rsidP="00982746">
            <w:pPr>
              <w:autoSpaceDE w:val="0"/>
              <w:autoSpaceDN w:val="0"/>
              <w:adjustRightInd w:val="0"/>
              <w:rPr>
                <w:rFonts w:eastAsia="MS Mincho"/>
                <w:sz w:val="16"/>
                <w:szCs w:val="18"/>
                <w:lang w:val="es-ES_tradnl"/>
              </w:rPr>
            </w:pPr>
            <w:r w:rsidRPr="00601BC5">
              <w:rPr>
                <w:sz w:val="16"/>
                <w:szCs w:val="18"/>
              </w:rPr>
              <w:t>No aplica</w:t>
            </w:r>
          </w:p>
        </w:tc>
      </w:tr>
      <w:tr w:rsidR="00AF5DE0" w:rsidRPr="00601BC5" w14:paraId="04301CF8" w14:textId="77777777" w:rsidTr="00982746">
        <w:trPr>
          <w:trHeight w:val="20"/>
          <w:jc w:val="center"/>
        </w:trPr>
        <w:tc>
          <w:tcPr>
            <w:tcW w:w="4957" w:type="dxa"/>
            <w:vAlign w:val="center"/>
          </w:tcPr>
          <w:p w14:paraId="2C8E1654" w14:textId="77777777" w:rsidR="00AF5DE0" w:rsidRPr="00601BC5" w:rsidRDefault="00AF5DE0" w:rsidP="00982746">
            <w:pPr>
              <w:autoSpaceDE w:val="0"/>
              <w:autoSpaceDN w:val="0"/>
              <w:adjustRightInd w:val="0"/>
              <w:rPr>
                <w:b/>
                <w:sz w:val="16"/>
                <w:szCs w:val="18"/>
              </w:rPr>
            </w:pPr>
            <w:r w:rsidRPr="00601BC5">
              <w:rPr>
                <w:b/>
                <w:sz w:val="16"/>
                <w:szCs w:val="18"/>
              </w:rPr>
              <w:t xml:space="preserve">Subcontratistas </w:t>
            </w:r>
          </w:p>
        </w:tc>
        <w:tc>
          <w:tcPr>
            <w:tcW w:w="4819" w:type="dxa"/>
            <w:vAlign w:val="center"/>
          </w:tcPr>
          <w:p w14:paraId="61FB63CA" w14:textId="77777777" w:rsidR="00AF5DE0" w:rsidRPr="00601BC5" w:rsidRDefault="00AF5DE0" w:rsidP="00982746">
            <w:pPr>
              <w:autoSpaceDE w:val="0"/>
              <w:autoSpaceDN w:val="0"/>
              <w:adjustRightInd w:val="0"/>
              <w:rPr>
                <w:rFonts w:eastAsia="MS Mincho"/>
                <w:sz w:val="16"/>
                <w:szCs w:val="18"/>
                <w:lang w:val="es-ES_tradnl"/>
              </w:rPr>
            </w:pPr>
            <w:r w:rsidRPr="00601BC5">
              <w:rPr>
                <w:rFonts w:eastAsia="MS Mincho"/>
                <w:sz w:val="16"/>
                <w:szCs w:val="18"/>
                <w:lang w:val="es-ES_tradnl"/>
              </w:rPr>
              <w:t>No se tomará en cuenta experiencia de los subcontratistas.</w:t>
            </w:r>
          </w:p>
        </w:tc>
      </w:tr>
    </w:tbl>
    <w:p w14:paraId="44D40EBD" w14:textId="77777777" w:rsidR="00AF5DE0" w:rsidRPr="00601BC5" w:rsidRDefault="00AF5DE0" w:rsidP="00AF5DE0">
      <w:pPr>
        <w:autoSpaceDE w:val="0"/>
        <w:autoSpaceDN w:val="0"/>
        <w:adjustRightInd w:val="0"/>
        <w:rPr>
          <w:b/>
          <w:sz w:val="18"/>
          <w:szCs w:val="18"/>
        </w:rPr>
      </w:pPr>
    </w:p>
    <w:p w14:paraId="16464ECA" w14:textId="77777777" w:rsidR="00AF5DE0" w:rsidRPr="00601BC5" w:rsidRDefault="00AF5DE0" w:rsidP="00AF5DE0">
      <w:pPr>
        <w:autoSpaceDE w:val="0"/>
        <w:autoSpaceDN w:val="0"/>
        <w:adjustRightInd w:val="0"/>
        <w:rPr>
          <w:sz w:val="18"/>
          <w:szCs w:val="18"/>
          <w:lang w:eastAsia="es-EC"/>
        </w:rPr>
      </w:pPr>
      <w:r w:rsidRPr="00601BC5">
        <w:rPr>
          <w:sz w:val="18"/>
          <w:szCs w:val="18"/>
          <w:lang w:eastAsia="es-EC"/>
        </w:rPr>
        <w:t xml:space="preserve">Para dirimir la calificación entre las cotizaciones calificadas que han cumplido los requisitos mínimos y que su oferta económica sea igual, se considerará para su selección el siguiente parámetro: </w:t>
      </w:r>
    </w:p>
    <w:p w14:paraId="224964F7" w14:textId="77777777" w:rsidR="00AF5DE0" w:rsidRPr="00601BC5" w:rsidRDefault="00AF5DE0" w:rsidP="00AF5DE0">
      <w:pPr>
        <w:autoSpaceDE w:val="0"/>
        <w:autoSpaceDN w:val="0"/>
        <w:adjustRightInd w:val="0"/>
        <w:rPr>
          <w:sz w:val="18"/>
          <w:szCs w:val="18"/>
          <w:lang w:eastAsia="es-EC"/>
        </w:rPr>
      </w:pPr>
    </w:p>
    <w:p w14:paraId="74B31971" w14:textId="77777777" w:rsidR="00AF5DE0" w:rsidRPr="00601BC5" w:rsidRDefault="00AF5DE0" w:rsidP="00AC41DF">
      <w:pPr>
        <w:pStyle w:val="Prrafodelista"/>
        <w:numPr>
          <w:ilvl w:val="0"/>
          <w:numId w:val="29"/>
        </w:numPr>
        <w:autoSpaceDE w:val="0"/>
        <w:autoSpaceDN w:val="0"/>
        <w:adjustRightInd w:val="0"/>
        <w:jc w:val="both"/>
        <w:rPr>
          <w:sz w:val="18"/>
          <w:szCs w:val="18"/>
          <w:lang w:eastAsia="es-EC"/>
        </w:rPr>
      </w:pPr>
      <w:r w:rsidRPr="00601BC5">
        <w:rPr>
          <w:sz w:val="18"/>
          <w:szCs w:val="18"/>
          <w:lang w:eastAsia="es-EC"/>
        </w:rPr>
        <w:t>La cotización que presente un plazo de ejecución menor al requerido.</w:t>
      </w:r>
    </w:p>
    <w:p w14:paraId="15E3E95B" w14:textId="77777777" w:rsidR="00AF5DE0" w:rsidRPr="00601BC5" w:rsidRDefault="00AF5DE0" w:rsidP="00AC41DF">
      <w:pPr>
        <w:pStyle w:val="Prrafodelista"/>
        <w:numPr>
          <w:ilvl w:val="0"/>
          <w:numId w:val="29"/>
        </w:numPr>
        <w:autoSpaceDE w:val="0"/>
        <w:autoSpaceDN w:val="0"/>
        <w:adjustRightInd w:val="0"/>
        <w:jc w:val="both"/>
        <w:rPr>
          <w:sz w:val="18"/>
          <w:szCs w:val="18"/>
          <w:lang w:eastAsia="es-EC"/>
        </w:rPr>
      </w:pPr>
      <w:r w:rsidRPr="00601BC5">
        <w:rPr>
          <w:sz w:val="18"/>
          <w:szCs w:val="18"/>
          <w:lang w:eastAsia="es-EC"/>
        </w:rPr>
        <w:t xml:space="preserve">El proveedor que presente la fecha de inicio de sus actividades con más antigüedad conforme lo registrado en su RUC. </w:t>
      </w:r>
    </w:p>
    <w:p w14:paraId="637C11B6" w14:textId="77777777" w:rsidR="00AF5DE0" w:rsidRPr="00601BC5" w:rsidRDefault="00AF5DE0" w:rsidP="00AF5DE0">
      <w:pPr>
        <w:autoSpaceDE w:val="0"/>
        <w:autoSpaceDN w:val="0"/>
        <w:adjustRightInd w:val="0"/>
        <w:rPr>
          <w:sz w:val="18"/>
          <w:szCs w:val="18"/>
          <w:lang w:eastAsia="es-EC"/>
        </w:rPr>
      </w:pPr>
      <w:r w:rsidRPr="00601BC5">
        <w:rPr>
          <w:sz w:val="18"/>
          <w:szCs w:val="18"/>
          <w:lang w:eastAsia="es-EC"/>
        </w:rPr>
        <w:t>Para aquella cotización, donde cumpla con los requisitos mínimos, se procederá con la adjudicación.</w:t>
      </w:r>
    </w:p>
    <w:p w14:paraId="29C0622A" w14:textId="77777777" w:rsidR="00AF5DE0" w:rsidRPr="00601BC5" w:rsidRDefault="00AF5DE0" w:rsidP="00AF5DE0">
      <w:pPr>
        <w:autoSpaceDE w:val="0"/>
        <w:autoSpaceDN w:val="0"/>
        <w:adjustRightInd w:val="0"/>
        <w:rPr>
          <w:sz w:val="18"/>
          <w:szCs w:val="18"/>
          <w:lang w:eastAsia="es-EC"/>
        </w:rPr>
      </w:pPr>
    </w:p>
    <w:p w14:paraId="5482A013" w14:textId="77777777" w:rsidR="00AF5DE0" w:rsidRPr="00601BC5" w:rsidRDefault="00AF5DE0" w:rsidP="00AF5DE0">
      <w:pPr>
        <w:pStyle w:val="Ttulo2"/>
        <w:ind w:left="432" w:hanging="432"/>
        <w:jc w:val="both"/>
      </w:pPr>
      <w:r w:rsidRPr="00601BC5">
        <w:t>Parámetros de calificación:</w:t>
      </w:r>
    </w:p>
    <w:p w14:paraId="3243E94C" w14:textId="77777777" w:rsidR="00AF5DE0" w:rsidRPr="00601BC5" w:rsidRDefault="00AF5DE0" w:rsidP="00AF5DE0">
      <w:pPr>
        <w:autoSpaceDE w:val="0"/>
        <w:autoSpaceDN w:val="0"/>
        <w:adjustRightInd w:val="0"/>
        <w:rPr>
          <w:sz w:val="18"/>
          <w:szCs w:val="18"/>
          <w:lang w:eastAsia="es-EC"/>
        </w:rPr>
      </w:pPr>
    </w:p>
    <w:p w14:paraId="7259CDC4" w14:textId="77777777" w:rsidR="00AF5DE0" w:rsidRPr="00601BC5" w:rsidRDefault="00AF5DE0" w:rsidP="00AF5DE0">
      <w:pPr>
        <w:autoSpaceDE w:val="0"/>
        <w:autoSpaceDN w:val="0"/>
        <w:adjustRightInd w:val="0"/>
        <w:rPr>
          <w:sz w:val="18"/>
          <w:szCs w:val="18"/>
          <w:lang w:eastAsia="es-EC"/>
        </w:rPr>
      </w:pPr>
      <w:r w:rsidRPr="00601BC5">
        <w:rPr>
          <w:sz w:val="18"/>
          <w:szCs w:val="18"/>
          <w:lang w:eastAsia="es-EC"/>
        </w:rPr>
        <w:t xml:space="preserve">Se realizará la evaluación de las ofertas, sobre la base de la metodología pasa/no pasa, de acuerdo al siguiente detalle establecido por el INEC. </w:t>
      </w:r>
    </w:p>
    <w:p w14:paraId="7A37CB24" w14:textId="77777777" w:rsidR="00AF5DE0" w:rsidRPr="00601BC5" w:rsidRDefault="00AF5DE0" w:rsidP="00AF5DE0">
      <w:pPr>
        <w:autoSpaceDE w:val="0"/>
        <w:autoSpaceDN w:val="0"/>
        <w:adjustRightInd w:val="0"/>
        <w:rPr>
          <w:sz w:val="18"/>
          <w:szCs w:val="18"/>
          <w:lang w:eastAsia="es-EC"/>
        </w:rPr>
      </w:pPr>
    </w:p>
    <w:tbl>
      <w:tblPr>
        <w:tblStyle w:val="Tablaconcuadrcula"/>
        <w:tblW w:w="0" w:type="auto"/>
        <w:jc w:val="center"/>
        <w:tblLook w:val="04A0" w:firstRow="1" w:lastRow="0" w:firstColumn="1" w:lastColumn="0" w:noHBand="0" w:noVBand="1"/>
      </w:tblPr>
      <w:tblGrid>
        <w:gridCol w:w="4338"/>
        <w:gridCol w:w="677"/>
        <w:gridCol w:w="1012"/>
      </w:tblGrid>
      <w:tr w:rsidR="00AF5DE0" w:rsidRPr="00601BC5" w14:paraId="40A7F597" w14:textId="77777777" w:rsidTr="00982746">
        <w:trPr>
          <w:jc w:val="center"/>
        </w:trPr>
        <w:tc>
          <w:tcPr>
            <w:tcW w:w="0" w:type="auto"/>
            <w:vAlign w:val="center"/>
          </w:tcPr>
          <w:p w14:paraId="4979167E" w14:textId="77777777" w:rsidR="00AF5DE0" w:rsidRPr="00601BC5" w:rsidRDefault="00AF5DE0" w:rsidP="00982746">
            <w:pPr>
              <w:autoSpaceDE w:val="0"/>
              <w:autoSpaceDN w:val="0"/>
              <w:adjustRightInd w:val="0"/>
              <w:rPr>
                <w:b/>
                <w:sz w:val="18"/>
                <w:szCs w:val="18"/>
              </w:rPr>
            </w:pPr>
            <w:r w:rsidRPr="00601BC5">
              <w:rPr>
                <w:b/>
                <w:sz w:val="18"/>
                <w:szCs w:val="18"/>
              </w:rPr>
              <w:t>PARÁMETRO</w:t>
            </w:r>
          </w:p>
        </w:tc>
        <w:tc>
          <w:tcPr>
            <w:tcW w:w="0" w:type="auto"/>
            <w:vAlign w:val="center"/>
          </w:tcPr>
          <w:p w14:paraId="4560C7B3" w14:textId="77777777" w:rsidR="00AF5DE0" w:rsidRPr="00601BC5" w:rsidRDefault="00AF5DE0" w:rsidP="00982746">
            <w:pPr>
              <w:autoSpaceDE w:val="0"/>
              <w:autoSpaceDN w:val="0"/>
              <w:adjustRightInd w:val="0"/>
              <w:rPr>
                <w:b/>
                <w:sz w:val="18"/>
                <w:szCs w:val="18"/>
              </w:rPr>
            </w:pPr>
            <w:r w:rsidRPr="00601BC5">
              <w:rPr>
                <w:b/>
                <w:sz w:val="18"/>
                <w:szCs w:val="18"/>
              </w:rPr>
              <w:t>PASA</w:t>
            </w:r>
          </w:p>
        </w:tc>
        <w:tc>
          <w:tcPr>
            <w:tcW w:w="0" w:type="auto"/>
            <w:vAlign w:val="center"/>
          </w:tcPr>
          <w:p w14:paraId="2CD9F565" w14:textId="77777777" w:rsidR="00AF5DE0" w:rsidRPr="00601BC5" w:rsidRDefault="00AF5DE0" w:rsidP="00982746">
            <w:pPr>
              <w:autoSpaceDE w:val="0"/>
              <w:autoSpaceDN w:val="0"/>
              <w:adjustRightInd w:val="0"/>
              <w:rPr>
                <w:b/>
                <w:sz w:val="18"/>
                <w:szCs w:val="18"/>
              </w:rPr>
            </w:pPr>
            <w:r w:rsidRPr="00601BC5">
              <w:rPr>
                <w:b/>
                <w:sz w:val="18"/>
                <w:szCs w:val="18"/>
              </w:rPr>
              <w:t>NO PASA</w:t>
            </w:r>
          </w:p>
        </w:tc>
      </w:tr>
      <w:tr w:rsidR="00AF5DE0" w:rsidRPr="00601BC5" w14:paraId="76E2D59D" w14:textId="77777777" w:rsidTr="00982746">
        <w:trPr>
          <w:jc w:val="center"/>
        </w:trPr>
        <w:tc>
          <w:tcPr>
            <w:tcW w:w="0" w:type="auto"/>
            <w:vAlign w:val="center"/>
          </w:tcPr>
          <w:p w14:paraId="068569CA" w14:textId="77777777" w:rsidR="00AF5DE0" w:rsidRPr="00601BC5" w:rsidRDefault="00AF5DE0" w:rsidP="00982746">
            <w:pPr>
              <w:autoSpaceDE w:val="0"/>
              <w:autoSpaceDN w:val="0"/>
              <w:adjustRightInd w:val="0"/>
              <w:rPr>
                <w:sz w:val="18"/>
                <w:szCs w:val="18"/>
              </w:rPr>
            </w:pPr>
            <w:r w:rsidRPr="00601BC5">
              <w:rPr>
                <w:sz w:val="18"/>
                <w:szCs w:val="18"/>
              </w:rPr>
              <w:t>Integridad de la cotización</w:t>
            </w:r>
          </w:p>
        </w:tc>
        <w:tc>
          <w:tcPr>
            <w:tcW w:w="0" w:type="auto"/>
            <w:vAlign w:val="center"/>
          </w:tcPr>
          <w:p w14:paraId="47382C3F" w14:textId="77777777" w:rsidR="00AF5DE0" w:rsidRPr="00601BC5" w:rsidRDefault="00AF5DE0" w:rsidP="00982746">
            <w:pPr>
              <w:autoSpaceDE w:val="0"/>
              <w:autoSpaceDN w:val="0"/>
              <w:adjustRightInd w:val="0"/>
              <w:rPr>
                <w:sz w:val="18"/>
                <w:szCs w:val="18"/>
              </w:rPr>
            </w:pPr>
          </w:p>
        </w:tc>
        <w:tc>
          <w:tcPr>
            <w:tcW w:w="0" w:type="auto"/>
            <w:vAlign w:val="center"/>
          </w:tcPr>
          <w:p w14:paraId="510639C3" w14:textId="77777777" w:rsidR="00AF5DE0" w:rsidRPr="00601BC5" w:rsidRDefault="00AF5DE0" w:rsidP="00982746">
            <w:pPr>
              <w:autoSpaceDE w:val="0"/>
              <w:autoSpaceDN w:val="0"/>
              <w:adjustRightInd w:val="0"/>
              <w:rPr>
                <w:sz w:val="18"/>
                <w:szCs w:val="18"/>
              </w:rPr>
            </w:pPr>
          </w:p>
        </w:tc>
      </w:tr>
      <w:tr w:rsidR="00AF5DE0" w:rsidRPr="00601BC5" w14:paraId="5B6FB041" w14:textId="77777777" w:rsidTr="00982746">
        <w:trPr>
          <w:jc w:val="center"/>
        </w:trPr>
        <w:tc>
          <w:tcPr>
            <w:tcW w:w="0" w:type="auto"/>
            <w:vAlign w:val="center"/>
          </w:tcPr>
          <w:p w14:paraId="7729D7D3" w14:textId="77777777" w:rsidR="00AF5DE0" w:rsidRPr="00601BC5" w:rsidRDefault="00AF5DE0" w:rsidP="00982746">
            <w:pPr>
              <w:autoSpaceDE w:val="0"/>
              <w:autoSpaceDN w:val="0"/>
              <w:adjustRightInd w:val="0"/>
              <w:rPr>
                <w:sz w:val="18"/>
                <w:szCs w:val="18"/>
              </w:rPr>
            </w:pPr>
            <w:r w:rsidRPr="00601BC5">
              <w:rPr>
                <w:sz w:val="18"/>
                <w:szCs w:val="18"/>
              </w:rPr>
              <w:t>Cumplimiento de las Especificaciones Técnicas</w:t>
            </w:r>
          </w:p>
        </w:tc>
        <w:tc>
          <w:tcPr>
            <w:tcW w:w="0" w:type="auto"/>
            <w:vAlign w:val="center"/>
          </w:tcPr>
          <w:p w14:paraId="1B49BA28" w14:textId="77777777" w:rsidR="00AF5DE0" w:rsidRPr="00601BC5" w:rsidRDefault="00AF5DE0" w:rsidP="00982746">
            <w:pPr>
              <w:autoSpaceDE w:val="0"/>
              <w:autoSpaceDN w:val="0"/>
              <w:adjustRightInd w:val="0"/>
              <w:rPr>
                <w:sz w:val="18"/>
                <w:szCs w:val="18"/>
              </w:rPr>
            </w:pPr>
          </w:p>
        </w:tc>
        <w:tc>
          <w:tcPr>
            <w:tcW w:w="0" w:type="auto"/>
            <w:vAlign w:val="center"/>
          </w:tcPr>
          <w:p w14:paraId="767757C9" w14:textId="77777777" w:rsidR="00AF5DE0" w:rsidRPr="00601BC5" w:rsidRDefault="00AF5DE0" w:rsidP="00982746">
            <w:pPr>
              <w:autoSpaceDE w:val="0"/>
              <w:autoSpaceDN w:val="0"/>
              <w:adjustRightInd w:val="0"/>
              <w:rPr>
                <w:sz w:val="18"/>
                <w:szCs w:val="18"/>
              </w:rPr>
            </w:pPr>
          </w:p>
        </w:tc>
      </w:tr>
      <w:tr w:rsidR="00AF5DE0" w:rsidRPr="00601BC5" w14:paraId="0B210291" w14:textId="77777777" w:rsidTr="00982746">
        <w:trPr>
          <w:jc w:val="center"/>
        </w:trPr>
        <w:tc>
          <w:tcPr>
            <w:tcW w:w="0" w:type="auto"/>
            <w:vAlign w:val="center"/>
          </w:tcPr>
          <w:p w14:paraId="66C99FBA" w14:textId="77777777" w:rsidR="00AF5DE0" w:rsidRPr="00601BC5" w:rsidRDefault="00AF5DE0" w:rsidP="00982746">
            <w:pPr>
              <w:autoSpaceDE w:val="0"/>
              <w:autoSpaceDN w:val="0"/>
              <w:adjustRightInd w:val="0"/>
              <w:rPr>
                <w:sz w:val="18"/>
                <w:szCs w:val="18"/>
              </w:rPr>
            </w:pPr>
            <w:r w:rsidRPr="00601BC5">
              <w:rPr>
                <w:sz w:val="18"/>
                <w:szCs w:val="18"/>
              </w:rPr>
              <w:t>Experiencia Especifica del licitante</w:t>
            </w:r>
          </w:p>
        </w:tc>
        <w:tc>
          <w:tcPr>
            <w:tcW w:w="0" w:type="auto"/>
            <w:vAlign w:val="center"/>
          </w:tcPr>
          <w:p w14:paraId="600194E9" w14:textId="77777777" w:rsidR="00AF5DE0" w:rsidRPr="00601BC5" w:rsidRDefault="00AF5DE0" w:rsidP="00982746">
            <w:pPr>
              <w:autoSpaceDE w:val="0"/>
              <w:autoSpaceDN w:val="0"/>
              <w:adjustRightInd w:val="0"/>
              <w:rPr>
                <w:sz w:val="18"/>
                <w:szCs w:val="18"/>
              </w:rPr>
            </w:pPr>
          </w:p>
        </w:tc>
        <w:tc>
          <w:tcPr>
            <w:tcW w:w="0" w:type="auto"/>
            <w:vAlign w:val="center"/>
          </w:tcPr>
          <w:p w14:paraId="37BA8F87" w14:textId="77777777" w:rsidR="00AF5DE0" w:rsidRPr="00601BC5" w:rsidRDefault="00AF5DE0" w:rsidP="00982746">
            <w:pPr>
              <w:autoSpaceDE w:val="0"/>
              <w:autoSpaceDN w:val="0"/>
              <w:adjustRightInd w:val="0"/>
              <w:rPr>
                <w:sz w:val="18"/>
                <w:szCs w:val="18"/>
              </w:rPr>
            </w:pPr>
          </w:p>
        </w:tc>
      </w:tr>
      <w:tr w:rsidR="00AF5DE0" w:rsidRPr="00601BC5" w14:paraId="471BF102" w14:textId="77777777" w:rsidTr="00982746">
        <w:trPr>
          <w:jc w:val="center"/>
        </w:trPr>
        <w:tc>
          <w:tcPr>
            <w:tcW w:w="0" w:type="auto"/>
            <w:vAlign w:val="center"/>
          </w:tcPr>
          <w:p w14:paraId="0C6C23F6" w14:textId="77777777" w:rsidR="00AF5DE0" w:rsidRPr="00601BC5" w:rsidRDefault="00AF5DE0" w:rsidP="00982746">
            <w:pPr>
              <w:autoSpaceDE w:val="0"/>
              <w:autoSpaceDN w:val="0"/>
              <w:adjustRightInd w:val="0"/>
              <w:rPr>
                <w:sz w:val="18"/>
                <w:szCs w:val="18"/>
              </w:rPr>
            </w:pPr>
            <w:r w:rsidRPr="00601BC5">
              <w:rPr>
                <w:sz w:val="18"/>
                <w:szCs w:val="18"/>
              </w:rPr>
              <w:t>Otros Parámetros</w:t>
            </w:r>
          </w:p>
        </w:tc>
        <w:tc>
          <w:tcPr>
            <w:tcW w:w="0" w:type="auto"/>
            <w:vAlign w:val="center"/>
          </w:tcPr>
          <w:p w14:paraId="2BAC3915" w14:textId="77777777" w:rsidR="00AF5DE0" w:rsidRPr="00601BC5" w:rsidRDefault="00AF5DE0" w:rsidP="00982746">
            <w:pPr>
              <w:autoSpaceDE w:val="0"/>
              <w:autoSpaceDN w:val="0"/>
              <w:adjustRightInd w:val="0"/>
              <w:rPr>
                <w:sz w:val="18"/>
                <w:szCs w:val="18"/>
              </w:rPr>
            </w:pPr>
          </w:p>
        </w:tc>
        <w:tc>
          <w:tcPr>
            <w:tcW w:w="0" w:type="auto"/>
            <w:vAlign w:val="center"/>
          </w:tcPr>
          <w:p w14:paraId="0916B49F" w14:textId="77777777" w:rsidR="00AF5DE0" w:rsidRPr="00601BC5" w:rsidRDefault="00AF5DE0" w:rsidP="00982746">
            <w:pPr>
              <w:autoSpaceDE w:val="0"/>
              <w:autoSpaceDN w:val="0"/>
              <w:adjustRightInd w:val="0"/>
              <w:rPr>
                <w:sz w:val="18"/>
                <w:szCs w:val="18"/>
              </w:rPr>
            </w:pPr>
          </w:p>
        </w:tc>
      </w:tr>
    </w:tbl>
    <w:p w14:paraId="15F9AAE0" w14:textId="77777777" w:rsidR="00AF5DE0" w:rsidRPr="00601BC5" w:rsidRDefault="00AF5DE0" w:rsidP="00AF5DE0"/>
    <w:p w14:paraId="261D225A" w14:textId="77777777" w:rsidR="00AF5DE0" w:rsidRPr="00601BC5" w:rsidRDefault="00AF5DE0" w:rsidP="00AF5DE0">
      <w:pPr>
        <w:pStyle w:val="Ttulo1"/>
        <w:ind w:left="357" w:hanging="357"/>
        <w:jc w:val="both"/>
      </w:pPr>
      <w:r w:rsidRPr="00601BC5">
        <w:rPr>
          <w:rStyle w:val="Ttulo1Car"/>
          <w:b/>
        </w:rPr>
        <w:t>VIGENCIA</w:t>
      </w:r>
      <w:r w:rsidRPr="00601BC5">
        <w:t xml:space="preserve"> </w:t>
      </w:r>
      <w:r w:rsidRPr="00601BC5">
        <w:rPr>
          <w:rStyle w:val="Ttulo1Car"/>
          <w:b/>
        </w:rPr>
        <w:t xml:space="preserve">DE LA COTIZACIÓN: </w:t>
      </w:r>
      <w:r w:rsidRPr="00601BC5">
        <w:t xml:space="preserve"> </w:t>
      </w:r>
      <w:r w:rsidRPr="00601BC5">
        <w:rPr>
          <w:b w:val="0"/>
          <w:szCs w:val="18"/>
          <w:lang w:eastAsia="es-EC"/>
        </w:rPr>
        <w:t>90 días calendario.</w:t>
      </w:r>
    </w:p>
    <w:p w14:paraId="46BB9B68" w14:textId="77777777" w:rsidR="00AF5DE0" w:rsidRPr="00601BC5" w:rsidRDefault="00AF5DE0" w:rsidP="00AF5DE0">
      <w:pPr>
        <w:autoSpaceDE w:val="0"/>
        <w:autoSpaceDN w:val="0"/>
        <w:adjustRightInd w:val="0"/>
        <w:rPr>
          <w:sz w:val="18"/>
          <w:szCs w:val="18"/>
          <w:lang w:eastAsia="es-EC"/>
        </w:rPr>
      </w:pPr>
    </w:p>
    <w:p w14:paraId="2645ADEA" w14:textId="77777777" w:rsidR="00AF5DE0" w:rsidRPr="00601BC5" w:rsidRDefault="00AF5DE0" w:rsidP="00AF5DE0">
      <w:pPr>
        <w:pStyle w:val="Ttulo1"/>
        <w:ind w:left="357" w:hanging="357"/>
        <w:jc w:val="both"/>
      </w:pPr>
      <w:r w:rsidRPr="00601BC5">
        <w:t>FORMA DE PAGO</w:t>
      </w:r>
    </w:p>
    <w:p w14:paraId="5A2DA846" w14:textId="77777777" w:rsidR="00AF5DE0" w:rsidRPr="00601BC5" w:rsidRDefault="00AF5DE0" w:rsidP="00AF5DE0">
      <w:pPr>
        <w:autoSpaceDE w:val="0"/>
        <w:autoSpaceDN w:val="0"/>
        <w:adjustRightInd w:val="0"/>
        <w:rPr>
          <w:b/>
          <w:sz w:val="18"/>
          <w:szCs w:val="18"/>
        </w:rPr>
      </w:pPr>
    </w:p>
    <w:p w14:paraId="249D5D19" w14:textId="77777777" w:rsidR="00AF5DE0" w:rsidRPr="00601BC5" w:rsidRDefault="00AF5DE0" w:rsidP="00AF5DE0">
      <w:pPr>
        <w:rPr>
          <w:sz w:val="18"/>
          <w:szCs w:val="18"/>
        </w:rPr>
      </w:pPr>
      <w:r w:rsidRPr="00601BC5">
        <w:rPr>
          <w:sz w:val="18"/>
          <w:szCs w:val="18"/>
        </w:rPr>
        <w:t>El Instituto Nacional de Estadística y Censos se compromete a pagar el 100% de los siguientes bienes, objeto del contrato, efectivamente recibidos, previa presentación de la siguiente documentación:</w:t>
      </w:r>
    </w:p>
    <w:p w14:paraId="44094F7D" w14:textId="77777777" w:rsidR="00AF5DE0" w:rsidRPr="00601BC5" w:rsidRDefault="00AF5DE0" w:rsidP="00AF5DE0">
      <w:pPr>
        <w:rPr>
          <w:sz w:val="18"/>
          <w:szCs w:val="18"/>
        </w:rPr>
      </w:pPr>
    </w:p>
    <w:p w14:paraId="343B4C39" w14:textId="77777777" w:rsidR="00AF5DE0" w:rsidRPr="00601BC5" w:rsidRDefault="00AF5DE0" w:rsidP="00AC41DF">
      <w:pPr>
        <w:pStyle w:val="Prrafodelista"/>
        <w:numPr>
          <w:ilvl w:val="0"/>
          <w:numId w:val="32"/>
        </w:numPr>
        <w:spacing w:after="0" w:line="240" w:lineRule="auto"/>
        <w:contextualSpacing w:val="0"/>
        <w:jc w:val="both"/>
        <w:rPr>
          <w:sz w:val="18"/>
          <w:szCs w:val="18"/>
        </w:rPr>
      </w:pPr>
      <w:r w:rsidRPr="00601BC5">
        <w:rPr>
          <w:sz w:val="18"/>
          <w:szCs w:val="18"/>
        </w:rPr>
        <w:t xml:space="preserve">Factura, </w:t>
      </w:r>
    </w:p>
    <w:p w14:paraId="61E7EA11" w14:textId="77777777" w:rsidR="00AF5DE0" w:rsidRPr="00601BC5" w:rsidRDefault="00AF5DE0" w:rsidP="00AC41DF">
      <w:pPr>
        <w:pStyle w:val="Prrafodelista"/>
        <w:numPr>
          <w:ilvl w:val="0"/>
          <w:numId w:val="32"/>
        </w:numPr>
        <w:spacing w:after="0" w:line="240" w:lineRule="auto"/>
        <w:contextualSpacing w:val="0"/>
        <w:jc w:val="both"/>
        <w:rPr>
          <w:sz w:val="18"/>
          <w:szCs w:val="18"/>
        </w:rPr>
      </w:pPr>
      <w:r w:rsidRPr="00601BC5">
        <w:rPr>
          <w:sz w:val="18"/>
          <w:szCs w:val="18"/>
        </w:rPr>
        <w:lastRenderedPageBreak/>
        <w:t>Copia simple del RUC,</w:t>
      </w:r>
    </w:p>
    <w:p w14:paraId="190B7355" w14:textId="77777777" w:rsidR="00AF5DE0" w:rsidRPr="00601BC5" w:rsidRDefault="00AF5DE0" w:rsidP="00AC41DF">
      <w:pPr>
        <w:pStyle w:val="Prrafodelista"/>
        <w:numPr>
          <w:ilvl w:val="0"/>
          <w:numId w:val="32"/>
        </w:numPr>
        <w:spacing w:after="0" w:line="240" w:lineRule="auto"/>
        <w:contextualSpacing w:val="0"/>
        <w:jc w:val="both"/>
        <w:rPr>
          <w:sz w:val="18"/>
          <w:szCs w:val="18"/>
        </w:rPr>
      </w:pPr>
      <w:r w:rsidRPr="00601BC5">
        <w:rPr>
          <w:sz w:val="18"/>
          <w:szCs w:val="18"/>
        </w:rPr>
        <w:t>Copia simple del Certificado Bancario,</w:t>
      </w:r>
    </w:p>
    <w:p w14:paraId="67543F98" w14:textId="77777777" w:rsidR="00AF5DE0" w:rsidRPr="00601BC5" w:rsidRDefault="00AF5DE0" w:rsidP="00AC41DF">
      <w:pPr>
        <w:pStyle w:val="Prrafodelista"/>
        <w:numPr>
          <w:ilvl w:val="0"/>
          <w:numId w:val="32"/>
        </w:numPr>
        <w:spacing w:after="0" w:line="240" w:lineRule="auto"/>
        <w:contextualSpacing w:val="0"/>
        <w:jc w:val="both"/>
        <w:rPr>
          <w:sz w:val="18"/>
          <w:szCs w:val="18"/>
        </w:rPr>
      </w:pPr>
      <w:r w:rsidRPr="00601BC5">
        <w:rPr>
          <w:sz w:val="18"/>
          <w:szCs w:val="18"/>
        </w:rPr>
        <w:t>Acta de entrega recepción definitiva.</w:t>
      </w:r>
    </w:p>
    <w:p w14:paraId="2618A182" w14:textId="77777777" w:rsidR="00AF5DE0" w:rsidRPr="00601BC5" w:rsidRDefault="00AF5DE0" w:rsidP="00AF5DE0">
      <w:pPr>
        <w:autoSpaceDE w:val="0"/>
        <w:autoSpaceDN w:val="0"/>
        <w:adjustRightInd w:val="0"/>
        <w:rPr>
          <w:sz w:val="18"/>
          <w:szCs w:val="18"/>
          <w:lang w:eastAsia="es-EC"/>
        </w:rPr>
      </w:pPr>
    </w:p>
    <w:p w14:paraId="19F8B24C" w14:textId="77777777" w:rsidR="00AF5DE0" w:rsidRPr="00601BC5" w:rsidRDefault="00AF5DE0" w:rsidP="00AF5DE0">
      <w:pPr>
        <w:pStyle w:val="Ttulo1"/>
        <w:ind w:left="357" w:hanging="357"/>
        <w:jc w:val="both"/>
        <w:rPr>
          <w:rFonts w:eastAsia="Times New Roman"/>
        </w:rPr>
      </w:pPr>
      <w:r w:rsidRPr="00601BC5">
        <w:rPr>
          <w:rFonts w:eastAsia="Times New Roman"/>
        </w:rPr>
        <w:t>INDEMNIZACIÓN POR DAÑOS Y PERJUICIOS</w:t>
      </w:r>
    </w:p>
    <w:p w14:paraId="74DCDEAE" w14:textId="77777777" w:rsidR="00AF5DE0" w:rsidRPr="00601BC5" w:rsidRDefault="00AF5DE0" w:rsidP="00AF5DE0">
      <w:pPr>
        <w:autoSpaceDE w:val="0"/>
        <w:autoSpaceDN w:val="0"/>
        <w:adjustRightInd w:val="0"/>
        <w:rPr>
          <w:rFonts w:eastAsia="Times New Roman"/>
          <w:sz w:val="18"/>
          <w:szCs w:val="18"/>
        </w:rPr>
      </w:pPr>
    </w:p>
    <w:p w14:paraId="5857A794" w14:textId="77777777" w:rsidR="00AF5DE0" w:rsidRPr="00601BC5" w:rsidRDefault="00AF5DE0" w:rsidP="00C8333C">
      <w:pPr>
        <w:autoSpaceDE w:val="0"/>
        <w:autoSpaceDN w:val="0"/>
        <w:adjustRightInd w:val="0"/>
        <w:jc w:val="both"/>
        <w:rPr>
          <w:sz w:val="18"/>
          <w:szCs w:val="18"/>
        </w:rPr>
      </w:pPr>
      <w:r w:rsidRPr="00601BC5">
        <w:rPr>
          <w:sz w:val="18"/>
          <w:szCs w:val="18"/>
        </w:rPr>
        <w:t>La indemnización por daños y perjuicios se aplicarán en observancia de lo dispuesto en el numeral 4 del Art. 82 de la LOSNCP, en concordancia de lo dispuesto el Art. 375 del RGLOSNCP, las que tienen como fin garantizar el cumplimiento oportuno de las obligaciones y la correcta gestión de recursos públicos, para este efecto se considerara incumplimiento del contratista y en consecuencia se aplicaran cuando:</w:t>
      </w:r>
    </w:p>
    <w:p w14:paraId="35C4C809" w14:textId="77777777" w:rsidR="00AF5DE0" w:rsidRPr="00601BC5" w:rsidRDefault="00AF5DE0" w:rsidP="00C8333C">
      <w:pPr>
        <w:autoSpaceDE w:val="0"/>
        <w:autoSpaceDN w:val="0"/>
        <w:adjustRightInd w:val="0"/>
        <w:jc w:val="both"/>
        <w:rPr>
          <w:sz w:val="18"/>
          <w:szCs w:val="18"/>
        </w:rPr>
      </w:pPr>
    </w:p>
    <w:p w14:paraId="593AD0FE" w14:textId="77777777" w:rsidR="00AF5DE0" w:rsidRPr="00601BC5" w:rsidRDefault="00AF5DE0" w:rsidP="00C8333C">
      <w:pPr>
        <w:pStyle w:val="Prrafodelista"/>
        <w:numPr>
          <w:ilvl w:val="0"/>
          <w:numId w:val="33"/>
        </w:numPr>
        <w:autoSpaceDE w:val="0"/>
        <w:autoSpaceDN w:val="0"/>
        <w:adjustRightInd w:val="0"/>
        <w:jc w:val="both"/>
        <w:rPr>
          <w:sz w:val="18"/>
          <w:szCs w:val="18"/>
        </w:rPr>
      </w:pPr>
      <w:r w:rsidRPr="00601BC5">
        <w:rPr>
          <w:sz w:val="18"/>
          <w:szCs w:val="18"/>
        </w:rPr>
        <w:t>No se efectúe la entrega de la totalidad de los bienes en el plazo establecido;</w:t>
      </w:r>
    </w:p>
    <w:p w14:paraId="4070844E" w14:textId="77777777" w:rsidR="00AF5DE0" w:rsidRPr="00601BC5" w:rsidRDefault="00AF5DE0" w:rsidP="00C8333C">
      <w:pPr>
        <w:pStyle w:val="Prrafodelista"/>
        <w:numPr>
          <w:ilvl w:val="0"/>
          <w:numId w:val="33"/>
        </w:numPr>
        <w:autoSpaceDE w:val="0"/>
        <w:autoSpaceDN w:val="0"/>
        <w:adjustRightInd w:val="0"/>
        <w:jc w:val="both"/>
        <w:rPr>
          <w:sz w:val="18"/>
          <w:szCs w:val="18"/>
        </w:rPr>
      </w:pPr>
      <w:r w:rsidRPr="00601BC5">
        <w:rPr>
          <w:sz w:val="18"/>
          <w:szCs w:val="18"/>
        </w:rPr>
        <w:t xml:space="preserve">En caso de entregas parciales, de ser el caso, no se efectúe en las cantidades programadas de conformidad con el cronograma y plazo establecido. </w:t>
      </w:r>
    </w:p>
    <w:p w14:paraId="37906A9F" w14:textId="77777777" w:rsidR="00AF5DE0" w:rsidRPr="00601BC5" w:rsidRDefault="00AF5DE0" w:rsidP="00C8333C">
      <w:pPr>
        <w:autoSpaceDE w:val="0"/>
        <w:autoSpaceDN w:val="0"/>
        <w:adjustRightInd w:val="0"/>
        <w:jc w:val="both"/>
        <w:rPr>
          <w:sz w:val="18"/>
          <w:szCs w:val="18"/>
        </w:rPr>
      </w:pPr>
      <w:r w:rsidRPr="00601BC5">
        <w:rPr>
          <w:sz w:val="18"/>
          <w:szCs w:val="18"/>
        </w:rPr>
        <w:t>Se entenderá como Incumplimiento de otras obligaciones contractuales, cuando no se cumplan compromisos específicos previstos en el contrato o en sus documentos que lo integran.</w:t>
      </w:r>
    </w:p>
    <w:p w14:paraId="3A5717C6" w14:textId="77777777" w:rsidR="00AF5DE0" w:rsidRPr="00601BC5" w:rsidRDefault="00AF5DE0" w:rsidP="00C8333C">
      <w:pPr>
        <w:autoSpaceDE w:val="0"/>
        <w:autoSpaceDN w:val="0"/>
        <w:adjustRightInd w:val="0"/>
        <w:jc w:val="both"/>
        <w:rPr>
          <w:sz w:val="18"/>
          <w:szCs w:val="18"/>
        </w:rPr>
      </w:pPr>
    </w:p>
    <w:p w14:paraId="3A37E1BE" w14:textId="77777777" w:rsidR="00AF5DE0" w:rsidRPr="00601BC5" w:rsidRDefault="00AF5DE0" w:rsidP="00C8333C">
      <w:pPr>
        <w:autoSpaceDE w:val="0"/>
        <w:autoSpaceDN w:val="0"/>
        <w:adjustRightInd w:val="0"/>
        <w:jc w:val="both"/>
        <w:rPr>
          <w:sz w:val="18"/>
          <w:szCs w:val="18"/>
        </w:rPr>
      </w:pPr>
      <w:r w:rsidRPr="00601BC5">
        <w:rPr>
          <w:sz w:val="18"/>
          <w:szCs w:val="18"/>
        </w:rPr>
        <w:t>La indemnización por daños y perjuicios que se imponga será del 1x1000 por cada día calendario de retraso sobre el valor monetario del porcentaje de obligaciones parciales o totales pendientes de entrega o ejecución. El cálculo se estimará en razón del precio unitario de los bienes o servicios no entregados, para lo cual no se considerará el valor correspondiente a impuestos.</w:t>
      </w:r>
    </w:p>
    <w:p w14:paraId="0CDC158F" w14:textId="77777777" w:rsidR="00AF5DE0" w:rsidRPr="00601BC5" w:rsidRDefault="00AF5DE0" w:rsidP="00C8333C">
      <w:pPr>
        <w:autoSpaceDE w:val="0"/>
        <w:autoSpaceDN w:val="0"/>
        <w:adjustRightInd w:val="0"/>
        <w:jc w:val="both"/>
        <w:rPr>
          <w:sz w:val="18"/>
          <w:szCs w:val="18"/>
        </w:rPr>
      </w:pPr>
    </w:p>
    <w:p w14:paraId="7233D920" w14:textId="77777777" w:rsidR="00AF5DE0" w:rsidRPr="00601BC5" w:rsidRDefault="00AF5DE0" w:rsidP="00C8333C">
      <w:pPr>
        <w:autoSpaceDE w:val="0"/>
        <w:autoSpaceDN w:val="0"/>
        <w:adjustRightInd w:val="0"/>
        <w:jc w:val="both"/>
        <w:rPr>
          <w:sz w:val="18"/>
          <w:szCs w:val="18"/>
        </w:rPr>
      </w:pPr>
      <w:r w:rsidRPr="00601BC5">
        <w:rPr>
          <w:sz w:val="18"/>
          <w:szCs w:val="18"/>
        </w:rPr>
        <w:t>En caso de ser obligaciones que no pueden cuantificarse, la indemnización por daños y perjuicios será de 1x1000 por el valor del monto establecido en el contrato, el cual en ningún caso superará los quinientos dólares diarios (USD 500).</w:t>
      </w:r>
    </w:p>
    <w:p w14:paraId="4A1D9A15" w14:textId="77777777" w:rsidR="00AF5DE0" w:rsidRPr="00601BC5" w:rsidRDefault="00AF5DE0" w:rsidP="00C8333C">
      <w:pPr>
        <w:autoSpaceDE w:val="0"/>
        <w:autoSpaceDN w:val="0"/>
        <w:adjustRightInd w:val="0"/>
        <w:jc w:val="both"/>
        <w:rPr>
          <w:sz w:val="18"/>
          <w:szCs w:val="18"/>
        </w:rPr>
      </w:pPr>
    </w:p>
    <w:p w14:paraId="6CAD0266" w14:textId="77777777" w:rsidR="00AF5DE0" w:rsidRPr="00601BC5" w:rsidRDefault="00AF5DE0" w:rsidP="00C8333C">
      <w:pPr>
        <w:autoSpaceDE w:val="0"/>
        <w:autoSpaceDN w:val="0"/>
        <w:adjustRightInd w:val="0"/>
        <w:jc w:val="both"/>
        <w:rPr>
          <w:sz w:val="18"/>
          <w:szCs w:val="18"/>
        </w:rPr>
      </w:pPr>
      <w:r w:rsidRPr="00601BC5">
        <w:rPr>
          <w:sz w:val="18"/>
          <w:szCs w:val="18"/>
        </w:rPr>
        <w:t>El monto total de la indemnización por daños y perjuicios no podrá exceder del 5% del valor del contrato, caso contrario se procederá con la terminación anticipada y unilateral del contrato de conformidad con el Art. 108 de la LOSNCP.</w:t>
      </w:r>
    </w:p>
    <w:p w14:paraId="4441FD0A" w14:textId="77777777" w:rsidR="00AF5DE0" w:rsidRPr="00601BC5" w:rsidRDefault="00AF5DE0" w:rsidP="00C8333C">
      <w:pPr>
        <w:autoSpaceDE w:val="0"/>
        <w:autoSpaceDN w:val="0"/>
        <w:adjustRightInd w:val="0"/>
        <w:jc w:val="both"/>
        <w:rPr>
          <w:sz w:val="18"/>
          <w:szCs w:val="18"/>
        </w:rPr>
      </w:pPr>
    </w:p>
    <w:p w14:paraId="32953762" w14:textId="77777777" w:rsidR="00AF5DE0" w:rsidRPr="00601BC5" w:rsidRDefault="00AF5DE0" w:rsidP="00C8333C">
      <w:pPr>
        <w:autoSpaceDE w:val="0"/>
        <w:autoSpaceDN w:val="0"/>
        <w:adjustRightInd w:val="0"/>
        <w:jc w:val="both"/>
        <w:rPr>
          <w:rFonts w:eastAsia="Times New Roman"/>
          <w:sz w:val="18"/>
          <w:szCs w:val="18"/>
        </w:rPr>
      </w:pPr>
      <w:r w:rsidRPr="00601BC5">
        <w:rPr>
          <w:b/>
          <w:sz w:val="18"/>
          <w:szCs w:val="18"/>
        </w:rPr>
        <w:t>Exenciones:</w:t>
      </w:r>
      <w:r w:rsidRPr="00601BC5">
        <w:rPr>
          <w:sz w:val="18"/>
          <w:szCs w:val="18"/>
        </w:rPr>
        <w:t xml:space="preserve"> No se aplicarán la indemnización por daños y perjuicios si el retraso o incumplimiento se ha justificado junto con el respaldo documental suficiente, situaciones de fuerza mayor, caso fortuito o actos imputables a la entidad contratante, previa comunicación escrita por parte del CONTRATISTA en un plazo no superior a 3 días hábiles desde la ocurrencia del mismo.</w:t>
      </w:r>
    </w:p>
    <w:p w14:paraId="217A80C5" w14:textId="77777777" w:rsidR="00AF5DE0" w:rsidRPr="00601BC5" w:rsidRDefault="00AF5DE0" w:rsidP="00AF5DE0">
      <w:pPr>
        <w:autoSpaceDE w:val="0"/>
        <w:autoSpaceDN w:val="0"/>
        <w:adjustRightInd w:val="0"/>
        <w:rPr>
          <w:rFonts w:eastAsia="Times New Roman"/>
          <w:sz w:val="18"/>
          <w:szCs w:val="18"/>
        </w:rPr>
      </w:pPr>
    </w:p>
    <w:p w14:paraId="73AADB0F" w14:textId="77777777" w:rsidR="00AF5DE0" w:rsidRPr="00601BC5" w:rsidRDefault="00AF5DE0" w:rsidP="00AF5DE0">
      <w:pPr>
        <w:pStyle w:val="Ttulo1"/>
        <w:ind w:left="357" w:hanging="357"/>
        <w:jc w:val="both"/>
        <w:rPr>
          <w:rFonts w:eastAsia="Times New Roman"/>
        </w:rPr>
      </w:pPr>
      <w:r w:rsidRPr="00601BC5">
        <w:rPr>
          <w:rFonts w:eastAsia="Times New Roman"/>
        </w:rPr>
        <w:t>OBLIGACIONES DE LAS PARTES</w:t>
      </w:r>
    </w:p>
    <w:p w14:paraId="7CA2B1F3" w14:textId="77777777" w:rsidR="00AF5DE0" w:rsidRPr="00601BC5" w:rsidRDefault="00AF5DE0" w:rsidP="00AF5DE0">
      <w:pPr>
        <w:autoSpaceDE w:val="0"/>
        <w:autoSpaceDN w:val="0"/>
        <w:adjustRightInd w:val="0"/>
        <w:rPr>
          <w:rFonts w:eastAsia="Times New Roman"/>
          <w:sz w:val="18"/>
          <w:szCs w:val="18"/>
        </w:rPr>
      </w:pPr>
    </w:p>
    <w:p w14:paraId="0891BFE0" w14:textId="77777777" w:rsidR="00AF5DE0" w:rsidRPr="00601BC5" w:rsidRDefault="00AF5DE0" w:rsidP="00AF5DE0">
      <w:pPr>
        <w:pStyle w:val="Prrafodelista"/>
        <w:keepNext/>
        <w:keepLines/>
        <w:numPr>
          <w:ilvl w:val="0"/>
          <w:numId w:val="2"/>
        </w:numPr>
        <w:spacing w:after="0" w:line="240" w:lineRule="auto"/>
        <w:contextualSpacing w:val="0"/>
        <w:jc w:val="both"/>
        <w:outlineLvl w:val="1"/>
        <w:rPr>
          <w:rFonts w:eastAsia="Times New Roman" w:cstheme="majorBidi"/>
          <w:b/>
          <w:vanish/>
          <w:sz w:val="18"/>
          <w:szCs w:val="26"/>
          <w:lang w:val="es-ES_tradnl" w:eastAsia="es-ES"/>
        </w:rPr>
      </w:pPr>
    </w:p>
    <w:p w14:paraId="5A7AACF2" w14:textId="77777777" w:rsidR="00AF5DE0" w:rsidRPr="00601BC5" w:rsidRDefault="00AF5DE0" w:rsidP="00AF5DE0">
      <w:pPr>
        <w:pStyle w:val="Prrafodelista"/>
        <w:keepNext/>
        <w:keepLines/>
        <w:numPr>
          <w:ilvl w:val="0"/>
          <w:numId w:val="2"/>
        </w:numPr>
        <w:spacing w:after="0" w:line="240" w:lineRule="auto"/>
        <w:contextualSpacing w:val="0"/>
        <w:jc w:val="both"/>
        <w:outlineLvl w:val="1"/>
        <w:rPr>
          <w:rFonts w:eastAsia="Times New Roman" w:cstheme="majorBidi"/>
          <w:b/>
          <w:vanish/>
          <w:sz w:val="18"/>
          <w:szCs w:val="26"/>
          <w:lang w:val="es-ES_tradnl" w:eastAsia="es-ES"/>
        </w:rPr>
      </w:pPr>
    </w:p>
    <w:p w14:paraId="2F499F13" w14:textId="77777777" w:rsidR="00AF5DE0" w:rsidRPr="00601BC5" w:rsidRDefault="00AF5DE0" w:rsidP="00AF5DE0">
      <w:pPr>
        <w:pStyle w:val="Prrafodelista"/>
        <w:keepNext/>
        <w:keepLines/>
        <w:numPr>
          <w:ilvl w:val="0"/>
          <w:numId w:val="2"/>
        </w:numPr>
        <w:spacing w:after="0" w:line="240" w:lineRule="auto"/>
        <w:contextualSpacing w:val="0"/>
        <w:jc w:val="both"/>
        <w:outlineLvl w:val="1"/>
        <w:rPr>
          <w:rFonts w:eastAsia="Times New Roman" w:cstheme="majorBidi"/>
          <w:b/>
          <w:vanish/>
          <w:sz w:val="18"/>
          <w:szCs w:val="26"/>
          <w:lang w:val="es-ES_tradnl" w:eastAsia="es-ES"/>
        </w:rPr>
      </w:pPr>
    </w:p>
    <w:p w14:paraId="3668699B" w14:textId="77777777" w:rsidR="00AF5DE0" w:rsidRPr="00601BC5" w:rsidRDefault="00AF5DE0" w:rsidP="00AF5DE0">
      <w:pPr>
        <w:pStyle w:val="Prrafodelista"/>
        <w:keepNext/>
        <w:keepLines/>
        <w:numPr>
          <w:ilvl w:val="0"/>
          <w:numId w:val="2"/>
        </w:numPr>
        <w:spacing w:after="0" w:line="240" w:lineRule="auto"/>
        <w:contextualSpacing w:val="0"/>
        <w:jc w:val="both"/>
        <w:outlineLvl w:val="1"/>
        <w:rPr>
          <w:rFonts w:eastAsia="Times New Roman" w:cstheme="majorBidi"/>
          <w:b/>
          <w:vanish/>
          <w:sz w:val="18"/>
          <w:szCs w:val="26"/>
          <w:lang w:val="es-ES_tradnl" w:eastAsia="es-ES"/>
        </w:rPr>
      </w:pPr>
    </w:p>
    <w:p w14:paraId="5EA820A5" w14:textId="77777777" w:rsidR="00AF5DE0" w:rsidRPr="00601BC5" w:rsidRDefault="00AF5DE0" w:rsidP="00AF5DE0">
      <w:pPr>
        <w:pStyle w:val="Ttulo2"/>
        <w:ind w:left="432" w:hanging="432"/>
        <w:jc w:val="both"/>
        <w:rPr>
          <w:rFonts w:eastAsia="Times New Roman"/>
          <w:lang w:val="es-ES_tradnl" w:eastAsia="es-ES"/>
        </w:rPr>
      </w:pPr>
      <w:r w:rsidRPr="00601BC5">
        <w:rPr>
          <w:rFonts w:eastAsia="Times New Roman"/>
          <w:lang w:val="es-ES_tradnl" w:eastAsia="es-ES"/>
        </w:rPr>
        <w:t>Del Contratante:</w:t>
      </w:r>
    </w:p>
    <w:p w14:paraId="72F942C3" w14:textId="77777777" w:rsidR="00AF5DE0" w:rsidRPr="00601BC5" w:rsidRDefault="00AF5DE0" w:rsidP="00AF5DE0">
      <w:pPr>
        <w:rPr>
          <w:lang w:val="es-ES_tradnl" w:eastAsia="es-ES"/>
        </w:rPr>
      </w:pPr>
    </w:p>
    <w:p w14:paraId="5F833776" w14:textId="77777777" w:rsidR="00AF5DE0" w:rsidRPr="00601BC5" w:rsidRDefault="00AF5DE0" w:rsidP="00AC41DF">
      <w:pPr>
        <w:pStyle w:val="Prrafodelista"/>
        <w:numPr>
          <w:ilvl w:val="0"/>
          <w:numId w:val="38"/>
        </w:numPr>
        <w:autoSpaceDE w:val="0"/>
        <w:autoSpaceDN w:val="0"/>
        <w:adjustRightInd w:val="0"/>
        <w:spacing w:after="0" w:line="240" w:lineRule="auto"/>
        <w:contextualSpacing w:val="0"/>
        <w:jc w:val="both"/>
        <w:rPr>
          <w:sz w:val="18"/>
          <w:szCs w:val="18"/>
          <w:lang w:eastAsia="es-EC"/>
        </w:rPr>
      </w:pPr>
      <w:r w:rsidRPr="00601BC5">
        <w:rPr>
          <w:sz w:val="18"/>
          <w:szCs w:val="18"/>
          <w:lang w:eastAsia="es-EC"/>
        </w:rPr>
        <w:t>Designar al servidor que desempeñará las funciones de Administrador del Contrato.</w:t>
      </w:r>
    </w:p>
    <w:p w14:paraId="47F39730" w14:textId="77777777" w:rsidR="00AF5DE0" w:rsidRPr="00601BC5" w:rsidRDefault="00AF5DE0" w:rsidP="00AC41DF">
      <w:pPr>
        <w:pStyle w:val="Prrafodelista"/>
        <w:numPr>
          <w:ilvl w:val="0"/>
          <w:numId w:val="38"/>
        </w:numPr>
        <w:autoSpaceDE w:val="0"/>
        <w:autoSpaceDN w:val="0"/>
        <w:adjustRightInd w:val="0"/>
        <w:spacing w:after="0" w:line="240" w:lineRule="auto"/>
        <w:contextualSpacing w:val="0"/>
        <w:jc w:val="both"/>
        <w:rPr>
          <w:sz w:val="18"/>
          <w:szCs w:val="18"/>
          <w:lang w:eastAsia="es-EC"/>
        </w:rPr>
      </w:pPr>
      <w:r w:rsidRPr="00601BC5">
        <w:rPr>
          <w:sz w:val="18"/>
          <w:szCs w:val="18"/>
          <w:lang w:eastAsia="es-EC"/>
        </w:rPr>
        <w:t>El Instituto Nacional de Estadística y Censos brindará todas las facilidades al contratista para que se ejecute de manera adecuada el objeto de la contratación.</w:t>
      </w:r>
    </w:p>
    <w:p w14:paraId="66FBE6CD" w14:textId="77777777" w:rsidR="00AF5DE0" w:rsidRPr="00601BC5" w:rsidRDefault="00AF5DE0" w:rsidP="00AC41DF">
      <w:pPr>
        <w:pStyle w:val="Prrafodelista"/>
        <w:numPr>
          <w:ilvl w:val="0"/>
          <w:numId w:val="38"/>
        </w:numPr>
        <w:autoSpaceDE w:val="0"/>
        <w:autoSpaceDN w:val="0"/>
        <w:adjustRightInd w:val="0"/>
        <w:spacing w:after="0" w:line="240" w:lineRule="auto"/>
        <w:contextualSpacing w:val="0"/>
        <w:jc w:val="both"/>
        <w:rPr>
          <w:sz w:val="18"/>
          <w:szCs w:val="18"/>
        </w:rPr>
      </w:pPr>
      <w:r w:rsidRPr="00601BC5">
        <w:rPr>
          <w:sz w:val="18"/>
          <w:szCs w:val="18"/>
        </w:rPr>
        <w:t>Cancelará el valor del contrato, previo el cumplimiento de las condiciones de pago que se detallen en el contrato.</w:t>
      </w:r>
    </w:p>
    <w:p w14:paraId="68D2228F" w14:textId="77777777" w:rsidR="00AF5DE0" w:rsidRPr="00601BC5" w:rsidRDefault="00AF5DE0" w:rsidP="00AF5DE0">
      <w:pPr>
        <w:rPr>
          <w:b/>
          <w:sz w:val="18"/>
          <w:szCs w:val="18"/>
        </w:rPr>
      </w:pPr>
    </w:p>
    <w:p w14:paraId="6084AADA" w14:textId="77777777" w:rsidR="00AF5DE0" w:rsidRPr="00601BC5" w:rsidRDefault="00AF5DE0" w:rsidP="00AF5DE0">
      <w:pPr>
        <w:pStyle w:val="Ttulo2"/>
        <w:ind w:left="432" w:hanging="432"/>
        <w:jc w:val="both"/>
        <w:rPr>
          <w:rFonts w:eastAsia="Times New Roman"/>
          <w:lang w:val="es-ES_tradnl" w:eastAsia="es-ES"/>
        </w:rPr>
      </w:pPr>
      <w:r w:rsidRPr="00601BC5">
        <w:rPr>
          <w:rFonts w:eastAsia="Times New Roman"/>
          <w:lang w:val="es-ES_tradnl" w:eastAsia="es-ES"/>
        </w:rPr>
        <w:t xml:space="preserve">Del Contratista: </w:t>
      </w:r>
    </w:p>
    <w:p w14:paraId="5C9B6468" w14:textId="77777777" w:rsidR="00AF5DE0" w:rsidRPr="00601BC5" w:rsidRDefault="00AF5DE0" w:rsidP="00AF5DE0">
      <w:pPr>
        <w:rPr>
          <w:b/>
          <w:sz w:val="18"/>
          <w:szCs w:val="18"/>
        </w:rPr>
      </w:pPr>
    </w:p>
    <w:p w14:paraId="5067C33F" w14:textId="77777777" w:rsidR="00AF5DE0" w:rsidRPr="00601BC5" w:rsidRDefault="00AF5DE0" w:rsidP="00AC41DF">
      <w:pPr>
        <w:pStyle w:val="Prrafodelista"/>
        <w:numPr>
          <w:ilvl w:val="0"/>
          <w:numId w:val="38"/>
        </w:numPr>
        <w:autoSpaceDE w:val="0"/>
        <w:autoSpaceDN w:val="0"/>
        <w:adjustRightInd w:val="0"/>
        <w:spacing w:after="0" w:line="240" w:lineRule="auto"/>
        <w:contextualSpacing w:val="0"/>
        <w:jc w:val="both"/>
        <w:rPr>
          <w:sz w:val="18"/>
          <w:szCs w:val="18"/>
        </w:rPr>
      </w:pPr>
      <w:r w:rsidRPr="00601BC5">
        <w:rPr>
          <w:sz w:val="18"/>
          <w:szCs w:val="18"/>
        </w:rPr>
        <w:t>Entregará los bienes en cumplimiento a lo estipulado en las especificaciones técnicas.</w:t>
      </w:r>
    </w:p>
    <w:p w14:paraId="37BA1D15" w14:textId="77777777" w:rsidR="00AF5DE0" w:rsidRPr="00601BC5" w:rsidRDefault="00AF5DE0" w:rsidP="00AC41DF">
      <w:pPr>
        <w:pStyle w:val="Prrafodelista"/>
        <w:numPr>
          <w:ilvl w:val="0"/>
          <w:numId w:val="38"/>
        </w:numPr>
        <w:autoSpaceDE w:val="0"/>
        <w:autoSpaceDN w:val="0"/>
        <w:adjustRightInd w:val="0"/>
        <w:spacing w:after="0" w:line="240" w:lineRule="auto"/>
        <w:contextualSpacing w:val="0"/>
        <w:jc w:val="both"/>
        <w:rPr>
          <w:sz w:val="18"/>
          <w:szCs w:val="18"/>
        </w:rPr>
      </w:pPr>
      <w:r w:rsidRPr="00601BC5">
        <w:rPr>
          <w:sz w:val="18"/>
          <w:szCs w:val="18"/>
        </w:rPr>
        <w:t>Suscribirá el acta de entrega – recepción definitiva de los bienes entregados, siempre que se haya cumplido con lo previsto en la normativa legal vigente; y en general cumplir con las obligaciones derivadas del contrato.</w:t>
      </w:r>
    </w:p>
    <w:p w14:paraId="79FA7642" w14:textId="77777777" w:rsidR="00AF5DE0" w:rsidRPr="00601BC5" w:rsidRDefault="00AF5DE0" w:rsidP="00AC41DF">
      <w:pPr>
        <w:pStyle w:val="Prrafodelista"/>
        <w:numPr>
          <w:ilvl w:val="0"/>
          <w:numId w:val="38"/>
        </w:numPr>
        <w:autoSpaceDE w:val="0"/>
        <w:autoSpaceDN w:val="0"/>
        <w:adjustRightInd w:val="0"/>
        <w:spacing w:after="0" w:line="240" w:lineRule="auto"/>
        <w:contextualSpacing w:val="0"/>
        <w:jc w:val="both"/>
        <w:rPr>
          <w:sz w:val="18"/>
          <w:szCs w:val="18"/>
        </w:rPr>
      </w:pPr>
      <w:r w:rsidRPr="00601BC5">
        <w:rPr>
          <w:sz w:val="18"/>
          <w:szCs w:val="18"/>
        </w:rPr>
        <w:t>El contratista renuncia a la aplicación de reajuste de precios por la naturaleza del bien.</w:t>
      </w:r>
    </w:p>
    <w:p w14:paraId="1897B4B2" w14:textId="77777777" w:rsidR="00AF5DE0" w:rsidRPr="00601BC5" w:rsidRDefault="00AF5DE0" w:rsidP="00AC41DF">
      <w:pPr>
        <w:pStyle w:val="Prrafodelista"/>
        <w:numPr>
          <w:ilvl w:val="0"/>
          <w:numId w:val="38"/>
        </w:numPr>
        <w:autoSpaceDE w:val="0"/>
        <w:autoSpaceDN w:val="0"/>
        <w:adjustRightInd w:val="0"/>
        <w:spacing w:after="0" w:line="240" w:lineRule="auto"/>
        <w:contextualSpacing w:val="0"/>
        <w:jc w:val="both"/>
        <w:rPr>
          <w:sz w:val="18"/>
          <w:szCs w:val="18"/>
        </w:rPr>
      </w:pPr>
      <w:r w:rsidRPr="00601BC5">
        <w:rPr>
          <w:sz w:val="18"/>
          <w:szCs w:val="18"/>
        </w:rPr>
        <w:t xml:space="preserve">Entregar la garantía técnica conforme lo requerida por el INEC. </w:t>
      </w:r>
    </w:p>
    <w:p w14:paraId="0EFBC7BD" w14:textId="77777777" w:rsidR="00AF5DE0" w:rsidRPr="00601BC5" w:rsidRDefault="00AF5DE0" w:rsidP="00AC41DF">
      <w:pPr>
        <w:pStyle w:val="Prrafodelista"/>
        <w:numPr>
          <w:ilvl w:val="0"/>
          <w:numId w:val="38"/>
        </w:numPr>
        <w:autoSpaceDE w:val="0"/>
        <w:autoSpaceDN w:val="0"/>
        <w:adjustRightInd w:val="0"/>
        <w:spacing w:after="0" w:line="240" w:lineRule="auto"/>
        <w:contextualSpacing w:val="0"/>
        <w:jc w:val="both"/>
        <w:rPr>
          <w:sz w:val="18"/>
          <w:szCs w:val="18"/>
        </w:rPr>
      </w:pPr>
      <w:r w:rsidRPr="00601BC5">
        <w:rPr>
          <w:sz w:val="18"/>
          <w:szCs w:val="18"/>
        </w:rPr>
        <w:t>Previo o a la suscripción del contrato deberá presentar el Anexo de Fraude y Corrupción del Banco Mundial, la Declaración de desempeño sobre explotación y abuso sexual EAS y/o acoso sexual ASx (formatos Banco Mundial).</w:t>
      </w:r>
    </w:p>
    <w:p w14:paraId="6C2A648A" w14:textId="77777777" w:rsidR="00AF5DE0" w:rsidRPr="00601BC5" w:rsidRDefault="00AF5DE0" w:rsidP="00AF5DE0">
      <w:pPr>
        <w:pStyle w:val="Ttulo1"/>
        <w:ind w:left="357" w:hanging="357"/>
        <w:jc w:val="both"/>
        <w:rPr>
          <w:rFonts w:eastAsia="Times New Roman"/>
        </w:rPr>
      </w:pPr>
      <w:r w:rsidRPr="00601BC5">
        <w:rPr>
          <w:rFonts w:eastAsia="Times New Roman"/>
        </w:rPr>
        <w:t>GARANTÍAS</w:t>
      </w:r>
    </w:p>
    <w:p w14:paraId="315FFBE4" w14:textId="77777777" w:rsidR="00AF5DE0" w:rsidRPr="00601BC5" w:rsidRDefault="00AF5DE0" w:rsidP="00AF5DE0">
      <w:pPr>
        <w:autoSpaceDE w:val="0"/>
        <w:autoSpaceDN w:val="0"/>
        <w:adjustRightInd w:val="0"/>
        <w:rPr>
          <w:rFonts w:eastAsia="Times New Roman"/>
          <w:b/>
          <w:sz w:val="18"/>
          <w:szCs w:val="18"/>
        </w:rPr>
      </w:pPr>
    </w:p>
    <w:p w14:paraId="4A4F3A1C" w14:textId="77777777" w:rsidR="00AF5DE0" w:rsidRPr="00601BC5" w:rsidRDefault="00AF5DE0" w:rsidP="0045251D">
      <w:pPr>
        <w:autoSpaceDE w:val="0"/>
        <w:autoSpaceDN w:val="0"/>
        <w:adjustRightInd w:val="0"/>
        <w:jc w:val="both"/>
        <w:rPr>
          <w:rFonts w:eastAsia="Times New Roman"/>
          <w:sz w:val="18"/>
          <w:szCs w:val="18"/>
        </w:rPr>
      </w:pPr>
      <w:r w:rsidRPr="00601BC5">
        <w:rPr>
          <w:rFonts w:eastAsia="Times New Roman"/>
          <w:b/>
          <w:sz w:val="18"/>
          <w:szCs w:val="18"/>
        </w:rPr>
        <w:lastRenderedPageBreak/>
        <w:t xml:space="preserve">Garantía Técnica: </w:t>
      </w:r>
      <w:r w:rsidRPr="00601BC5">
        <w:rPr>
          <w:rFonts w:eastAsia="Times New Roman"/>
          <w:sz w:val="18"/>
          <w:szCs w:val="18"/>
        </w:rPr>
        <w:t>El licitante deberá presentar a la firma del contrato la garantía técnica de confección de las prendas por 12 meses de los bienes requeridos contra defectos de fabricación, manufactura o mal material, la cual entrará en vigencia contando desde la fecha de la entrega recepción correspondiente, que asegure la calidad de los materiales entregados así como plazo para reparar o reemplazar los Bienes será de 10 días calendario contados a partir de la notificación del administrador de contrato.</w:t>
      </w:r>
    </w:p>
    <w:p w14:paraId="5C752DAB" w14:textId="77777777" w:rsidR="00AF5DE0" w:rsidRPr="00601BC5" w:rsidRDefault="00AF5DE0" w:rsidP="0045251D">
      <w:pPr>
        <w:autoSpaceDE w:val="0"/>
        <w:autoSpaceDN w:val="0"/>
        <w:adjustRightInd w:val="0"/>
        <w:jc w:val="both"/>
        <w:rPr>
          <w:rFonts w:eastAsia="Times New Roman"/>
          <w:sz w:val="18"/>
          <w:szCs w:val="18"/>
        </w:rPr>
      </w:pPr>
    </w:p>
    <w:p w14:paraId="1665EFBC" w14:textId="77777777" w:rsidR="00AF5DE0" w:rsidRPr="00601BC5" w:rsidRDefault="00AF5DE0" w:rsidP="0045251D">
      <w:pPr>
        <w:pStyle w:val="Ttulo1"/>
        <w:ind w:left="357" w:hanging="357"/>
        <w:jc w:val="both"/>
        <w:rPr>
          <w:rFonts w:eastAsia="Times New Roman"/>
        </w:rPr>
      </w:pPr>
      <w:r w:rsidRPr="00601BC5">
        <w:rPr>
          <w:rFonts w:eastAsia="Times New Roman"/>
        </w:rPr>
        <w:t xml:space="preserve">COMITÉ TÉCNICO DE EVALUACIÓN, SELECCIÓN Y ADJUDICACIÓN (CTESA): </w:t>
      </w:r>
    </w:p>
    <w:p w14:paraId="5FAAC760" w14:textId="77777777" w:rsidR="00AF5DE0" w:rsidRPr="00601BC5" w:rsidRDefault="00AF5DE0" w:rsidP="0045251D">
      <w:pPr>
        <w:autoSpaceDE w:val="0"/>
        <w:autoSpaceDN w:val="0"/>
        <w:adjustRightInd w:val="0"/>
        <w:jc w:val="both"/>
        <w:rPr>
          <w:rFonts w:eastAsia="Times New Roman"/>
          <w:color w:val="000000"/>
          <w:sz w:val="18"/>
          <w:szCs w:val="18"/>
          <w:lang w:eastAsia="pt-BR"/>
        </w:rPr>
      </w:pPr>
    </w:p>
    <w:p w14:paraId="35AFA40A" w14:textId="77777777" w:rsidR="00AF5DE0" w:rsidRPr="00601BC5" w:rsidRDefault="00AF5DE0" w:rsidP="0045251D">
      <w:pPr>
        <w:autoSpaceDE w:val="0"/>
        <w:autoSpaceDN w:val="0"/>
        <w:adjustRightInd w:val="0"/>
        <w:jc w:val="both"/>
        <w:rPr>
          <w:rFonts w:eastAsia="Times New Roman"/>
          <w:color w:val="000000"/>
          <w:sz w:val="18"/>
          <w:szCs w:val="18"/>
          <w:lang w:eastAsia="pt-BR"/>
        </w:rPr>
      </w:pPr>
      <w:r w:rsidRPr="00601BC5">
        <w:rPr>
          <w:rFonts w:eastAsia="Times New Roman"/>
          <w:color w:val="000000"/>
          <w:sz w:val="18"/>
          <w:szCs w:val="18"/>
          <w:lang w:eastAsia="pt-BR"/>
        </w:rPr>
        <w:t>Se sugiere la conformación del Comité a los siguientes funcionarios:</w:t>
      </w:r>
    </w:p>
    <w:p w14:paraId="2E34D845" w14:textId="77777777" w:rsidR="00AF5DE0" w:rsidRPr="00601BC5" w:rsidRDefault="00AF5DE0" w:rsidP="0045251D">
      <w:pPr>
        <w:pStyle w:val="Prrafodelista"/>
        <w:autoSpaceDE w:val="0"/>
        <w:autoSpaceDN w:val="0"/>
        <w:jc w:val="both"/>
        <w:rPr>
          <w:rFonts w:eastAsia="Times New Roman"/>
          <w:color w:val="000000"/>
          <w:sz w:val="18"/>
          <w:szCs w:val="18"/>
          <w:lang w:eastAsia="pt-BR"/>
        </w:rPr>
      </w:pPr>
    </w:p>
    <w:p w14:paraId="3C59913B" w14:textId="77777777" w:rsidR="00AF5DE0" w:rsidRPr="00601BC5" w:rsidRDefault="00AF5DE0" w:rsidP="00AC41DF">
      <w:pPr>
        <w:pStyle w:val="Prrafodelista"/>
        <w:numPr>
          <w:ilvl w:val="0"/>
          <w:numId w:val="37"/>
        </w:numPr>
        <w:autoSpaceDE w:val="0"/>
        <w:autoSpaceDN w:val="0"/>
        <w:adjustRightInd w:val="0"/>
        <w:spacing w:after="0" w:line="240" w:lineRule="auto"/>
        <w:contextualSpacing w:val="0"/>
        <w:jc w:val="both"/>
        <w:rPr>
          <w:sz w:val="18"/>
          <w:szCs w:val="18"/>
        </w:rPr>
      </w:pPr>
      <w:r w:rsidRPr="00601BC5">
        <w:rPr>
          <w:b/>
          <w:sz w:val="18"/>
          <w:szCs w:val="18"/>
        </w:rPr>
        <w:t xml:space="preserve">Profesional designado por el delegado de la máxima autoridad, quien la preside: </w:t>
      </w:r>
      <w:r w:rsidRPr="00601BC5">
        <w:rPr>
          <w:sz w:val="18"/>
          <w:szCs w:val="18"/>
        </w:rPr>
        <w:t>JUAN FRANCISCO GUANO VISCARRA, Miembro de Equipo de la Gestión de Desarrollo Informático, con cédula Nro. 1724472517.</w:t>
      </w:r>
    </w:p>
    <w:p w14:paraId="532546D2" w14:textId="77777777" w:rsidR="00AF5DE0" w:rsidRPr="00601BC5" w:rsidRDefault="00AF5DE0" w:rsidP="00AC41DF">
      <w:pPr>
        <w:pStyle w:val="Prrafodelista"/>
        <w:numPr>
          <w:ilvl w:val="0"/>
          <w:numId w:val="37"/>
        </w:numPr>
        <w:autoSpaceDE w:val="0"/>
        <w:autoSpaceDN w:val="0"/>
        <w:adjustRightInd w:val="0"/>
        <w:spacing w:after="0" w:line="240" w:lineRule="auto"/>
        <w:contextualSpacing w:val="0"/>
        <w:jc w:val="both"/>
        <w:rPr>
          <w:sz w:val="18"/>
          <w:szCs w:val="18"/>
        </w:rPr>
      </w:pPr>
      <w:r w:rsidRPr="00601BC5">
        <w:rPr>
          <w:b/>
          <w:sz w:val="18"/>
          <w:szCs w:val="18"/>
        </w:rPr>
        <w:t xml:space="preserve">Delegado de la unidad requirente </w:t>
      </w:r>
      <w:r w:rsidRPr="00601BC5">
        <w:rPr>
          <w:sz w:val="18"/>
          <w:szCs w:val="18"/>
        </w:rPr>
        <w:t>AMÉRICO REINALDO GARRIDO MENESES, Miembro de Equipo de la Gestión de Planificación e Inversión, con cédula Nro. 1712192259.</w:t>
      </w:r>
    </w:p>
    <w:p w14:paraId="581ABD94" w14:textId="77777777" w:rsidR="00AF5DE0" w:rsidRPr="00601BC5" w:rsidRDefault="00AF5DE0" w:rsidP="00AC41DF">
      <w:pPr>
        <w:pStyle w:val="Prrafodelista"/>
        <w:numPr>
          <w:ilvl w:val="0"/>
          <w:numId w:val="37"/>
        </w:numPr>
        <w:autoSpaceDE w:val="0"/>
        <w:autoSpaceDN w:val="0"/>
        <w:adjustRightInd w:val="0"/>
        <w:spacing w:after="0" w:line="240" w:lineRule="auto"/>
        <w:contextualSpacing w:val="0"/>
        <w:jc w:val="both"/>
        <w:rPr>
          <w:sz w:val="18"/>
          <w:szCs w:val="18"/>
        </w:rPr>
      </w:pPr>
      <w:r w:rsidRPr="00601BC5">
        <w:rPr>
          <w:b/>
          <w:sz w:val="18"/>
          <w:szCs w:val="18"/>
        </w:rPr>
        <w:t>Profesional afín al objeto de la contratación designado por el delegado de la máxima autoridad:</w:t>
      </w:r>
      <w:r w:rsidRPr="00601BC5">
        <w:rPr>
          <w:sz w:val="18"/>
          <w:szCs w:val="18"/>
        </w:rPr>
        <w:t xml:space="preserve"> KATTY JOHANNA JIMA MENDOZA, </w:t>
      </w:r>
      <w:r w:rsidRPr="00601BC5">
        <w:rPr>
          <w:rFonts w:eastAsia="Times New Roman"/>
          <w:sz w:val="18"/>
          <w:szCs w:val="18"/>
          <w:lang w:eastAsia="pt-BR"/>
        </w:rPr>
        <w:t>Miembro de equipo de la Gestión de Estadísticas Permanentes a Hogares</w:t>
      </w:r>
      <w:r w:rsidRPr="00601BC5">
        <w:rPr>
          <w:sz w:val="18"/>
          <w:szCs w:val="18"/>
        </w:rPr>
        <w:t>, con cédula Nro. 0918740804.</w:t>
      </w:r>
    </w:p>
    <w:p w14:paraId="14E7C80F" w14:textId="77777777" w:rsidR="00AF5DE0" w:rsidRPr="00601BC5" w:rsidRDefault="00AF5DE0" w:rsidP="00AC41DF">
      <w:pPr>
        <w:pStyle w:val="Prrafodelista"/>
        <w:numPr>
          <w:ilvl w:val="0"/>
          <w:numId w:val="37"/>
        </w:numPr>
        <w:autoSpaceDE w:val="0"/>
        <w:autoSpaceDN w:val="0"/>
        <w:adjustRightInd w:val="0"/>
        <w:spacing w:after="0" w:line="240" w:lineRule="auto"/>
        <w:contextualSpacing w:val="0"/>
        <w:jc w:val="both"/>
        <w:rPr>
          <w:sz w:val="18"/>
          <w:szCs w:val="18"/>
        </w:rPr>
      </w:pPr>
      <w:r w:rsidRPr="00601BC5">
        <w:rPr>
          <w:b/>
          <w:sz w:val="18"/>
          <w:szCs w:val="18"/>
        </w:rPr>
        <w:t xml:space="preserve">Secretario: </w:t>
      </w:r>
      <w:r w:rsidRPr="00601BC5">
        <w:rPr>
          <w:sz w:val="18"/>
          <w:szCs w:val="18"/>
        </w:rPr>
        <w:t>SISA HEREDIA CRISTIAN PAUL, Miembro de Equipo con cédula Nro. 1728785047.</w:t>
      </w:r>
    </w:p>
    <w:p w14:paraId="1AF2B381" w14:textId="77777777" w:rsidR="00AF5DE0" w:rsidRPr="00601BC5" w:rsidRDefault="00AF5DE0" w:rsidP="0045251D">
      <w:pPr>
        <w:autoSpaceDE w:val="0"/>
        <w:autoSpaceDN w:val="0"/>
        <w:jc w:val="both"/>
        <w:rPr>
          <w:rFonts w:eastAsia="Times New Roman"/>
          <w:color w:val="000000"/>
          <w:sz w:val="18"/>
          <w:szCs w:val="18"/>
          <w:lang w:eastAsia="pt-BR"/>
        </w:rPr>
      </w:pPr>
    </w:p>
    <w:p w14:paraId="6BDD1D59" w14:textId="77777777" w:rsidR="00AF5DE0" w:rsidRPr="00601BC5" w:rsidRDefault="00AF5DE0" w:rsidP="0045251D">
      <w:pPr>
        <w:pStyle w:val="Ttulo1"/>
        <w:ind w:left="357" w:hanging="357"/>
        <w:jc w:val="both"/>
        <w:rPr>
          <w:rFonts w:eastAsia="Times New Roman"/>
          <w:lang w:eastAsia="pt-BR"/>
        </w:rPr>
      </w:pPr>
      <w:r w:rsidRPr="00601BC5">
        <w:rPr>
          <w:rFonts w:eastAsia="Times New Roman"/>
          <w:lang w:eastAsia="pt-BR"/>
        </w:rPr>
        <w:t xml:space="preserve">ADMINISTRACIÓN DEL CONTRATO: </w:t>
      </w:r>
    </w:p>
    <w:p w14:paraId="1CBBD619" w14:textId="77777777" w:rsidR="00AF5DE0" w:rsidRPr="00601BC5" w:rsidRDefault="00AF5DE0" w:rsidP="0045251D">
      <w:pPr>
        <w:jc w:val="both"/>
        <w:rPr>
          <w:lang w:eastAsia="pt-BR"/>
        </w:rPr>
      </w:pPr>
    </w:p>
    <w:p w14:paraId="6D112CCF" w14:textId="77777777" w:rsidR="00AF5DE0" w:rsidRPr="00601BC5" w:rsidRDefault="00AF5DE0" w:rsidP="0045251D">
      <w:pPr>
        <w:tabs>
          <w:tab w:val="left" w:pos="1950"/>
        </w:tabs>
        <w:jc w:val="both"/>
        <w:rPr>
          <w:sz w:val="18"/>
          <w:szCs w:val="18"/>
        </w:rPr>
      </w:pPr>
      <w:r w:rsidRPr="00601BC5">
        <w:rPr>
          <w:sz w:val="18"/>
          <w:szCs w:val="18"/>
        </w:rPr>
        <w:t xml:space="preserve">El INEC designará a un Administrador/a del Contrato quien velará por el cabal y oportuno cumplimiento de todas y cada una de las obligaciones derivadas de la contratación conforme a lo establecido en normativa legal vigente aplicables y el contrato. </w:t>
      </w:r>
    </w:p>
    <w:p w14:paraId="46F0F616" w14:textId="77777777" w:rsidR="00AF5DE0" w:rsidRPr="00601BC5" w:rsidRDefault="00AF5DE0" w:rsidP="0045251D">
      <w:pPr>
        <w:tabs>
          <w:tab w:val="left" w:pos="1950"/>
        </w:tabs>
        <w:ind w:left="360" w:hanging="2"/>
        <w:jc w:val="both"/>
        <w:rPr>
          <w:sz w:val="18"/>
          <w:szCs w:val="18"/>
        </w:rPr>
      </w:pPr>
    </w:p>
    <w:p w14:paraId="251D919F" w14:textId="77777777" w:rsidR="00AF5DE0" w:rsidRPr="00601BC5" w:rsidRDefault="00AF5DE0" w:rsidP="0045251D">
      <w:pPr>
        <w:tabs>
          <w:tab w:val="left" w:pos="1950"/>
        </w:tabs>
        <w:jc w:val="both"/>
        <w:rPr>
          <w:sz w:val="18"/>
          <w:szCs w:val="18"/>
        </w:rPr>
      </w:pPr>
      <w:r w:rsidRPr="00601BC5">
        <w:rPr>
          <w:sz w:val="18"/>
          <w:szCs w:val="18"/>
        </w:rPr>
        <w:t>Deberá realizar las gestiones inherentes a la ejecución del contrato, incluyendo los pedidos de prórroga, para lo cual el deberá elaborar un informe, que será puesto a consideración de la máxima autoridad o su delegado, para su aprobación.</w:t>
      </w:r>
    </w:p>
    <w:p w14:paraId="7A683C40" w14:textId="77777777" w:rsidR="00AF5DE0" w:rsidRPr="00601BC5" w:rsidRDefault="00AF5DE0" w:rsidP="0045251D">
      <w:pPr>
        <w:tabs>
          <w:tab w:val="left" w:pos="1950"/>
        </w:tabs>
        <w:ind w:left="360" w:hanging="2"/>
        <w:jc w:val="both"/>
        <w:rPr>
          <w:sz w:val="18"/>
          <w:szCs w:val="18"/>
        </w:rPr>
      </w:pPr>
    </w:p>
    <w:p w14:paraId="0BDC6BFF" w14:textId="77777777" w:rsidR="00AF5DE0" w:rsidRPr="00601BC5" w:rsidRDefault="00AF5DE0" w:rsidP="0045251D">
      <w:pPr>
        <w:tabs>
          <w:tab w:val="left" w:pos="1950"/>
        </w:tabs>
        <w:jc w:val="both"/>
        <w:rPr>
          <w:sz w:val="18"/>
          <w:szCs w:val="18"/>
        </w:rPr>
      </w:pPr>
      <w:r w:rsidRPr="00601BC5">
        <w:rPr>
          <w:sz w:val="18"/>
          <w:szCs w:val="18"/>
        </w:rPr>
        <w:t xml:space="preserve">El Administrador del Contrato será el encargado de adoptar las acciones que sean necesarias para evitar retrasos injustificados e impondrá la indemnización por daños o perjuicios a que hubiere lugar, así como también, deberá atenerse a las condiciones generales y Específicas Técnicas, Bases, Oferta y Contrato. </w:t>
      </w:r>
    </w:p>
    <w:p w14:paraId="2227DC25" w14:textId="77777777" w:rsidR="00AF5DE0" w:rsidRPr="00601BC5" w:rsidRDefault="00AF5DE0" w:rsidP="0045251D">
      <w:pPr>
        <w:tabs>
          <w:tab w:val="left" w:pos="1950"/>
        </w:tabs>
        <w:ind w:left="360" w:hanging="2"/>
        <w:jc w:val="both"/>
        <w:rPr>
          <w:sz w:val="18"/>
          <w:szCs w:val="18"/>
        </w:rPr>
      </w:pPr>
    </w:p>
    <w:p w14:paraId="6E354E5B" w14:textId="77777777" w:rsidR="00AF5DE0" w:rsidRPr="00601BC5" w:rsidRDefault="00AF5DE0" w:rsidP="0045251D">
      <w:pPr>
        <w:autoSpaceDE w:val="0"/>
        <w:autoSpaceDN w:val="0"/>
        <w:adjustRightInd w:val="0"/>
        <w:jc w:val="both"/>
        <w:rPr>
          <w:sz w:val="18"/>
          <w:szCs w:val="18"/>
        </w:rPr>
      </w:pPr>
      <w:r w:rsidRPr="00601BC5">
        <w:rPr>
          <w:sz w:val="18"/>
          <w:szCs w:val="18"/>
        </w:rPr>
        <w:t>La máxima autoridad o su delegado podrá sustituir al Administrador de Contrato en cualquier momento durante la vigencia el mismo, para lo cual, bastará cursar a la contratista la respectiva comunicación, sin que sea necesaria la modificación del texto contractual.</w:t>
      </w:r>
    </w:p>
    <w:p w14:paraId="0E0BEDE0" w14:textId="77777777" w:rsidR="00AF5DE0" w:rsidRPr="00601BC5" w:rsidRDefault="00AF5DE0" w:rsidP="0045251D">
      <w:pPr>
        <w:jc w:val="both"/>
        <w:rPr>
          <w:sz w:val="18"/>
          <w:szCs w:val="18"/>
        </w:rPr>
      </w:pPr>
    </w:p>
    <w:p w14:paraId="7AB164BE" w14:textId="77777777" w:rsidR="00AF5DE0" w:rsidRPr="00601BC5" w:rsidRDefault="00AF5DE0" w:rsidP="0045251D">
      <w:pPr>
        <w:jc w:val="both"/>
        <w:rPr>
          <w:sz w:val="18"/>
          <w:szCs w:val="18"/>
        </w:rPr>
      </w:pPr>
      <w:r w:rsidRPr="00601BC5">
        <w:rPr>
          <w:sz w:val="18"/>
          <w:szCs w:val="18"/>
        </w:rPr>
        <w:t xml:space="preserve">Se sugiere como Administrador del contrato al funcionario ALEX AMABLE VIMOS SISA, </w:t>
      </w:r>
      <w:r w:rsidRPr="00601BC5">
        <w:rPr>
          <w:rFonts w:eastAsia="Times New Roman"/>
          <w:sz w:val="18"/>
          <w:szCs w:val="18"/>
          <w:lang w:eastAsia="pt-BR"/>
        </w:rPr>
        <w:t>Miembro de equipo de la Gestión de Estadísticas Permanentes a Hogares</w:t>
      </w:r>
      <w:r w:rsidRPr="00601BC5">
        <w:rPr>
          <w:sz w:val="18"/>
          <w:szCs w:val="18"/>
        </w:rPr>
        <w:t>, con cédula Nro. 0604079194.</w:t>
      </w:r>
    </w:p>
    <w:p w14:paraId="0272B9F9" w14:textId="77777777" w:rsidR="00AF5DE0" w:rsidRPr="00601BC5" w:rsidRDefault="00AF5DE0" w:rsidP="0045251D">
      <w:pPr>
        <w:jc w:val="both"/>
        <w:rPr>
          <w:sz w:val="18"/>
          <w:szCs w:val="18"/>
        </w:rPr>
      </w:pPr>
    </w:p>
    <w:p w14:paraId="06553D22" w14:textId="77777777" w:rsidR="00AF5DE0" w:rsidRPr="00601BC5" w:rsidRDefault="00AF5DE0" w:rsidP="0045251D">
      <w:pPr>
        <w:pStyle w:val="Ttulo1"/>
        <w:ind w:left="357" w:hanging="357"/>
        <w:jc w:val="both"/>
        <w:rPr>
          <w:rFonts w:eastAsia="Times New Roman"/>
          <w:szCs w:val="18"/>
        </w:rPr>
      </w:pPr>
      <w:r w:rsidRPr="00601BC5">
        <w:rPr>
          <w:rFonts w:eastAsia="Times New Roman"/>
          <w:szCs w:val="18"/>
        </w:rPr>
        <w:t>CONFLICTO DE INTERESES</w:t>
      </w:r>
    </w:p>
    <w:p w14:paraId="0F16F342" w14:textId="77777777" w:rsidR="00AF5DE0" w:rsidRPr="00601BC5" w:rsidRDefault="00AF5DE0" w:rsidP="0045251D">
      <w:pPr>
        <w:jc w:val="both"/>
        <w:rPr>
          <w:rFonts w:eastAsiaTheme="minorHAnsi"/>
          <w:sz w:val="18"/>
          <w:szCs w:val="18"/>
        </w:rPr>
      </w:pPr>
    </w:p>
    <w:p w14:paraId="7E7EF465" w14:textId="77777777" w:rsidR="00AF5DE0" w:rsidRPr="00601BC5" w:rsidRDefault="00AF5DE0" w:rsidP="0045251D">
      <w:pPr>
        <w:jc w:val="both"/>
        <w:rPr>
          <w:sz w:val="18"/>
          <w:szCs w:val="18"/>
        </w:rPr>
      </w:pPr>
      <w:r w:rsidRPr="00601BC5">
        <w:rPr>
          <w:sz w:val="18"/>
          <w:szCs w:val="18"/>
        </w:rPr>
        <w:t xml:space="preserve">Para efectos de la decisión de participar en el proceso de selección y/o aceptación de la contratación, los candidatos deberán tener en cuenta las causales de conflicto de interés establecidas en las Regulaciones de Adquisiciones para Prestatarios en Proyectos de Inversión del Banco Mundial (Quinta Edición Septiembre de 2023), numerales 3.14 a 3.17 los cuales podrán ser consultados en la página Web: </w:t>
      </w:r>
    </w:p>
    <w:p w14:paraId="6772B7F2" w14:textId="77777777" w:rsidR="00AF5DE0" w:rsidRPr="00601BC5" w:rsidRDefault="00AF5DE0" w:rsidP="00AF5DE0">
      <w:pPr>
        <w:rPr>
          <w:sz w:val="18"/>
          <w:szCs w:val="18"/>
        </w:rPr>
      </w:pPr>
    </w:p>
    <w:p w14:paraId="37079AB4" w14:textId="77777777" w:rsidR="00AF5DE0" w:rsidRPr="00601BC5" w:rsidRDefault="00DF6740" w:rsidP="00AF5DE0">
      <w:pPr>
        <w:rPr>
          <w:sz w:val="18"/>
          <w:szCs w:val="18"/>
        </w:rPr>
      </w:pPr>
      <w:hyperlink r:id="rId19" w:history="1">
        <w:r w:rsidR="00AF5DE0" w:rsidRPr="00601BC5">
          <w:rPr>
            <w:rStyle w:val="Hipervnculo"/>
            <w:sz w:val="18"/>
            <w:szCs w:val="18"/>
          </w:rPr>
          <w:t>https://thedocs.worldbank.org/en/doc/069d2b6ee1c8fc84d099d78c68edc24b-0290012023/original/Procurement-Regulations-for-IPF-Borrowers-SPANISH-September-2023.pdf</w:t>
        </w:r>
      </w:hyperlink>
    </w:p>
    <w:p w14:paraId="39C6B26C" w14:textId="77777777" w:rsidR="00AF5DE0" w:rsidRPr="00601BC5" w:rsidRDefault="00AF5DE0" w:rsidP="00AF5DE0">
      <w:pPr>
        <w:rPr>
          <w:sz w:val="18"/>
          <w:szCs w:val="18"/>
        </w:rPr>
      </w:pPr>
    </w:p>
    <w:p w14:paraId="16B7BA92" w14:textId="77777777" w:rsidR="00AF5DE0" w:rsidRPr="00601BC5" w:rsidRDefault="00AF5DE0" w:rsidP="00AF5DE0">
      <w:pPr>
        <w:pStyle w:val="Ttulo1"/>
        <w:ind w:left="357" w:hanging="357"/>
        <w:jc w:val="both"/>
        <w:rPr>
          <w:rFonts w:eastAsia="Times New Roman"/>
          <w:szCs w:val="18"/>
        </w:rPr>
      </w:pPr>
      <w:r w:rsidRPr="00601BC5">
        <w:rPr>
          <w:rFonts w:eastAsia="Times New Roman"/>
          <w:szCs w:val="18"/>
        </w:rPr>
        <w:t>FRAUDE Y CORRUPCIÓN</w:t>
      </w:r>
    </w:p>
    <w:p w14:paraId="217D24A5" w14:textId="77777777" w:rsidR="00AF5DE0" w:rsidRPr="00601BC5" w:rsidRDefault="00AF5DE0" w:rsidP="00AF5DE0">
      <w:pPr>
        <w:rPr>
          <w:rFonts w:eastAsiaTheme="minorHAnsi"/>
          <w:sz w:val="18"/>
          <w:szCs w:val="18"/>
        </w:rPr>
      </w:pPr>
    </w:p>
    <w:p w14:paraId="58F38ADB" w14:textId="77777777" w:rsidR="00AF5DE0" w:rsidRPr="00601BC5" w:rsidRDefault="00AF5DE0" w:rsidP="00601BC5">
      <w:pPr>
        <w:jc w:val="both"/>
        <w:rPr>
          <w:sz w:val="18"/>
          <w:szCs w:val="18"/>
        </w:rPr>
      </w:pPr>
      <w:r w:rsidRPr="00601BC5">
        <w:rPr>
          <w:sz w:val="18"/>
          <w:szCs w:val="18"/>
        </w:rPr>
        <w:t xml:space="preserve">Los candidatos, observarán los más altos niveles éticos durante el proceso de selección y ejecución de los contratos, y se abstendrán de cometer actos de fraude y corrupción. Para dicho efecto se aplicarán y observarán las Normas para la Prevención y Lucha contra el Fraude y la Corrupción, incluidas en el </w:t>
      </w:r>
      <w:r w:rsidRPr="00601BC5">
        <w:rPr>
          <w:sz w:val="18"/>
          <w:szCs w:val="18"/>
        </w:rPr>
        <w:lastRenderedPageBreak/>
        <w:t xml:space="preserve">Anexo IV, de las Regulaciones de Adquisiciones para Prestatarios en Proyectos de Inversión del Banco Mundial (Quinta Edición </w:t>
      </w:r>
      <w:r w:rsidR="0045251D" w:rsidRPr="00601BC5">
        <w:rPr>
          <w:sz w:val="18"/>
          <w:szCs w:val="18"/>
        </w:rPr>
        <w:t>septiembre</w:t>
      </w:r>
      <w:r w:rsidRPr="00601BC5">
        <w:rPr>
          <w:sz w:val="18"/>
          <w:szCs w:val="18"/>
        </w:rPr>
        <w:t xml:space="preserve"> de 2023), los cuales podrán ser consultados en la página Web: </w:t>
      </w:r>
    </w:p>
    <w:p w14:paraId="1222E740" w14:textId="77777777" w:rsidR="00AF5DE0" w:rsidRPr="00601BC5" w:rsidRDefault="00AF5DE0" w:rsidP="00601BC5">
      <w:pPr>
        <w:jc w:val="both"/>
        <w:rPr>
          <w:sz w:val="18"/>
          <w:szCs w:val="18"/>
        </w:rPr>
      </w:pPr>
    </w:p>
    <w:p w14:paraId="600E471C" w14:textId="77777777" w:rsidR="00AF5DE0" w:rsidRPr="00601BC5" w:rsidRDefault="00DF6740" w:rsidP="00601BC5">
      <w:pPr>
        <w:autoSpaceDE w:val="0"/>
        <w:autoSpaceDN w:val="0"/>
        <w:jc w:val="both"/>
        <w:rPr>
          <w:rStyle w:val="Hipervnculo"/>
          <w:sz w:val="18"/>
          <w:szCs w:val="18"/>
        </w:rPr>
      </w:pPr>
      <w:hyperlink r:id="rId20" w:history="1">
        <w:r w:rsidR="00AF5DE0" w:rsidRPr="00601BC5">
          <w:rPr>
            <w:rStyle w:val="Hipervnculo"/>
            <w:sz w:val="18"/>
            <w:szCs w:val="18"/>
          </w:rPr>
          <w:t>https://thedocs.worldbank.org/en/doc/069d2b6ee1c8fc84d099d78c68edc24b-0290012023/original/Procurement-Regulations-for-IPF-Borrowers-SPANISH-September-2023.pdf</w:t>
        </w:r>
      </w:hyperlink>
    </w:p>
    <w:p w14:paraId="1ECAD43E" w14:textId="77777777" w:rsidR="00AF5DE0" w:rsidRPr="00601BC5" w:rsidRDefault="00AF5DE0" w:rsidP="00601BC5">
      <w:pPr>
        <w:autoSpaceDE w:val="0"/>
        <w:autoSpaceDN w:val="0"/>
        <w:jc w:val="both"/>
        <w:rPr>
          <w:sz w:val="18"/>
          <w:szCs w:val="18"/>
        </w:rPr>
      </w:pPr>
    </w:p>
    <w:p w14:paraId="663D048B" w14:textId="77777777" w:rsidR="00AF5DE0" w:rsidRPr="00601BC5" w:rsidRDefault="00AF5DE0" w:rsidP="00601BC5">
      <w:pPr>
        <w:pStyle w:val="Ttulo1"/>
        <w:ind w:left="357" w:hanging="357"/>
        <w:jc w:val="both"/>
        <w:rPr>
          <w:rFonts w:eastAsia="Times New Roman"/>
        </w:rPr>
      </w:pPr>
      <w:r w:rsidRPr="00601BC5">
        <w:rPr>
          <w:rFonts w:eastAsia="Times New Roman"/>
        </w:rPr>
        <w:t xml:space="preserve"> RECOMENDACIÓN:</w:t>
      </w:r>
    </w:p>
    <w:p w14:paraId="4DE44746" w14:textId="77777777" w:rsidR="00AF5DE0" w:rsidRPr="00601BC5" w:rsidRDefault="00AF5DE0" w:rsidP="00601BC5">
      <w:pPr>
        <w:jc w:val="both"/>
      </w:pPr>
    </w:p>
    <w:p w14:paraId="498F2F28" w14:textId="77777777" w:rsidR="00AF5DE0" w:rsidRPr="00601BC5" w:rsidRDefault="00AF5DE0" w:rsidP="00601BC5">
      <w:pPr>
        <w:tabs>
          <w:tab w:val="left" w:pos="1725"/>
        </w:tabs>
        <w:autoSpaceDE w:val="0"/>
        <w:autoSpaceDN w:val="0"/>
        <w:adjustRightInd w:val="0"/>
        <w:jc w:val="both"/>
        <w:rPr>
          <w:sz w:val="18"/>
          <w:szCs w:val="18"/>
        </w:rPr>
      </w:pPr>
      <w:r w:rsidRPr="00601BC5">
        <w:rPr>
          <w:sz w:val="18"/>
          <w:szCs w:val="18"/>
        </w:rPr>
        <w:t>En el marco del contrato de préstamo 9776-BIRF EC, se recomienda aplicar a la presente contratación, el procedimiento de “Solicitud de Cotización” SDC, bajo la norma Banco Mundial, conforme a las Regulaciones de Adquisición para Prestatarios del Banco y el Plan de Adquisiciones aprobado.</w:t>
      </w:r>
    </w:p>
    <w:p w14:paraId="1510EC7F" w14:textId="77777777" w:rsidR="00AF1E89" w:rsidRPr="00601BC5" w:rsidRDefault="00AF1E89" w:rsidP="00BD69F3">
      <w:pPr>
        <w:rPr>
          <w:szCs w:val="20"/>
        </w:rPr>
      </w:pPr>
    </w:p>
    <w:p w14:paraId="454D8B3E" w14:textId="77777777" w:rsidR="00AF1E89" w:rsidRPr="00601BC5" w:rsidRDefault="00AF1E89" w:rsidP="00BD69F3">
      <w:pPr>
        <w:pStyle w:val="Ttulo1"/>
        <w:jc w:val="center"/>
        <w:rPr>
          <w:sz w:val="18"/>
        </w:rPr>
      </w:pPr>
      <w:r w:rsidRPr="00601BC5">
        <w:rPr>
          <w:b w:val="0"/>
        </w:rPr>
        <w:br w:type="page"/>
      </w:r>
      <w:bookmarkStart w:id="45" w:name="_Toc241225765"/>
      <w:r w:rsidRPr="00601BC5">
        <w:rPr>
          <w:sz w:val="18"/>
        </w:rPr>
        <w:lastRenderedPageBreak/>
        <w:t>Sección 5. Condiciones del Contrato</w:t>
      </w:r>
      <w:bookmarkEnd w:id="44"/>
      <w:bookmarkEnd w:id="45"/>
    </w:p>
    <w:p w14:paraId="4AE3B1D3" w14:textId="77777777" w:rsidR="00AF1E89" w:rsidRPr="00601BC5" w:rsidRDefault="00AF1E89" w:rsidP="00BD69F3">
      <w:pPr>
        <w:rPr>
          <w:sz w:val="18"/>
          <w:szCs w:val="20"/>
          <w:lang w:eastAsia="es-AR"/>
        </w:rPr>
      </w:pPr>
    </w:p>
    <w:p w14:paraId="1C29BF80" w14:textId="77777777" w:rsidR="00AF1E89" w:rsidRPr="00601BC5" w:rsidRDefault="00AF1E89" w:rsidP="00E9609A">
      <w:pPr>
        <w:pStyle w:val="Sec8Sub-Clauses"/>
        <w:numPr>
          <w:ilvl w:val="0"/>
          <w:numId w:val="12"/>
        </w:numPr>
        <w:spacing w:after="0"/>
        <w:jc w:val="both"/>
        <w:rPr>
          <w:rFonts w:ascii="Century Gothic" w:hAnsi="Century Gothic"/>
          <w:sz w:val="18"/>
          <w:lang w:val="es-ES"/>
        </w:rPr>
      </w:pPr>
      <w:r w:rsidRPr="00601BC5">
        <w:rPr>
          <w:rFonts w:ascii="Century Gothic" w:hAnsi="Century Gothic"/>
          <w:sz w:val="18"/>
          <w:lang w:val="es-ES"/>
        </w:rPr>
        <w:t>El Contrato se regirá por las leyes de la República del Ecuador, y se interpretará conforme a dichas leyes.</w:t>
      </w:r>
    </w:p>
    <w:p w14:paraId="08A44ECC" w14:textId="77777777" w:rsidR="00AF1E89" w:rsidRPr="00601BC5" w:rsidRDefault="00AF1E89" w:rsidP="00E9609A">
      <w:pPr>
        <w:pStyle w:val="Sec8Sub-Clauses"/>
        <w:numPr>
          <w:ilvl w:val="0"/>
          <w:numId w:val="12"/>
        </w:numPr>
        <w:spacing w:after="0"/>
        <w:jc w:val="both"/>
        <w:rPr>
          <w:rFonts w:ascii="Century Gothic" w:hAnsi="Century Gothic"/>
          <w:sz w:val="18"/>
          <w:lang w:val="es-ES"/>
        </w:rPr>
      </w:pPr>
      <w:r w:rsidRPr="00601BC5">
        <w:rPr>
          <w:rFonts w:ascii="Century Gothic" w:hAnsi="Century Gothic"/>
          <w:bCs w:val="0"/>
          <w:sz w:val="18"/>
          <w:lang w:val="es-ES" w:eastAsia="es-AR"/>
        </w:rPr>
        <w:t xml:space="preserve">El Banco requiere el cumplimiento de sus Directrices Contra el Fraude y la Corrupción y de sus políticas y procedimientos de sanciones vigentes incluidos en el Marco de Sanciones del Grupo Banco Mundial, conforme a lo estipulado en el </w:t>
      </w:r>
      <w:r w:rsidRPr="00601BC5">
        <w:rPr>
          <w:rFonts w:ascii="Century Gothic" w:hAnsi="Century Gothic"/>
          <w:b/>
          <w:bCs w:val="0"/>
          <w:sz w:val="18"/>
          <w:lang w:val="es-ES" w:eastAsia="es-AR"/>
        </w:rPr>
        <w:t>Anexo a las Condiciones de Contrato</w:t>
      </w:r>
      <w:r w:rsidRPr="00601BC5">
        <w:rPr>
          <w:rFonts w:ascii="Century Gothic" w:hAnsi="Century Gothic"/>
          <w:bCs w:val="0"/>
          <w:sz w:val="18"/>
          <w:lang w:val="es-ES" w:eastAsia="es-AR"/>
        </w:rPr>
        <w:t xml:space="preserve">. </w:t>
      </w:r>
      <w:r w:rsidRPr="00601BC5">
        <w:rPr>
          <w:rFonts w:ascii="Century Gothic" w:hAnsi="Century Gothic"/>
          <w:bCs w:val="0"/>
          <w:sz w:val="18"/>
          <w:lang w:val="es-ES"/>
        </w:rPr>
        <w:t>El Comprador exige al Proveedor que divulgue aquellas comisiones u honorarios que pudieran haber sido pagados o que hayan de ser pagados a los agentes o cualquier otra parte con relación al proceso de Licitación o ejecución del Contrato. La información divulgada deberá incluir al menos el nombre y domicilio del agente o de la otra parte, el monto y la moneda, y el propósito de la comisión, gratificación u honorario.</w:t>
      </w:r>
    </w:p>
    <w:p w14:paraId="226F8B8D" w14:textId="77777777" w:rsidR="00AF1E89" w:rsidRPr="00601BC5" w:rsidRDefault="00AF1E89" w:rsidP="00E9609A">
      <w:pPr>
        <w:pStyle w:val="Sec8Sub-Clauses"/>
        <w:numPr>
          <w:ilvl w:val="0"/>
          <w:numId w:val="12"/>
        </w:numPr>
        <w:spacing w:after="0"/>
        <w:jc w:val="both"/>
        <w:rPr>
          <w:rFonts w:ascii="Century Gothic" w:hAnsi="Century Gothic"/>
          <w:i/>
          <w:sz w:val="18"/>
          <w:highlight w:val="lightGray"/>
          <w:lang w:val="es-ES"/>
        </w:rPr>
      </w:pPr>
      <w:r w:rsidRPr="00601BC5">
        <w:rPr>
          <w:rFonts w:ascii="Century Gothic" w:hAnsi="Century Gothic"/>
          <w:sz w:val="18"/>
          <w:lang w:val="es-ES"/>
        </w:rPr>
        <w:t xml:space="preserve">El plazo de entrega será de </w:t>
      </w:r>
      <w:r w:rsidRPr="00601BC5">
        <w:rPr>
          <w:rFonts w:ascii="Century Gothic" w:hAnsi="Century Gothic"/>
          <w:sz w:val="18"/>
          <w:highlight w:val="lightGray"/>
          <w:lang w:val="es-ES"/>
        </w:rPr>
        <w:t>______________ (________)</w:t>
      </w:r>
      <w:r w:rsidRPr="00601BC5">
        <w:rPr>
          <w:rFonts w:ascii="Century Gothic" w:hAnsi="Century Gothic"/>
          <w:sz w:val="18"/>
          <w:lang w:val="es-ES"/>
        </w:rPr>
        <w:t xml:space="preserve"> días, contados </w:t>
      </w:r>
      <w:r w:rsidRPr="00601BC5">
        <w:rPr>
          <w:rFonts w:ascii="Century Gothic" w:hAnsi="Century Gothic"/>
          <w:i/>
          <w:sz w:val="18"/>
          <w:highlight w:val="lightGray"/>
          <w:lang w:val="es-ES"/>
        </w:rPr>
        <w:t>a partir de la fecha de firma del contrato (o completar según corresponda).</w:t>
      </w:r>
    </w:p>
    <w:p w14:paraId="2C4976D7" w14:textId="77777777" w:rsidR="00AF1E89" w:rsidRPr="00601BC5" w:rsidRDefault="00AF1E89" w:rsidP="00E9609A">
      <w:pPr>
        <w:pStyle w:val="Sec8Sub-Clauses"/>
        <w:numPr>
          <w:ilvl w:val="0"/>
          <w:numId w:val="12"/>
        </w:numPr>
        <w:spacing w:after="0"/>
        <w:jc w:val="both"/>
        <w:rPr>
          <w:rFonts w:ascii="Century Gothic" w:hAnsi="Century Gothic"/>
          <w:sz w:val="18"/>
          <w:lang w:val="es-ES"/>
        </w:rPr>
      </w:pPr>
      <w:r w:rsidRPr="00601BC5">
        <w:rPr>
          <w:rFonts w:ascii="Century Gothic" w:hAnsi="Century Gothic"/>
          <w:sz w:val="18"/>
          <w:lang w:val="es-ES"/>
        </w:rPr>
        <w:t>En caso de incumplimiento del plazo establecido, el Contratante podrá deducir del Precio del Contrato, por concepto de liquidación por daños y perjuicios, una suma equivalente</w:t>
      </w:r>
      <w:r w:rsidRPr="00601BC5">
        <w:rPr>
          <w:rFonts w:ascii="Century Gothic" w:hAnsi="Century Gothic"/>
          <w:i/>
          <w:sz w:val="18"/>
          <w:lang w:val="es-ES"/>
        </w:rPr>
        <w:t xml:space="preserve"> </w:t>
      </w:r>
      <w:r w:rsidRPr="00601BC5">
        <w:rPr>
          <w:rFonts w:ascii="Century Gothic" w:hAnsi="Century Gothic"/>
          <w:i/>
          <w:sz w:val="18"/>
          <w:highlight w:val="lightGray"/>
          <w:lang w:val="es-ES"/>
        </w:rPr>
        <w:t>al uno por mil (1x1000) del precio de los Bienes y/servicios atrasados por cada día o parte del día de retraso (o completar según corresponda</w:t>
      </w:r>
      <w:r w:rsidRPr="00601BC5">
        <w:rPr>
          <w:rFonts w:ascii="Century Gothic" w:hAnsi="Century Gothic"/>
          <w:i/>
          <w:sz w:val="18"/>
          <w:lang w:val="es-ES"/>
        </w:rPr>
        <w:t>).</w:t>
      </w:r>
      <w:r w:rsidRPr="00601BC5">
        <w:rPr>
          <w:rFonts w:ascii="Century Gothic" w:hAnsi="Century Gothic"/>
          <w:sz w:val="18"/>
          <w:lang w:val="es-ES"/>
        </w:rPr>
        <w:t xml:space="preserve"> hasta alcanzar el cinco por ciento (5%) del Precio del Contrato. </w:t>
      </w:r>
    </w:p>
    <w:p w14:paraId="1960EF0C" w14:textId="77777777" w:rsidR="00AF1E89" w:rsidRPr="00601BC5" w:rsidRDefault="00AF1E89" w:rsidP="00E9609A">
      <w:pPr>
        <w:pStyle w:val="Sec8Sub-Clauses"/>
        <w:numPr>
          <w:ilvl w:val="0"/>
          <w:numId w:val="12"/>
        </w:numPr>
        <w:spacing w:after="0"/>
        <w:jc w:val="both"/>
        <w:rPr>
          <w:rFonts w:ascii="Century Gothic" w:hAnsi="Century Gothic"/>
          <w:sz w:val="18"/>
          <w:lang w:val="es-ES"/>
        </w:rPr>
      </w:pPr>
      <w:r w:rsidRPr="00601BC5">
        <w:rPr>
          <w:rFonts w:ascii="Century Gothic" w:hAnsi="Century Gothic"/>
          <w:sz w:val="18"/>
          <w:lang w:val="es-ES"/>
        </w:rPr>
        <w:t>Una vez alcanzado el 5% del valor del contrato establecido en la cláusula anterior, el Comprador podrá dar por rescindido el Contrato e incluir el nombre del Proveedor</w:t>
      </w:r>
      <w:r w:rsidRPr="00601BC5">
        <w:rPr>
          <w:rFonts w:ascii="Century Gothic" w:hAnsi="Century Gothic"/>
          <w:b/>
          <w:sz w:val="18"/>
          <w:lang w:val="es-ES"/>
        </w:rPr>
        <w:t xml:space="preserve"> </w:t>
      </w:r>
      <w:r w:rsidRPr="00601BC5">
        <w:rPr>
          <w:rFonts w:ascii="Century Gothic" w:hAnsi="Century Gothic"/>
          <w:sz w:val="18"/>
          <w:lang w:val="es-ES"/>
        </w:rPr>
        <w:t>en la base de datos de empresas que no cumplieron sus contratos excluyéndolo de futuras invitaciones, y podrá notificar la adjudicación del Contrato al Proveedor que haya presentado la siguiente cotización evaluada como la más baja.</w:t>
      </w:r>
    </w:p>
    <w:p w14:paraId="36BF6A24" w14:textId="77777777" w:rsidR="00AF1E89" w:rsidRPr="00601BC5" w:rsidRDefault="00AF1E89" w:rsidP="00E9609A">
      <w:pPr>
        <w:pStyle w:val="Sec8Sub-Clauses"/>
        <w:numPr>
          <w:ilvl w:val="0"/>
          <w:numId w:val="12"/>
        </w:numPr>
        <w:spacing w:after="0"/>
        <w:jc w:val="both"/>
        <w:rPr>
          <w:rFonts w:ascii="Century Gothic" w:hAnsi="Century Gothic"/>
          <w:sz w:val="18"/>
          <w:lang w:val="es-ES"/>
        </w:rPr>
      </w:pPr>
      <w:r w:rsidRPr="00601BC5">
        <w:rPr>
          <w:rFonts w:ascii="Century Gothic" w:hAnsi="Century Gothic"/>
          <w:sz w:val="18"/>
          <w:lang w:val="es-ES"/>
        </w:rPr>
        <w:t xml:space="preserve">La verificación de la correcta </w:t>
      </w:r>
      <w:r w:rsidRPr="00601BC5">
        <w:rPr>
          <w:rFonts w:ascii="Century Gothic" w:hAnsi="Century Gothic"/>
          <w:i/>
          <w:sz w:val="18"/>
          <w:lang w:val="es-ES"/>
        </w:rPr>
        <w:t>provisión de los bienes</w:t>
      </w:r>
      <w:r w:rsidRPr="00601BC5">
        <w:rPr>
          <w:rFonts w:ascii="Century Gothic" w:hAnsi="Century Gothic"/>
          <w:sz w:val="18"/>
          <w:lang w:val="es-ES"/>
        </w:rPr>
        <w:t xml:space="preserve"> a cargo del Proveedor si los hubiere, será llevada a cabo por el personal que el Contratante designe a tales efectos.</w:t>
      </w:r>
    </w:p>
    <w:p w14:paraId="6857A531" w14:textId="77777777" w:rsidR="00AF1E89" w:rsidRPr="00601BC5" w:rsidRDefault="00AF1E89" w:rsidP="00E9609A">
      <w:pPr>
        <w:pStyle w:val="Sec8Sub-Clauses"/>
        <w:numPr>
          <w:ilvl w:val="0"/>
          <w:numId w:val="12"/>
        </w:numPr>
        <w:spacing w:after="0"/>
        <w:jc w:val="both"/>
        <w:rPr>
          <w:rFonts w:ascii="Century Gothic" w:hAnsi="Century Gothic"/>
          <w:sz w:val="18"/>
          <w:lang w:val="es-ES"/>
        </w:rPr>
      </w:pPr>
      <w:r w:rsidRPr="00601BC5">
        <w:rPr>
          <w:rFonts w:ascii="Century Gothic" w:hAnsi="Century Gothic"/>
          <w:sz w:val="18"/>
          <w:lang w:val="es-ES"/>
        </w:rPr>
        <w:t xml:space="preserve"> Una vez recibidos los bienes - o puestos en uso cuando esta condición sea requerida – con la conformidad del Comprador, se firmará entre éste y el Proveedor un Acta de Recepción, que permitirá que el Proveedor presente la factura correspondiente. </w:t>
      </w:r>
    </w:p>
    <w:p w14:paraId="056938E6" w14:textId="77777777" w:rsidR="00AF1E89" w:rsidRPr="00601BC5" w:rsidRDefault="00AF1E89" w:rsidP="00E9609A">
      <w:pPr>
        <w:pStyle w:val="Sec8Sub-Clauses"/>
        <w:numPr>
          <w:ilvl w:val="0"/>
          <w:numId w:val="12"/>
        </w:numPr>
        <w:spacing w:after="0"/>
        <w:jc w:val="both"/>
        <w:rPr>
          <w:rFonts w:ascii="Century Gothic" w:hAnsi="Century Gothic"/>
          <w:sz w:val="18"/>
          <w:lang w:val="es-ES"/>
        </w:rPr>
      </w:pPr>
      <w:r w:rsidRPr="00601BC5">
        <w:rPr>
          <w:rFonts w:ascii="Century Gothic" w:hAnsi="Century Gothic"/>
          <w:sz w:val="18"/>
          <w:lang w:val="es-ES"/>
        </w:rPr>
        <w:t xml:space="preserve">El Proveedor presentará al Comprador la factura por los </w:t>
      </w:r>
      <w:r w:rsidRPr="00601BC5">
        <w:rPr>
          <w:rFonts w:ascii="Century Gothic" w:hAnsi="Century Gothic"/>
          <w:i/>
          <w:sz w:val="18"/>
          <w:lang w:val="es-ES"/>
        </w:rPr>
        <w:t>bienes</w:t>
      </w:r>
      <w:r w:rsidRPr="00601BC5">
        <w:rPr>
          <w:rFonts w:ascii="Century Gothic" w:hAnsi="Century Gothic"/>
          <w:sz w:val="18"/>
          <w:lang w:val="es-ES"/>
        </w:rPr>
        <w:t xml:space="preserve"> una vez que hayan sido recibidos sin observaciones junto con una copia del Acta de Recepción que refleje la conformidad del Comprador. El Comprador dará curso a la factura siempre que no medien observaciones a los bienes entregados, abonándola dentro de los </w:t>
      </w:r>
      <w:r w:rsidRPr="00601BC5">
        <w:rPr>
          <w:rFonts w:ascii="Century Gothic" w:hAnsi="Century Gothic"/>
          <w:sz w:val="18"/>
          <w:highlight w:val="lightGray"/>
          <w:lang w:val="es-ES"/>
        </w:rPr>
        <w:t>__________ (___)</w:t>
      </w:r>
      <w:r w:rsidRPr="00601BC5">
        <w:rPr>
          <w:rFonts w:ascii="Century Gothic" w:hAnsi="Century Gothic"/>
          <w:sz w:val="18"/>
          <w:lang w:val="es-ES"/>
        </w:rPr>
        <w:t xml:space="preserve"> días contados a partir de la fecha de entrega de la factura.</w:t>
      </w:r>
    </w:p>
    <w:p w14:paraId="30B878D7" w14:textId="77777777" w:rsidR="00AF1E89" w:rsidRPr="00601BC5" w:rsidRDefault="00AF1E89" w:rsidP="00E9609A">
      <w:pPr>
        <w:pStyle w:val="Sec8Sub-Clauses"/>
        <w:numPr>
          <w:ilvl w:val="0"/>
          <w:numId w:val="12"/>
        </w:numPr>
        <w:spacing w:after="0"/>
        <w:jc w:val="both"/>
        <w:rPr>
          <w:rFonts w:ascii="Century Gothic" w:hAnsi="Century Gothic"/>
          <w:sz w:val="18"/>
          <w:lang w:val="es-ES"/>
        </w:rPr>
      </w:pPr>
      <w:r w:rsidRPr="00601BC5">
        <w:rPr>
          <w:rFonts w:ascii="Century Gothic" w:hAnsi="Century Gothic"/>
          <w:sz w:val="18"/>
          <w:lang w:val="es-ES"/>
        </w:rPr>
        <w:t xml:space="preserve">El Proveedor garantiza que cuenta con las aptitudes profesionales y los recursos técnicos y de personal requeridos para el cumplimiento del contrato en los términos y condiciones estipulados en el presente documento. </w:t>
      </w:r>
      <w:r w:rsidRPr="00601BC5">
        <w:rPr>
          <w:rFonts w:ascii="Century Gothic" w:hAnsi="Century Gothic"/>
          <w:sz w:val="18"/>
          <w:lang w:val="es-ES"/>
        </w:rPr>
        <w:tab/>
        <w:t>Los derechos y obligaciones mutuos del Contratante y del Proveedor de los bienes serán los establecidos en el Contrato, en particular los siguientes:</w:t>
      </w:r>
    </w:p>
    <w:p w14:paraId="3000AD2B" w14:textId="77777777" w:rsidR="00AF1E89" w:rsidRPr="00601BC5" w:rsidRDefault="00AF1E89" w:rsidP="00AC41DF">
      <w:pPr>
        <w:pStyle w:val="Sec8Sub-Clauses"/>
        <w:numPr>
          <w:ilvl w:val="0"/>
          <w:numId w:val="21"/>
        </w:numPr>
        <w:spacing w:after="0"/>
        <w:jc w:val="both"/>
        <w:rPr>
          <w:rFonts w:ascii="Century Gothic" w:hAnsi="Century Gothic"/>
          <w:sz w:val="18"/>
          <w:lang w:val="es-ES"/>
        </w:rPr>
      </w:pPr>
      <w:r w:rsidRPr="00601BC5">
        <w:rPr>
          <w:rFonts w:ascii="Century Gothic" w:hAnsi="Century Gothic"/>
          <w:sz w:val="18"/>
          <w:lang w:val="es-ES"/>
        </w:rPr>
        <w:t>El Proveedor el bien los provisionará de conformidad con las disposiciones del Contrato;</w:t>
      </w:r>
    </w:p>
    <w:p w14:paraId="25001507" w14:textId="77777777" w:rsidR="00AF1E89" w:rsidRPr="00601BC5" w:rsidRDefault="00AF1E89" w:rsidP="00AC41DF">
      <w:pPr>
        <w:pStyle w:val="Sec8Sub-Clauses"/>
        <w:numPr>
          <w:ilvl w:val="0"/>
          <w:numId w:val="21"/>
        </w:numPr>
        <w:spacing w:after="0"/>
        <w:jc w:val="both"/>
        <w:rPr>
          <w:rFonts w:ascii="Century Gothic" w:hAnsi="Century Gothic"/>
          <w:sz w:val="18"/>
          <w:lang w:val="es-ES"/>
        </w:rPr>
      </w:pPr>
      <w:r w:rsidRPr="00601BC5">
        <w:rPr>
          <w:rFonts w:ascii="Century Gothic" w:hAnsi="Century Gothic"/>
          <w:sz w:val="18"/>
          <w:lang w:val="es-ES"/>
        </w:rPr>
        <w:t>El Contratante efectuará los pagos al Proveedor del bien de conformidad con las disposiciones del Contrato y la cotización aceptada.</w:t>
      </w:r>
      <w:r w:rsidRPr="00601BC5">
        <w:rPr>
          <w:rFonts w:ascii="Century Gothic" w:hAnsi="Century Gothic"/>
          <w:sz w:val="18"/>
          <w:lang w:val="es-ES"/>
        </w:rPr>
        <w:tab/>
      </w:r>
    </w:p>
    <w:p w14:paraId="0F336F2F" w14:textId="77777777" w:rsidR="00AF1E89" w:rsidRPr="00601BC5" w:rsidRDefault="00AF1E89" w:rsidP="00E9609A">
      <w:pPr>
        <w:pStyle w:val="Sec8Sub-Clauses"/>
        <w:numPr>
          <w:ilvl w:val="0"/>
          <w:numId w:val="12"/>
        </w:numPr>
        <w:spacing w:after="0"/>
        <w:jc w:val="both"/>
        <w:rPr>
          <w:rFonts w:ascii="Century Gothic" w:hAnsi="Century Gothic"/>
          <w:sz w:val="18"/>
          <w:lang w:val="es-ES"/>
        </w:rPr>
      </w:pPr>
      <w:r w:rsidRPr="00601BC5">
        <w:rPr>
          <w:rFonts w:ascii="Century Gothic" w:hAnsi="Century Gothic"/>
          <w:sz w:val="18"/>
          <w:lang w:val="es-ES"/>
        </w:rPr>
        <w:t>El Contratante tendrá derecho a rescindir el Contrato cuando el Proveedor:</w:t>
      </w:r>
    </w:p>
    <w:p w14:paraId="433D160C" w14:textId="77777777" w:rsidR="00AF1E89" w:rsidRPr="00601BC5" w:rsidRDefault="00AF1E89" w:rsidP="00E9609A">
      <w:pPr>
        <w:numPr>
          <w:ilvl w:val="1"/>
          <w:numId w:val="12"/>
        </w:numPr>
        <w:tabs>
          <w:tab w:val="left" w:pos="-2127"/>
        </w:tabs>
        <w:jc w:val="both"/>
        <w:rPr>
          <w:sz w:val="18"/>
          <w:szCs w:val="20"/>
        </w:rPr>
      </w:pPr>
      <w:r w:rsidRPr="00601BC5">
        <w:rPr>
          <w:sz w:val="18"/>
          <w:szCs w:val="20"/>
        </w:rPr>
        <w:t xml:space="preserve">No entregue los </w:t>
      </w:r>
      <w:r w:rsidRPr="00601BC5">
        <w:rPr>
          <w:i/>
          <w:sz w:val="18"/>
          <w:szCs w:val="20"/>
        </w:rPr>
        <w:t>bienes en totalidad</w:t>
      </w:r>
      <w:r w:rsidRPr="00601BC5">
        <w:rPr>
          <w:sz w:val="18"/>
          <w:szCs w:val="20"/>
        </w:rPr>
        <w:t xml:space="preserve"> o parcialmente dentro del plazo establecido, superándose el tope de monto de multa establecido,</w:t>
      </w:r>
    </w:p>
    <w:p w14:paraId="19839823" w14:textId="77777777" w:rsidR="00AF1E89" w:rsidRPr="00601BC5" w:rsidRDefault="00AF1E89" w:rsidP="00E9609A">
      <w:pPr>
        <w:numPr>
          <w:ilvl w:val="1"/>
          <w:numId w:val="12"/>
        </w:numPr>
        <w:tabs>
          <w:tab w:val="left" w:pos="-2127"/>
        </w:tabs>
        <w:jc w:val="both"/>
        <w:rPr>
          <w:sz w:val="18"/>
          <w:szCs w:val="20"/>
        </w:rPr>
      </w:pPr>
      <w:r w:rsidRPr="00601BC5">
        <w:rPr>
          <w:sz w:val="18"/>
          <w:szCs w:val="20"/>
        </w:rPr>
        <w:t xml:space="preserve">No cumpla con cualquier otra obligación derivada del Contrato, </w:t>
      </w:r>
    </w:p>
    <w:p w14:paraId="68703F05" w14:textId="77777777" w:rsidR="00AF1E89" w:rsidRPr="00601BC5" w:rsidRDefault="00AF1E89" w:rsidP="00E9609A">
      <w:pPr>
        <w:numPr>
          <w:ilvl w:val="1"/>
          <w:numId w:val="12"/>
        </w:numPr>
        <w:tabs>
          <w:tab w:val="left" w:pos="-2127"/>
        </w:tabs>
        <w:jc w:val="both"/>
        <w:rPr>
          <w:sz w:val="18"/>
          <w:szCs w:val="20"/>
        </w:rPr>
      </w:pPr>
      <w:r w:rsidRPr="00601BC5">
        <w:rPr>
          <w:sz w:val="18"/>
          <w:szCs w:val="20"/>
        </w:rPr>
        <w:t>Se declarase en estado de quiebra o insolvencia, o</w:t>
      </w:r>
    </w:p>
    <w:p w14:paraId="352E8785" w14:textId="77777777" w:rsidR="00AF1E89" w:rsidRPr="00601BC5" w:rsidRDefault="00AF1E89" w:rsidP="00E9609A">
      <w:pPr>
        <w:numPr>
          <w:ilvl w:val="1"/>
          <w:numId w:val="12"/>
        </w:numPr>
        <w:tabs>
          <w:tab w:val="left" w:pos="-2127"/>
        </w:tabs>
        <w:jc w:val="both"/>
        <w:rPr>
          <w:sz w:val="18"/>
          <w:szCs w:val="20"/>
        </w:rPr>
      </w:pPr>
      <w:r w:rsidRPr="00601BC5">
        <w:rPr>
          <w:sz w:val="18"/>
          <w:szCs w:val="20"/>
        </w:rPr>
        <w:t>ha participado en actos de fraude y corrupción, según se define en la cláusula 2 de estas Condiciones de Contrato.</w:t>
      </w:r>
    </w:p>
    <w:p w14:paraId="5511D7F3" w14:textId="77777777" w:rsidR="00AF1E89" w:rsidRPr="00601BC5" w:rsidRDefault="00AF1E89" w:rsidP="00BD69F3">
      <w:pPr>
        <w:tabs>
          <w:tab w:val="left" w:pos="-2127"/>
        </w:tabs>
        <w:ind w:left="1080"/>
        <w:jc w:val="both"/>
        <w:rPr>
          <w:sz w:val="18"/>
          <w:szCs w:val="20"/>
        </w:rPr>
      </w:pPr>
    </w:p>
    <w:p w14:paraId="28966EEE" w14:textId="77777777" w:rsidR="00AF1E89" w:rsidRPr="00601BC5" w:rsidRDefault="00AF1E89" w:rsidP="00BD69F3">
      <w:pPr>
        <w:jc w:val="both"/>
        <w:rPr>
          <w:sz w:val="18"/>
          <w:szCs w:val="20"/>
        </w:rPr>
      </w:pPr>
      <w:r w:rsidRPr="00601BC5">
        <w:rPr>
          <w:sz w:val="18"/>
          <w:szCs w:val="20"/>
        </w:rPr>
        <w:t>El Comprador también podrá rescindir el Contrato total o parcialmente, en cualquier momento, por razones de conveniencia.</w:t>
      </w:r>
    </w:p>
    <w:p w14:paraId="2E2A5849" w14:textId="77777777" w:rsidR="00AF1E89" w:rsidRPr="00601BC5" w:rsidRDefault="00AF1E89" w:rsidP="00BD69F3">
      <w:pPr>
        <w:jc w:val="both"/>
        <w:rPr>
          <w:b/>
          <w:sz w:val="18"/>
          <w:szCs w:val="20"/>
          <w:highlight w:val="green"/>
        </w:rPr>
      </w:pPr>
      <w:r w:rsidRPr="00601BC5">
        <w:rPr>
          <w:sz w:val="18"/>
          <w:szCs w:val="20"/>
        </w:rPr>
        <w:t xml:space="preserve">Cualquier desacuerdo o controversia en relación con el Contrato que el Comprador y el Proveedor no hayan podido resolver amigablemente mediante negociaciones directas informales, de no llegarse a un acuerdo será resuelta mediante arbitraje de conformidad a las leyes del Ecuador. </w:t>
      </w:r>
    </w:p>
    <w:p w14:paraId="2989A85C" w14:textId="77777777" w:rsidR="00AF1E89" w:rsidRPr="00601BC5" w:rsidRDefault="00AF1E89" w:rsidP="00BD69F3">
      <w:pPr>
        <w:pStyle w:val="Textoindependiente"/>
        <w:widowControl/>
        <w:tabs>
          <w:tab w:val="clear" w:pos="851"/>
          <w:tab w:val="clear" w:pos="1440"/>
          <w:tab w:val="clear" w:pos="2160"/>
          <w:tab w:val="clear" w:pos="2880"/>
          <w:tab w:val="clear" w:pos="3600"/>
          <w:tab w:val="clear" w:pos="4320"/>
          <w:tab w:val="clear" w:pos="5040"/>
          <w:tab w:val="clear" w:pos="5760"/>
          <w:tab w:val="clear" w:pos="6480"/>
          <w:tab w:val="clear" w:pos="7200"/>
          <w:tab w:val="clear" w:pos="7920"/>
          <w:tab w:val="clear" w:pos="8640"/>
        </w:tabs>
        <w:rPr>
          <w:rFonts w:ascii="Century Gothic" w:hAnsi="Century Gothic"/>
          <w:sz w:val="20"/>
          <w:lang w:val="es-ES"/>
        </w:rPr>
      </w:pPr>
    </w:p>
    <w:p w14:paraId="210CA1F9" w14:textId="77777777" w:rsidR="00AF1E89" w:rsidRPr="00601BC5" w:rsidRDefault="00AF1E89" w:rsidP="00BD69F3">
      <w:pPr>
        <w:jc w:val="both"/>
        <w:rPr>
          <w:b/>
          <w:szCs w:val="20"/>
        </w:rPr>
      </w:pPr>
    </w:p>
    <w:p w14:paraId="7CAE8B0B" w14:textId="77777777" w:rsidR="00AF1E89" w:rsidRPr="00601BC5" w:rsidRDefault="00AF1E89" w:rsidP="00BD69F3">
      <w:pPr>
        <w:jc w:val="center"/>
        <w:rPr>
          <w:b/>
          <w:sz w:val="18"/>
          <w:szCs w:val="18"/>
        </w:rPr>
      </w:pPr>
      <w:r w:rsidRPr="00601BC5">
        <w:rPr>
          <w:b/>
          <w:szCs w:val="20"/>
        </w:rPr>
        <w:br w:type="page"/>
      </w:r>
      <w:r w:rsidRPr="00601BC5">
        <w:rPr>
          <w:b/>
          <w:bCs/>
          <w:sz w:val="18"/>
          <w:szCs w:val="18"/>
        </w:rPr>
        <w:lastRenderedPageBreak/>
        <w:t>Anexo a las Condiciones del Contrato Fraude y Corrupción</w:t>
      </w:r>
    </w:p>
    <w:p w14:paraId="4F193109" w14:textId="77777777" w:rsidR="00AF1E89" w:rsidRPr="00601BC5" w:rsidRDefault="00AF1E89" w:rsidP="00BD69F3">
      <w:pPr>
        <w:jc w:val="center"/>
        <w:rPr>
          <w:sz w:val="18"/>
          <w:szCs w:val="18"/>
        </w:rPr>
      </w:pPr>
      <w:r w:rsidRPr="00601BC5">
        <w:rPr>
          <w:b/>
          <w:bCs/>
          <w:i/>
          <w:iCs/>
          <w:sz w:val="18"/>
          <w:szCs w:val="18"/>
        </w:rPr>
        <w:t>(El texto de este anexo no deberá modificarse)</w:t>
      </w:r>
    </w:p>
    <w:p w14:paraId="147B12D8" w14:textId="77777777" w:rsidR="00AF1E89" w:rsidRPr="00601BC5" w:rsidRDefault="00AF1E89" w:rsidP="00E9609A">
      <w:pPr>
        <w:numPr>
          <w:ilvl w:val="0"/>
          <w:numId w:val="6"/>
        </w:numPr>
        <w:ind w:left="360"/>
        <w:contextualSpacing/>
        <w:jc w:val="both"/>
        <w:rPr>
          <w:b/>
          <w:sz w:val="18"/>
          <w:szCs w:val="18"/>
        </w:rPr>
      </w:pPr>
      <w:r w:rsidRPr="00601BC5">
        <w:rPr>
          <w:b/>
          <w:bCs/>
          <w:sz w:val="18"/>
          <w:szCs w:val="18"/>
        </w:rPr>
        <w:t>Propósito</w:t>
      </w:r>
    </w:p>
    <w:p w14:paraId="508EA383" w14:textId="77777777" w:rsidR="00AF1E89" w:rsidRPr="00601BC5" w:rsidRDefault="00AF1E89" w:rsidP="00E9609A">
      <w:pPr>
        <w:pStyle w:val="Prrafodelista"/>
        <w:numPr>
          <w:ilvl w:val="1"/>
          <w:numId w:val="6"/>
        </w:numPr>
        <w:spacing w:after="0" w:line="240" w:lineRule="auto"/>
        <w:ind w:left="360"/>
        <w:jc w:val="both"/>
        <w:rPr>
          <w:sz w:val="18"/>
          <w:szCs w:val="18"/>
        </w:rPr>
      </w:pPr>
      <w:r w:rsidRPr="00601BC5">
        <w:rPr>
          <w:sz w:val="18"/>
          <w:szCs w:val="18"/>
        </w:rPr>
        <w:t>Las directrices de lucha contra la corrupción del Banco y este Anexo se aplican a las adquisiciones realizadas en el marco de las operaciones de financiamiento para proyectos de inversión de dicho organismo.</w:t>
      </w:r>
    </w:p>
    <w:p w14:paraId="0B23B787" w14:textId="77777777" w:rsidR="00AF1E89" w:rsidRPr="00601BC5" w:rsidRDefault="00AF1E89" w:rsidP="00E9609A">
      <w:pPr>
        <w:numPr>
          <w:ilvl w:val="0"/>
          <w:numId w:val="6"/>
        </w:numPr>
        <w:ind w:left="360"/>
        <w:contextualSpacing/>
        <w:jc w:val="both"/>
        <w:rPr>
          <w:b/>
          <w:sz w:val="18"/>
          <w:szCs w:val="18"/>
        </w:rPr>
      </w:pPr>
      <w:r w:rsidRPr="00601BC5">
        <w:rPr>
          <w:b/>
          <w:bCs/>
          <w:sz w:val="18"/>
          <w:szCs w:val="18"/>
        </w:rPr>
        <w:t>Requisitos</w:t>
      </w:r>
    </w:p>
    <w:p w14:paraId="74446ED6" w14:textId="77777777" w:rsidR="00AF1E89" w:rsidRPr="00601BC5" w:rsidRDefault="00AF1E89" w:rsidP="00E9609A">
      <w:pPr>
        <w:pStyle w:val="Prrafodelista"/>
        <w:numPr>
          <w:ilvl w:val="0"/>
          <w:numId w:val="7"/>
        </w:numPr>
        <w:autoSpaceDE w:val="0"/>
        <w:autoSpaceDN w:val="0"/>
        <w:adjustRightInd w:val="0"/>
        <w:spacing w:after="0" w:line="240" w:lineRule="auto"/>
        <w:contextualSpacing w:val="0"/>
        <w:jc w:val="both"/>
        <w:rPr>
          <w:sz w:val="18"/>
          <w:szCs w:val="18"/>
        </w:rPr>
      </w:pPr>
      <w:r w:rsidRPr="00601BC5">
        <w:rPr>
          <w:color w:val="000000"/>
          <w:sz w:val="18"/>
          <w:szCs w:val="18"/>
        </w:rPr>
        <w:t>El Banco exige que los Prestatarios (incluidos los beneficiarios del financiamiento del Banco); licitantes (postulantes/Proveedors), consultores, contratistas y proveedores; subcontratistas, subconsultores, prestadores o proveedores de servicios, y agentes (declarados o no), así como los miembros de su personal, observen los más altos niveles éticos durante el proceso de adquisición, selección y ejecución de los contratos que financie, y se abstengan de cometer actos de fraude y corrupción.</w:t>
      </w:r>
    </w:p>
    <w:p w14:paraId="005CFBCF" w14:textId="77777777" w:rsidR="00AF1E89" w:rsidRPr="00601BC5" w:rsidRDefault="00AF1E89" w:rsidP="00E9609A">
      <w:pPr>
        <w:pStyle w:val="Prrafodelista"/>
        <w:numPr>
          <w:ilvl w:val="0"/>
          <w:numId w:val="7"/>
        </w:numPr>
        <w:autoSpaceDE w:val="0"/>
        <w:autoSpaceDN w:val="0"/>
        <w:adjustRightInd w:val="0"/>
        <w:spacing w:after="0" w:line="240" w:lineRule="auto"/>
        <w:contextualSpacing w:val="0"/>
        <w:jc w:val="both"/>
        <w:rPr>
          <w:sz w:val="18"/>
          <w:szCs w:val="18"/>
        </w:rPr>
      </w:pPr>
      <w:r w:rsidRPr="00601BC5">
        <w:rPr>
          <w:sz w:val="18"/>
          <w:szCs w:val="18"/>
        </w:rPr>
        <w:t>A tal fin, el Banco:</w:t>
      </w:r>
    </w:p>
    <w:p w14:paraId="0A34F59D" w14:textId="77777777" w:rsidR="00AF1E89" w:rsidRPr="00601BC5" w:rsidRDefault="00AF1E89" w:rsidP="00E9609A">
      <w:pPr>
        <w:numPr>
          <w:ilvl w:val="0"/>
          <w:numId w:val="8"/>
        </w:numPr>
        <w:autoSpaceDE w:val="0"/>
        <w:autoSpaceDN w:val="0"/>
        <w:adjustRightInd w:val="0"/>
        <w:ind w:left="993" w:hanging="426"/>
        <w:jc w:val="both"/>
        <w:rPr>
          <w:color w:val="000000"/>
          <w:sz w:val="18"/>
          <w:szCs w:val="18"/>
        </w:rPr>
      </w:pPr>
      <w:r w:rsidRPr="00601BC5">
        <w:rPr>
          <w:color w:val="000000"/>
          <w:sz w:val="18"/>
          <w:szCs w:val="18"/>
        </w:rPr>
        <w:t xml:space="preserve"> Define de la siguiente manera, a los efectos de esta disposición, las expresiones que se indican a continuación:</w:t>
      </w:r>
    </w:p>
    <w:p w14:paraId="2CBF5178" w14:textId="77777777" w:rsidR="00AF1E89" w:rsidRPr="00601BC5" w:rsidRDefault="00AF1E89" w:rsidP="00E9609A">
      <w:pPr>
        <w:numPr>
          <w:ilvl w:val="0"/>
          <w:numId w:val="9"/>
        </w:numPr>
        <w:autoSpaceDE w:val="0"/>
        <w:autoSpaceDN w:val="0"/>
        <w:adjustRightInd w:val="0"/>
        <w:ind w:left="1803" w:hanging="181"/>
        <w:jc w:val="both"/>
        <w:rPr>
          <w:color w:val="000000"/>
          <w:sz w:val="18"/>
          <w:szCs w:val="18"/>
        </w:rPr>
      </w:pPr>
      <w:r w:rsidRPr="00601BC5">
        <w:rPr>
          <w:color w:val="000000"/>
          <w:sz w:val="18"/>
          <w:szCs w:val="18"/>
        </w:rPr>
        <w:t>Por “práctica corrupta” se entiende el ofrecimiento, entrega, aceptación o solicitud directa o indirecta de cualquier cosa de valor con el fin de influir indebidamente en el accionar de otra parte.</w:t>
      </w:r>
    </w:p>
    <w:p w14:paraId="42A52ABF" w14:textId="77777777" w:rsidR="00AF1E89" w:rsidRPr="00601BC5" w:rsidRDefault="00AF1E89" w:rsidP="00E9609A">
      <w:pPr>
        <w:numPr>
          <w:ilvl w:val="0"/>
          <w:numId w:val="9"/>
        </w:numPr>
        <w:autoSpaceDE w:val="0"/>
        <w:autoSpaceDN w:val="0"/>
        <w:adjustRightInd w:val="0"/>
        <w:ind w:left="1803" w:hanging="181"/>
        <w:jc w:val="both"/>
        <w:rPr>
          <w:color w:val="000000"/>
          <w:sz w:val="18"/>
          <w:szCs w:val="18"/>
        </w:rPr>
      </w:pPr>
      <w:r w:rsidRPr="00601BC5">
        <w:rPr>
          <w:color w:val="000000"/>
          <w:sz w:val="18"/>
          <w:szCs w:val="18"/>
        </w:rPr>
        <w:t>Por “práctica fraudulenta” se entiende cualquier acto u omisión, incluida la tergiversación de información, con el que se engañe o se intente engañar en forma deliberada o descuidadamente a una parte con el fin de obtener un beneficio financiero o de otra índole, o para evadir una obligación.</w:t>
      </w:r>
    </w:p>
    <w:p w14:paraId="5565BAE3" w14:textId="77777777" w:rsidR="00AF1E89" w:rsidRPr="00601BC5" w:rsidRDefault="00AF1E89" w:rsidP="00E9609A">
      <w:pPr>
        <w:numPr>
          <w:ilvl w:val="0"/>
          <w:numId w:val="15"/>
        </w:numPr>
        <w:autoSpaceDE w:val="0"/>
        <w:autoSpaceDN w:val="0"/>
        <w:adjustRightInd w:val="0"/>
        <w:ind w:left="1803" w:hanging="181"/>
        <w:jc w:val="both"/>
        <w:rPr>
          <w:color w:val="000000"/>
          <w:sz w:val="18"/>
          <w:szCs w:val="18"/>
        </w:rPr>
      </w:pPr>
      <w:r w:rsidRPr="00601BC5">
        <w:rPr>
          <w:color w:val="000000"/>
          <w:sz w:val="18"/>
          <w:szCs w:val="18"/>
        </w:rPr>
        <w:t>Por “práctica colusoria” se entiende todo arreglo entre dos o más partes realizado con la intención de alcanzar un propósito ilícito, como el de influir de forma indebida en el accionar de otra parte.</w:t>
      </w:r>
    </w:p>
    <w:p w14:paraId="3ABF825D" w14:textId="77777777" w:rsidR="00AF1E89" w:rsidRPr="00601BC5" w:rsidRDefault="00AF1E89" w:rsidP="00E9609A">
      <w:pPr>
        <w:numPr>
          <w:ilvl w:val="0"/>
          <w:numId w:val="15"/>
        </w:numPr>
        <w:autoSpaceDE w:val="0"/>
        <w:autoSpaceDN w:val="0"/>
        <w:adjustRightInd w:val="0"/>
        <w:ind w:left="1803" w:hanging="181"/>
        <w:jc w:val="both"/>
        <w:rPr>
          <w:color w:val="000000"/>
          <w:sz w:val="18"/>
          <w:szCs w:val="18"/>
        </w:rPr>
      </w:pPr>
      <w:r w:rsidRPr="00601BC5">
        <w:rPr>
          <w:color w:val="000000"/>
          <w:sz w:val="18"/>
          <w:szCs w:val="18"/>
        </w:rPr>
        <w:t>Por “práctica coercitiva” se entiende el perjuicio o daño o la amenaza de causar perjuicio o daño directa o indirectamente a cualquiera de las partes o a sus bienes para influir de forma indebida en su accionar.</w:t>
      </w:r>
    </w:p>
    <w:p w14:paraId="5FF8F2D7" w14:textId="77777777" w:rsidR="00AF1E89" w:rsidRPr="00601BC5" w:rsidRDefault="00AF1E89" w:rsidP="00E9609A">
      <w:pPr>
        <w:numPr>
          <w:ilvl w:val="0"/>
          <w:numId w:val="15"/>
        </w:numPr>
        <w:autoSpaceDE w:val="0"/>
        <w:autoSpaceDN w:val="0"/>
        <w:adjustRightInd w:val="0"/>
        <w:ind w:left="1803" w:hanging="181"/>
        <w:jc w:val="both"/>
        <w:rPr>
          <w:color w:val="000000"/>
          <w:sz w:val="18"/>
          <w:szCs w:val="18"/>
        </w:rPr>
      </w:pPr>
      <w:r w:rsidRPr="00601BC5">
        <w:rPr>
          <w:color w:val="000000"/>
          <w:sz w:val="18"/>
          <w:szCs w:val="18"/>
        </w:rPr>
        <w:t>Por “práctica de obstrucción” se entiende:</w:t>
      </w:r>
    </w:p>
    <w:p w14:paraId="6C88FFC3" w14:textId="77777777" w:rsidR="00AF1E89" w:rsidRPr="00601BC5" w:rsidRDefault="00AF1E89" w:rsidP="00E9609A">
      <w:pPr>
        <w:numPr>
          <w:ilvl w:val="0"/>
          <w:numId w:val="10"/>
        </w:numPr>
        <w:autoSpaceDE w:val="0"/>
        <w:autoSpaceDN w:val="0"/>
        <w:adjustRightInd w:val="0"/>
        <w:ind w:left="2874" w:hanging="357"/>
        <w:jc w:val="both"/>
        <w:rPr>
          <w:color w:val="000000"/>
          <w:sz w:val="18"/>
          <w:szCs w:val="18"/>
        </w:rPr>
      </w:pPr>
      <w:r w:rsidRPr="00601BC5">
        <w:rPr>
          <w:color w:val="000000"/>
          <w:sz w:val="18"/>
          <w:szCs w:val="18"/>
        </w:rPr>
        <w:t>la destrucción, falsificación, alteración u ocultamiento deliberado de pruebas materiales referidas a una investigación o el acto de dar falsos testimonios a los investigadores para impedir materialmente que el Banco investigue denuncias de prácticas corruptas, fraudulentas, coercitivas o colusorias, o la amenaza, persecución o intimidación de otra parte para evitar que revele lo que conoce sobre asuntos relacionados con una investigación o lleve a cabo la investigación, o</w:t>
      </w:r>
    </w:p>
    <w:p w14:paraId="5EC8DDFD" w14:textId="77777777" w:rsidR="00AF1E89" w:rsidRPr="00601BC5" w:rsidRDefault="00AF1E89" w:rsidP="00E9609A">
      <w:pPr>
        <w:numPr>
          <w:ilvl w:val="0"/>
          <w:numId w:val="10"/>
        </w:numPr>
        <w:autoSpaceDE w:val="0"/>
        <w:autoSpaceDN w:val="0"/>
        <w:adjustRightInd w:val="0"/>
        <w:ind w:left="2874" w:hanging="357"/>
        <w:jc w:val="both"/>
        <w:rPr>
          <w:color w:val="000000"/>
          <w:sz w:val="18"/>
          <w:szCs w:val="18"/>
        </w:rPr>
      </w:pPr>
      <w:r w:rsidRPr="00601BC5">
        <w:rPr>
          <w:color w:val="000000"/>
          <w:sz w:val="18"/>
          <w:szCs w:val="18"/>
        </w:rPr>
        <w:t>los actos destinados a impedir materialmente que el Banco ejerza sus derechos de inspección y auditoría establecidos en el párrafo 2.2 e., que figura a continuación.</w:t>
      </w:r>
    </w:p>
    <w:p w14:paraId="5AF92061" w14:textId="77777777" w:rsidR="00AF1E89" w:rsidRPr="00601BC5" w:rsidRDefault="00AF1E89" w:rsidP="00E9609A">
      <w:pPr>
        <w:numPr>
          <w:ilvl w:val="0"/>
          <w:numId w:val="8"/>
        </w:numPr>
        <w:autoSpaceDE w:val="0"/>
        <w:autoSpaceDN w:val="0"/>
        <w:adjustRightInd w:val="0"/>
        <w:ind w:left="1434" w:hanging="357"/>
        <w:jc w:val="both"/>
        <w:rPr>
          <w:color w:val="000000"/>
          <w:sz w:val="18"/>
          <w:szCs w:val="18"/>
        </w:rPr>
      </w:pPr>
      <w:r w:rsidRPr="00601BC5">
        <w:rPr>
          <w:color w:val="000000"/>
          <w:sz w:val="18"/>
          <w:szCs w:val="18"/>
        </w:rPr>
        <w:t>Rechazará toda propuesta de adjudicación si determina que la empresa o persona recomendada para la adjudicación, los miembros de su personal, sus agentes, subconsultores, subcontratistas, prestadores de servicios, proveedores o empleados han participado, directa o indirectamente, en prácticas corruptas, fraudulentas, colusorias, coercitivas u obstructivas para competir por el contrato en cuestión.</w:t>
      </w:r>
    </w:p>
    <w:p w14:paraId="225C118A" w14:textId="77777777" w:rsidR="00AF1E89" w:rsidRPr="00601BC5" w:rsidRDefault="00AF1E89" w:rsidP="00E9609A">
      <w:pPr>
        <w:numPr>
          <w:ilvl w:val="0"/>
          <w:numId w:val="8"/>
        </w:numPr>
        <w:autoSpaceDE w:val="0"/>
        <w:autoSpaceDN w:val="0"/>
        <w:adjustRightInd w:val="0"/>
        <w:ind w:left="1434" w:hanging="357"/>
        <w:jc w:val="both"/>
        <w:rPr>
          <w:sz w:val="18"/>
          <w:szCs w:val="18"/>
        </w:rPr>
      </w:pPr>
      <w:r w:rsidRPr="00601BC5">
        <w:rPr>
          <w:color w:val="000000"/>
          <w:sz w:val="18"/>
          <w:szCs w:val="18"/>
        </w:rPr>
        <w:t xml:space="preserve">Además de utilizar los recursos legales establecidos en el convenio legal pertinente, podrá adoptar otras medidas adecuadas, entre ellas declarar que las adquisiciones están viciadas, si determina en cualquier momento que los representantes del prestatario o de un receptor de una parte de los fondos del préstamo participaron en prácticas corruptas, fraudulentas, colusorias, coercitivas u obstructivas durante el proceso de servicio, o la selección o ejecución del contrato en cuestión, y que el prestatario no tomó medidas oportunas y adecuadas, satisfactorias para el Banco, para abordar dichas prácticas cuando estas ocurrieron, como informar en tiempo y forma a este último al tomar conocimiento de los hechos. </w:t>
      </w:r>
    </w:p>
    <w:p w14:paraId="4119AEFA" w14:textId="77777777" w:rsidR="00AF1E89" w:rsidRPr="00601BC5" w:rsidRDefault="00AF1E89" w:rsidP="00E9609A">
      <w:pPr>
        <w:numPr>
          <w:ilvl w:val="0"/>
          <w:numId w:val="8"/>
        </w:numPr>
        <w:autoSpaceDE w:val="0"/>
        <w:autoSpaceDN w:val="0"/>
        <w:adjustRightInd w:val="0"/>
        <w:jc w:val="both"/>
        <w:rPr>
          <w:color w:val="000000"/>
          <w:sz w:val="18"/>
          <w:szCs w:val="18"/>
        </w:rPr>
      </w:pPr>
      <w:r w:rsidRPr="00601BC5">
        <w:rPr>
          <w:color w:val="000000"/>
          <w:sz w:val="18"/>
          <w:szCs w:val="18"/>
        </w:rPr>
        <w:t xml:space="preserve">Sancionará, conforme a lo establecido en sus directrices de lucha contra la corrupción y a sus políticas y procedimientos de sanciones vigentes incluidos en el Marco de Sanciones del Grupo Banco Mundial, a cualquier empresa o persona que, según determine en cualquier momento, haya participado en actos de fraude y corrupción </w:t>
      </w:r>
      <w:r w:rsidRPr="00601BC5">
        <w:rPr>
          <w:color w:val="000000"/>
          <w:sz w:val="18"/>
          <w:szCs w:val="18"/>
        </w:rPr>
        <w:lastRenderedPageBreak/>
        <w:t>en relación con el proceso de adquisición, la selección o la ejecución de los contratos que financie.</w:t>
      </w:r>
    </w:p>
    <w:p w14:paraId="115A907A" w14:textId="77777777" w:rsidR="00AF1E89" w:rsidRPr="00601BC5" w:rsidRDefault="00AF1E89" w:rsidP="00E9609A">
      <w:pPr>
        <w:pStyle w:val="Prrafodelista"/>
        <w:numPr>
          <w:ilvl w:val="0"/>
          <w:numId w:val="8"/>
        </w:numPr>
        <w:spacing w:after="0" w:line="240" w:lineRule="auto"/>
        <w:contextualSpacing w:val="0"/>
        <w:jc w:val="both"/>
        <w:rPr>
          <w:color w:val="000000"/>
          <w:sz w:val="18"/>
          <w:szCs w:val="18"/>
        </w:rPr>
      </w:pPr>
      <w:r w:rsidRPr="00601BC5">
        <w:rPr>
          <w:color w:val="000000"/>
          <w:sz w:val="18"/>
          <w:szCs w:val="18"/>
        </w:rPr>
        <w:t>Exigirá que en los de SDC/SDO/SDP y en los contratos financiados con préstamos del Banco se incluya una cláusula en la que se exija que los licitantes (postulantes/Proveedors), consultores, contratistas y proveedores, así como sus subcontratistas, subconsultores, agentes, empleados, consultores, prestadores o proveedores de servicios, permitan al Banco inspeccionar</w:t>
      </w:r>
      <w:r w:rsidRPr="00601BC5">
        <w:rPr>
          <w:rStyle w:val="Refdenotaalpie"/>
          <w:color w:val="000000"/>
          <w:sz w:val="18"/>
          <w:szCs w:val="18"/>
        </w:rPr>
        <w:footnoteReference w:id="1"/>
      </w:r>
      <w:r w:rsidRPr="00601BC5">
        <w:rPr>
          <w:color w:val="000000"/>
          <w:sz w:val="18"/>
          <w:szCs w:val="18"/>
        </w:rPr>
        <w:t xml:space="preserve"> todas las cuentas, registros y otros documentos referidos al proceso de adquisición y la selección o la ejecución del contrato, y someterlos a la auditoría de profesionales nombrados por este.</w:t>
      </w:r>
    </w:p>
    <w:p w14:paraId="5A656220" w14:textId="77777777" w:rsidR="00AF1E89" w:rsidRPr="00601BC5" w:rsidRDefault="00AF1E89" w:rsidP="00E9609A">
      <w:pPr>
        <w:pStyle w:val="Prrafodelista"/>
        <w:numPr>
          <w:ilvl w:val="0"/>
          <w:numId w:val="8"/>
        </w:numPr>
        <w:spacing w:after="0" w:line="240" w:lineRule="auto"/>
        <w:contextualSpacing w:val="0"/>
        <w:jc w:val="both"/>
        <w:rPr>
          <w:color w:val="000000"/>
          <w:sz w:val="18"/>
          <w:szCs w:val="18"/>
        </w:rPr>
      </w:pPr>
      <w:r w:rsidRPr="00601BC5">
        <w:rPr>
          <w:color w:val="000000"/>
          <w:sz w:val="18"/>
          <w:szCs w:val="18"/>
        </w:rPr>
        <w:t>Exigirá que, en el caso de las operaciones que financie en las que se utilicen los arreglos nacionales de adquisiciones, así como APPs que cuenten con su aprobación, los licitantes (postulantes/Proveedors) y los consultores que presenten ofertas/propuestas acepten la aplicación de las orientaciones en materia de lucha contra la corrupción durante el proceso de adquisición, la selección y la ejecución del contrato, y acepten cumplir dichas orientaciones, incluidos el derecho de sanción del Banco establecido en el párrafo 2.2 d., y los derechos de inspección y auditoría que le confiere el párrafo 2.2 e. Los Prestatarios deberán consultar las listas de empresas y personas suspendidas o inhabilitadas del Grupo Banco Mundial, y actuar en consecuencia. En el caso de que el Prestatario celebre un contrato con una empresa suspendida o inhabilitada por el Grupo Banco Mundial, el Banco no financiará los gastos relacionados y podrá aplicar otros recursos, según corresponda.</w:t>
      </w:r>
    </w:p>
    <w:p w14:paraId="7E723C3D" w14:textId="77777777" w:rsidR="00AF1E89" w:rsidRPr="00601BC5" w:rsidRDefault="00AF1E89" w:rsidP="00E9609A">
      <w:pPr>
        <w:pStyle w:val="Prrafodelista"/>
        <w:numPr>
          <w:ilvl w:val="0"/>
          <w:numId w:val="8"/>
        </w:numPr>
        <w:spacing w:after="0" w:line="240" w:lineRule="auto"/>
        <w:contextualSpacing w:val="0"/>
        <w:jc w:val="both"/>
        <w:rPr>
          <w:color w:val="000000"/>
          <w:sz w:val="18"/>
          <w:szCs w:val="18"/>
        </w:rPr>
      </w:pPr>
      <w:r w:rsidRPr="00601BC5">
        <w:rPr>
          <w:color w:val="000000"/>
          <w:sz w:val="18"/>
          <w:szCs w:val="18"/>
        </w:rPr>
        <w:t>Exigirá que, cuando un Prestatario seleccione a un organismo de la Organización de las Naciones Unidas (ONU) para suministrar bienes, realizar obras o prestar servicios de No-consultoría y de asistencia técnica conforme a lo dispuesto en los Párrafos 6.47-6.48 y 7.27-7.28 de estas Regulaciones de Adquisiciones en el marco del contrato que haya celebrado con el organismo de la ONU, las disposiciones establecidas en el párrafo 2 de este Anexo sobre sanciones previstas para actos de fraude y corrupción se aplicarán plenamente a todos los contratistas, consultores, subcontratistas, subconsultores, prestadores y proveedores de servicios, así como a sus empleados, que celebren contratos con dicho organismo. Como excepción a lo antedicho, los párrafos 2.2 d. y 2.2 e. no se aplicarán al organismo de la ONU ni a sus empleados, y el párrafo 2.2 e. no se aplicará a los contratos que celebre dicho organismo con sus prestadores y proveedores de servicios. En tales casos, el organismo de la ONU aplicará sus propias normas y regulaciones sobre la investigación de denuncias de fraude y corrupción, con arreglo a los términos y condiciones que pueda acordar con el Banco, incluida la obligación de brindar a esta última información periódica sobre las decisiones y medidas que adopte. El Banco se reserva el derecho de exigir al Prestatario que haga uso de recursos como la suspensión o la rescisión. Los organismos de la ONU deberán consultar las listas de empresas y personas suspendidas o inhabilitadas del Grupo Banco Mundial. En el caso de que el organismo de la ONU firme un contrato o una orden de compra con una empresa o una persona suspendida o inhabilitada por el Grupo Banco Mundial, el Banco no financiará los gastos relacionados y podrá aplicar otros recursos, según corresponda.</w:t>
      </w:r>
    </w:p>
    <w:p w14:paraId="7F7DEF76" w14:textId="77777777" w:rsidR="00AF1E89" w:rsidRPr="00601BC5" w:rsidRDefault="00AF1E89" w:rsidP="00E9609A">
      <w:pPr>
        <w:pStyle w:val="Prrafodelista"/>
        <w:numPr>
          <w:ilvl w:val="0"/>
          <w:numId w:val="7"/>
        </w:numPr>
        <w:autoSpaceDE w:val="0"/>
        <w:autoSpaceDN w:val="0"/>
        <w:adjustRightInd w:val="0"/>
        <w:spacing w:after="0" w:line="240" w:lineRule="auto"/>
        <w:contextualSpacing w:val="0"/>
        <w:jc w:val="both"/>
        <w:rPr>
          <w:sz w:val="18"/>
          <w:szCs w:val="18"/>
        </w:rPr>
      </w:pPr>
      <w:r w:rsidRPr="00601BC5">
        <w:rPr>
          <w:sz w:val="18"/>
          <w:szCs w:val="18"/>
        </w:rPr>
        <w:t>Con el acuerdo específico del Banco, el Prestatario podrá incorporar al documento de SDC/SDO/SDP de los contratos financiados por el Banco el requisito de que el licitante o consultor incluya en la licitación o propuesta el compromiso de respetar, durante el proceso de adquisición, las leyes del país relativas al fraude y la corrupción (incluido el cohecho), siempre que dichas leyes estén identificadas en los documentos de SDC/SDO/SDP. El Banco aceptará la incorporación de dicho requisito a solicitud del Prestatario, siempre y cuando los arreglos que rijan el compromiso le resulten satisfactorios.</w:t>
      </w:r>
    </w:p>
    <w:p w14:paraId="1D587316" w14:textId="77777777" w:rsidR="00AF1E89" w:rsidRPr="00601BC5" w:rsidRDefault="00AF1E89" w:rsidP="00BD69F3">
      <w:pPr>
        <w:rPr>
          <w:sz w:val="18"/>
          <w:szCs w:val="18"/>
        </w:rPr>
      </w:pPr>
    </w:p>
    <w:p w14:paraId="6543D826" w14:textId="06DECC51" w:rsidR="00AF1E89" w:rsidRPr="00601BC5" w:rsidRDefault="00AF1E89" w:rsidP="00BD69F3">
      <w:pPr>
        <w:ind w:left="720"/>
        <w:jc w:val="right"/>
        <w:rPr>
          <w:sz w:val="18"/>
          <w:szCs w:val="18"/>
        </w:rPr>
      </w:pPr>
      <w:r w:rsidRPr="00601BC5">
        <w:rPr>
          <w:sz w:val="18"/>
          <w:szCs w:val="18"/>
        </w:rPr>
        <w:lastRenderedPageBreak/>
        <w:t xml:space="preserve">       _____ de </w:t>
      </w:r>
      <w:r w:rsidR="00C8333C" w:rsidRPr="00C8333C">
        <w:rPr>
          <w:i/>
          <w:sz w:val="18"/>
          <w:szCs w:val="18"/>
        </w:rPr>
        <w:t>mes</w:t>
      </w:r>
      <w:r w:rsidR="00C8333C">
        <w:rPr>
          <w:sz w:val="18"/>
          <w:szCs w:val="18"/>
        </w:rPr>
        <w:t xml:space="preserve"> de </w:t>
      </w:r>
      <w:r w:rsidR="00C8333C" w:rsidRPr="00C8333C">
        <w:rPr>
          <w:i/>
          <w:sz w:val="18"/>
          <w:szCs w:val="18"/>
        </w:rPr>
        <w:t>año</w:t>
      </w:r>
    </w:p>
    <w:p w14:paraId="76C81CBE" w14:textId="77777777" w:rsidR="00AF1E89" w:rsidRPr="00601BC5" w:rsidRDefault="00AF1E89" w:rsidP="00BD69F3">
      <w:pPr>
        <w:ind w:left="720"/>
        <w:jc w:val="right"/>
        <w:rPr>
          <w:sz w:val="18"/>
          <w:szCs w:val="18"/>
        </w:rPr>
      </w:pPr>
    </w:p>
    <w:p w14:paraId="76039749" w14:textId="77777777" w:rsidR="00AF1E89" w:rsidRPr="00601BC5" w:rsidRDefault="00AF1E89" w:rsidP="00BD69F3">
      <w:pPr>
        <w:ind w:left="720"/>
        <w:jc w:val="right"/>
        <w:rPr>
          <w:sz w:val="18"/>
          <w:szCs w:val="18"/>
        </w:rPr>
      </w:pPr>
    </w:p>
    <w:p w14:paraId="02CFCBE0" w14:textId="77777777" w:rsidR="00AF1E89" w:rsidRPr="00601BC5" w:rsidRDefault="00AF1E89" w:rsidP="00BD69F3">
      <w:pPr>
        <w:jc w:val="right"/>
        <w:rPr>
          <w:sz w:val="18"/>
          <w:szCs w:val="18"/>
        </w:rPr>
      </w:pPr>
      <w:r w:rsidRPr="00601BC5">
        <w:rPr>
          <w:sz w:val="18"/>
          <w:szCs w:val="18"/>
        </w:rPr>
        <w:t xml:space="preserve">_____________________   </w:t>
      </w:r>
    </w:p>
    <w:p w14:paraId="78CD09B1" w14:textId="77777777" w:rsidR="00AF1E89" w:rsidRPr="00601BC5" w:rsidRDefault="00AF1E89" w:rsidP="00BD69F3">
      <w:pPr>
        <w:jc w:val="right"/>
        <w:rPr>
          <w:sz w:val="18"/>
          <w:szCs w:val="18"/>
        </w:rPr>
      </w:pPr>
      <w:r w:rsidRPr="00601BC5">
        <w:rPr>
          <w:sz w:val="18"/>
          <w:szCs w:val="18"/>
        </w:rPr>
        <w:t xml:space="preserve">    Firma y nombre del Representante</w:t>
      </w:r>
    </w:p>
    <w:p w14:paraId="6CF9C9C8" w14:textId="77777777" w:rsidR="00AF1E89" w:rsidRPr="00601BC5" w:rsidRDefault="00AF1E89" w:rsidP="00BD69F3">
      <w:pPr>
        <w:jc w:val="right"/>
        <w:rPr>
          <w:sz w:val="18"/>
          <w:szCs w:val="18"/>
        </w:rPr>
      </w:pPr>
      <w:r w:rsidRPr="00601BC5">
        <w:rPr>
          <w:sz w:val="18"/>
          <w:szCs w:val="18"/>
        </w:rPr>
        <w:t>Legal del Proveedor</w:t>
      </w:r>
    </w:p>
    <w:p w14:paraId="45BEDF96" w14:textId="77777777" w:rsidR="00AF1E89" w:rsidRPr="00601BC5" w:rsidRDefault="00AF1E89" w:rsidP="00BD69F3">
      <w:pPr>
        <w:pStyle w:val="Default"/>
        <w:jc w:val="center"/>
        <w:rPr>
          <w:rFonts w:ascii="Century Gothic" w:hAnsi="Century Gothic" w:cs="Times New Roman"/>
          <w:b/>
          <w:bCs/>
          <w:sz w:val="18"/>
          <w:szCs w:val="18"/>
          <w:lang w:val="es-ES"/>
        </w:rPr>
      </w:pPr>
    </w:p>
    <w:p w14:paraId="469466EB" w14:textId="77777777" w:rsidR="00AF1E89" w:rsidRPr="00601BC5" w:rsidRDefault="00AF1E89" w:rsidP="00BD69F3">
      <w:pPr>
        <w:pStyle w:val="Default"/>
        <w:jc w:val="center"/>
        <w:rPr>
          <w:rFonts w:ascii="Century Gothic" w:hAnsi="Century Gothic" w:cs="Times New Roman"/>
          <w:b/>
          <w:bCs/>
          <w:sz w:val="18"/>
          <w:szCs w:val="18"/>
          <w:lang w:val="es-ES"/>
        </w:rPr>
      </w:pPr>
    </w:p>
    <w:p w14:paraId="463D0EA7" w14:textId="77777777" w:rsidR="0046079E" w:rsidRPr="00601BC5" w:rsidRDefault="0046079E">
      <w:pPr>
        <w:spacing w:after="160" w:line="259" w:lineRule="auto"/>
        <w:rPr>
          <w:b/>
          <w:bCs/>
          <w:color w:val="000000"/>
          <w:sz w:val="18"/>
          <w:szCs w:val="18"/>
          <w:lang w:eastAsia="es-EC"/>
        </w:rPr>
      </w:pPr>
      <w:r w:rsidRPr="00601BC5">
        <w:rPr>
          <w:b/>
          <w:bCs/>
          <w:sz w:val="18"/>
          <w:szCs w:val="18"/>
        </w:rPr>
        <w:br w:type="page"/>
      </w:r>
    </w:p>
    <w:p w14:paraId="2F67E8DF" w14:textId="77777777" w:rsidR="00AF1E89" w:rsidRPr="00601BC5" w:rsidRDefault="00AF1E89" w:rsidP="00BD69F3">
      <w:pPr>
        <w:pStyle w:val="Default"/>
        <w:jc w:val="center"/>
        <w:rPr>
          <w:rFonts w:ascii="Century Gothic" w:hAnsi="Century Gothic" w:cs="Times New Roman"/>
          <w:b/>
          <w:bCs/>
          <w:sz w:val="18"/>
          <w:szCs w:val="18"/>
          <w:lang w:val="es-ES"/>
        </w:rPr>
      </w:pPr>
      <w:r w:rsidRPr="00601BC5">
        <w:rPr>
          <w:rFonts w:ascii="Century Gothic" w:hAnsi="Century Gothic" w:cs="Times New Roman"/>
          <w:b/>
          <w:bCs/>
          <w:sz w:val="18"/>
          <w:szCs w:val="18"/>
          <w:lang w:val="es-ES"/>
        </w:rPr>
        <w:lastRenderedPageBreak/>
        <w:t>Declaración de Desempeño sobre Explotación y Abuso Sexual (EAS) y/o Acoso Sexual (ASx)</w:t>
      </w:r>
    </w:p>
    <w:p w14:paraId="405D8270" w14:textId="77777777" w:rsidR="00AF1E89" w:rsidRPr="00601BC5" w:rsidRDefault="00AF1E89" w:rsidP="00BD69F3">
      <w:pPr>
        <w:pStyle w:val="Default"/>
        <w:jc w:val="center"/>
        <w:rPr>
          <w:rFonts w:ascii="Century Gothic" w:hAnsi="Century Gothic" w:cs="Times New Roman"/>
          <w:sz w:val="18"/>
          <w:szCs w:val="18"/>
          <w:lang w:val="es-ES"/>
        </w:rPr>
      </w:pPr>
    </w:p>
    <w:p w14:paraId="5E61CAD8" w14:textId="77777777" w:rsidR="00AF1E89" w:rsidRPr="00601BC5" w:rsidRDefault="00AF1E89" w:rsidP="00BD69F3">
      <w:pPr>
        <w:pStyle w:val="Default"/>
        <w:rPr>
          <w:rFonts w:ascii="Century Gothic" w:hAnsi="Century Gothic" w:cs="Times New Roman"/>
          <w:i/>
          <w:iCs/>
          <w:sz w:val="18"/>
          <w:szCs w:val="18"/>
          <w:lang w:val="es-ES"/>
        </w:rPr>
      </w:pPr>
      <w:r w:rsidRPr="00601BC5">
        <w:rPr>
          <w:rFonts w:ascii="Century Gothic" w:hAnsi="Century Gothic" w:cs="Times New Roman"/>
          <w:i/>
          <w:iCs/>
          <w:sz w:val="18"/>
          <w:szCs w:val="18"/>
          <w:lang w:val="es-ES"/>
        </w:rPr>
        <w:t>[El siguiente cuadro debe ser completado por el Licitante y cada miembro de la APCA o JV y cada subcontratista propuesto por el Licitante]</w:t>
      </w:r>
    </w:p>
    <w:p w14:paraId="68AF973C" w14:textId="77777777" w:rsidR="00AF1E89" w:rsidRPr="00601BC5" w:rsidRDefault="00AF1E89" w:rsidP="00BD69F3">
      <w:pPr>
        <w:pStyle w:val="Default"/>
        <w:rPr>
          <w:rFonts w:ascii="Century Gothic" w:hAnsi="Century Gothic" w:cs="Times New Roman"/>
          <w:i/>
          <w:iCs/>
          <w:sz w:val="18"/>
          <w:szCs w:val="18"/>
          <w:lang w:val="es-ES"/>
        </w:rPr>
      </w:pPr>
    </w:p>
    <w:p w14:paraId="3349BFAD" w14:textId="77777777" w:rsidR="00AF1E89" w:rsidRPr="00601BC5" w:rsidRDefault="00AF1E89" w:rsidP="00BD69F3">
      <w:pPr>
        <w:pStyle w:val="Default"/>
        <w:jc w:val="right"/>
        <w:rPr>
          <w:rFonts w:ascii="Century Gothic" w:hAnsi="Century Gothic" w:cs="Times New Roman"/>
          <w:iCs/>
          <w:sz w:val="18"/>
          <w:szCs w:val="18"/>
          <w:lang w:val="es-ES"/>
        </w:rPr>
      </w:pPr>
      <w:r w:rsidRPr="00601BC5">
        <w:rPr>
          <w:rFonts w:ascii="Century Gothic" w:hAnsi="Century Gothic" w:cs="Times New Roman"/>
          <w:b/>
          <w:iCs/>
          <w:sz w:val="18"/>
          <w:szCs w:val="18"/>
          <w:lang w:val="es-ES"/>
        </w:rPr>
        <w:t xml:space="preserve">Nombre del Licitante: </w:t>
      </w:r>
      <w:r w:rsidRPr="00601BC5">
        <w:rPr>
          <w:rFonts w:ascii="Century Gothic" w:hAnsi="Century Gothic" w:cs="Times New Roman"/>
          <w:bCs/>
          <w:iCs/>
          <w:sz w:val="18"/>
          <w:szCs w:val="18"/>
          <w:highlight w:val="yellow"/>
          <w:lang w:val="es-ES"/>
        </w:rPr>
        <w:t>xxxxxxxxxxxxxxxxxxxx</w:t>
      </w:r>
    </w:p>
    <w:p w14:paraId="2F4B1263" w14:textId="790343AF" w:rsidR="00AF1E89" w:rsidRPr="00601BC5" w:rsidRDefault="00AF1E89" w:rsidP="00BD69F3">
      <w:pPr>
        <w:pStyle w:val="Default"/>
        <w:jc w:val="right"/>
        <w:rPr>
          <w:rFonts w:ascii="Century Gothic" w:hAnsi="Century Gothic" w:cs="Times New Roman"/>
          <w:b/>
          <w:iCs/>
          <w:sz w:val="18"/>
          <w:szCs w:val="18"/>
          <w:lang w:val="es-ES"/>
        </w:rPr>
      </w:pPr>
      <w:r w:rsidRPr="00601BC5">
        <w:rPr>
          <w:rFonts w:ascii="Century Gothic" w:hAnsi="Century Gothic" w:cs="Times New Roman"/>
          <w:iCs/>
          <w:sz w:val="18"/>
          <w:szCs w:val="18"/>
          <w:lang w:val="es-ES"/>
        </w:rPr>
        <w:t xml:space="preserve">Fecha: _____ de </w:t>
      </w:r>
      <w:r w:rsidR="00C8333C" w:rsidRPr="00C8333C">
        <w:rPr>
          <w:rFonts w:ascii="Century Gothic" w:hAnsi="Century Gothic" w:cs="Times New Roman"/>
          <w:i/>
          <w:iCs/>
          <w:sz w:val="18"/>
          <w:szCs w:val="18"/>
          <w:lang w:val="es-ES"/>
        </w:rPr>
        <w:t>mes</w:t>
      </w:r>
      <w:r w:rsidR="00C8333C">
        <w:rPr>
          <w:rFonts w:ascii="Century Gothic" w:hAnsi="Century Gothic" w:cs="Times New Roman"/>
          <w:iCs/>
          <w:sz w:val="18"/>
          <w:szCs w:val="18"/>
          <w:lang w:val="es-ES"/>
        </w:rPr>
        <w:t xml:space="preserve"> de </w:t>
      </w:r>
      <w:r w:rsidR="00C8333C" w:rsidRPr="00C8333C">
        <w:rPr>
          <w:rFonts w:ascii="Century Gothic" w:hAnsi="Century Gothic" w:cs="Times New Roman"/>
          <w:i/>
          <w:iCs/>
          <w:sz w:val="18"/>
          <w:szCs w:val="18"/>
          <w:lang w:val="es-ES"/>
        </w:rPr>
        <w:t>año</w:t>
      </w:r>
    </w:p>
    <w:p w14:paraId="6E0D1ED4" w14:textId="77777777" w:rsidR="0046079E" w:rsidRPr="00601BC5" w:rsidRDefault="00AF1E89" w:rsidP="0046079E">
      <w:pPr>
        <w:pStyle w:val="Tabla8titulo"/>
        <w:spacing w:before="0" w:after="0"/>
        <w:jc w:val="right"/>
        <w:rPr>
          <w:rFonts w:ascii="Century Gothic" w:hAnsi="Century Gothic"/>
          <w:sz w:val="18"/>
          <w:szCs w:val="18"/>
        </w:rPr>
      </w:pPr>
      <w:r w:rsidRPr="00601BC5">
        <w:rPr>
          <w:rFonts w:ascii="Century Gothic" w:hAnsi="Century Gothic"/>
          <w:b w:val="0"/>
          <w:iCs/>
          <w:sz w:val="18"/>
          <w:szCs w:val="18"/>
        </w:rPr>
        <w:t>SDC No. y Título:</w:t>
      </w:r>
      <w:r w:rsidRPr="00601BC5">
        <w:rPr>
          <w:rFonts w:ascii="Century Gothic" w:hAnsi="Century Gothic"/>
          <w:iCs/>
          <w:sz w:val="18"/>
          <w:szCs w:val="18"/>
        </w:rPr>
        <w:t xml:space="preserve"> </w:t>
      </w:r>
      <w:r w:rsidR="0046079E" w:rsidRPr="00601BC5">
        <w:rPr>
          <w:rFonts w:ascii="Century Gothic" w:hAnsi="Century Gothic"/>
          <w:iCs/>
          <w:sz w:val="18"/>
          <w:szCs w:val="18"/>
        </w:rPr>
        <w:fldChar w:fldCharType="begin"/>
      </w:r>
      <w:r w:rsidR="0046079E" w:rsidRPr="00601BC5">
        <w:rPr>
          <w:rFonts w:ascii="Century Gothic" w:hAnsi="Century Gothic"/>
          <w:iCs/>
          <w:sz w:val="18"/>
          <w:szCs w:val="18"/>
        </w:rPr>
        <w:instrText xml:space="preserve"> REF  Código  \* MERGEFORMAT </w:instrText>
      </w:r>
      <w:r w:rsidR="0046079E" w:rsidRPr="00601BC5">
        <w:rPr>
          <w:rFonts w:ascii="Century Gothic" w:hAnsi="Century Gothic"/>
          <w:iCs/>
          <w:sz w:val="18"/>
          <w:szCs w:val="18"/>
        </w:rPr>
        <w:fldChar w:fldCharType="separate"/>
      </w:r>
      <w:r w:rsidR="0046079E" w:rsidRPr="00601BC5">
        <w:rPr>
          <w:rFonts w:ascii="Century Gothic" w:hAnsi="Century Gothic"/>
          <w:sz w:val="18"/>
          <w:szCs w:val="18"/>
        </w:rPr>
        <w:t>C2-MDH-INEC-203</w:t>
      </w:r>
    </w:p>
    <w:p w14:paraId="08649412" w14:textId="77777777" w:rsidR="0046079E" w:rsidRPr="00601BC5" w:rsidRDefault="0046079E" w:rsidP="0046079E">
      <w:pPr>
        <w:pStyle w:val="Default"/>
        <w:ind w:left="2835" w:hanging="2835"/>
        <w:jc w:val="right"/>
        <w:rPr>
          <w:rFonts w:ascii="Century Gothic" w:hAnsi="Century Gothic"/>
          <w:b/>
          <w:sz w:val="18"/>
          <w:szCs w:val="18"/>
        </w:rPr>
      </w:pPr>
      <w:r w:rsidRPr="00601BC5">
        <w:rPr>
          <w:rFonts w:ascii="Century Gothic" w:hAnsi="Century Gothic" w:cs="Times New Roman"/>
          <w:iCs/>
          <w:sz w:val="18"/>
          <w:szCs w:val="18"/>
          <w:lang w:val="es-ES"/>
        </w:rPr>
        <w:fldChar w:fldCharType="end"/>
      </w:r>
      <w:r w:rsidRPr="00601BC5">
        <w:rPr>
          <w:rFonts w:ascii="Century Gothic" w:hAnsi="Century Gothic"/>
          <w:b/>
          <w:iCs/>
          <w:sz w:val="18"/>
          <w:szCs w:val="18"/>
          <w:lang w:val="es-ES"/>
        </w:rPr>
        <w:fldChar w:fldCharType="begin"/>
      </w:r>
      <w:r w:rsidRPr="00601BC5">
        <w:rPr>
          <w:rFonts w:ascii="Century Gothic" w:hAnsi="Century Gothic"/>
          <w:b/>
          <w:iCs/>
          <w:sz w:val="18"/>
          <w:szCs w:val="18"/>
          <w:lang w:val="es-ES"/>
        </w:rPr>
        <w:instrText xml:space="preserve"> REF  Objeto </w:instrText>
      </w:r>
      <w:r w:rsidRPr="00601BC5">
        <w:rPr>
          <w:rFonts w:ascii="Century Gothic" w:hAnsi="Century Gothic"/>
          <w:b/>
          <w:iCs/>
          <w:sz w:val="18"/>
          <w:szCs w:val="18"/>
        </w:rPr>
        <w:instrText xml:space="preserve"> \* MERGEFORMAT </w:instrText>
      </w:r>
      <w:r w:rsidRPr="00601BC5">
        <w:rPr>
          <w:rFonts w:ascii="Century Gothic" w:hAnsi="Century Gothic"/>
          <w:b/>
          <w:iCs/>
          <w:sz w:val="18"/>
          <w:szCs w:val="18"/>
          <w:lang w:val="es-ES"/>
        </w:rPr>
        <w:fldChar w:fldCharType="separate"/>
      </w:r>
      <w:r w:rsidRPr="00601BC5">
        <w:rPr>
          <w:rFonts w:ascii="Century Gothic" w:hAnsi="Century Gothic"/>
          <w:b/>
          <w:sz w:val="18"/>
          <w:szCs w:val="18"/>
        </w:rPr>
        <w:t>A</w:t>
      </w:r>
      <w:r w:rsidRPr="00601BC5">
        <w:rPr>
          <w:rFonts w:ascii="Century Gothic" w:eastAsia="Times New Roman" w:hAnsi="Century Gothic" w:cs="Times New Roman"/>
          <w:b/>
          <w:color w:val="auto"/>
          <w:sz w:val="18"/>
          <w:szCs w:val="18"/>
          <w:lang w:val="es-ES" w:eastAsia="en-US"/>
        </w:rPr>
        <w:t>DQUISICIÓN DE VESTIMENTA PARA LOS EQUIPOS DEL OPERATIVO DE CAMPO DE LA ENCUESTA NACIONAL DE DESNUTRICIÓN INFANTIL</w:t>
      </w:r>
    </w:p>
    <w:p w14:paraId="15911D21" w14:textId="77777777" w:rsidR="0046079E" w:rsidRPr="00601BC5" w:rsidRDefault="0046079E" w:rsidP="00BD69F3">
      <w:pPr>
        <w:suppressAutoHyphens/>
        <w:ind w:right="-1"/>
        <w:jc w:val="center"/>
        <w:rPr>
          <w:b/>
          <w:sz w:val="18"/>
          <w:szCs w:val="18"/>
        </w:rPr>
      </w:pPr>
    </w:p>
    <w:p w14:paraId="7B17435E" w14:textId="77777777" w:rsidR="00AF1E89" w:rsidRPr="00601BC5" w:rsidRDefault="0046079E" w:rsidP="00BD69F3">
      <w:pPr>
        <w:pStyle w:val="Default"/>
        <w:jc w:val="right"/>
        <w:rPr>
          <w:rFonts w:ascii="Century Gothic" w:hAnsi="Century Gothic" w:cs="Times New Roman"/>
          <w:iCs/>
          <w:sz w:val="18"/>
          <w:szCs w:val="18"/>
          <w:lang w:val="es-ES"/>
        </w:rPr>
      </w:pPr>
      <w:r w:rsidRPr="00601BC5">
        <w:rPr>
          <w:rFonts w:ascii="Century Gothic" w:hAnsi="Century Gothic"/>
          <w:b/>
          <w:iCs/>
          <w:sz w:val="18"/>
          <w:szCs w:val="18"/>
          <w:lang w:val="es-ES"/>
        </w:rPr>
        <w:fldChar w:fldCharType="end"/>
      </w:r>
      <w:r w:rsidR="00AF1E89" w:rsidRPr="00601BC5">
        <w:rPr>
          <w:rFonts w:ascii="Century Gothic" w:hAnsi="Century Gothic" w:cs="Times New Roman"/>
          <w:iCs/>
          <w:sz w:val="18"/>
          <w:szCs w:val="18"/>
          <w:lang w:val="es-ES"/>
        </w:rPr>
        <w:t>Página 1 de 1</w:t>
      </w:r>
    </w:p>
    <w:p w14:paraId="468058D2" w14:textId="77777777" w:rsidR="00AF1E89" w:rsidRPr="00601BC5" w:rsidRDefault="00AF1E89" w:rsidP="00BD69F3">
      <w:pPr>
        <w:pStyle w:val="Default"/>
        <w:rPr>
          <w:rFonts w:ascii="Century Gothic" w:hAnsi="Century Gothic" w:cs="Times New Roman"/>
          <w:iCs/>
          <w:color w:val="202020"/>
          <w:sz w:val="18"/>
          <w:szCs w:val="18"/>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AF1E89" w:rsidRPr="00601BC5" w14:paraId="5231645E" w14:textId="77777777" w:rsidTr="00BD69F3">
        <w:tc>
          <w:tcPr>
            <w:tcW w:w="8494" w:type="dxa"/>
          </w:tcPr>
          <w:p w14:paraId="44DC4AE1" w14:textId="77777777" w:rsidR="00AF1E89" w:rsidRPr="00601BC5" w:rsidRDefault="00AF1E89" w:rsidP="00BD69F3">
            <w:pPr>
              <w:pStyle w:val="Default"/>
              <w:rPr>
                <w:rFonts w:ascii="Century Gothic" w:hAnsi="Century Gothic" w:cs="Times New Roman"/>
                <w:iCs/>
                <w:color w:val="202020"/>
                <w:sz w:val="18"/>
                <w:szCs w:val="18"/>
                <w:lang w:val="es-ES"/>
              </w:rPr>
            </w:pPr>
            <w:r w:rsidRPr="00601BC5">
              <w:rPr>
                <w:rFonts w:ascii="Century Gothic" w:hAnsi="Century Gothic" w:cs="Times New Roman"/>
                <w:iCs/>
                <w:color w:val="202020"/>
                <w:sz w:val="18"/>
                <w:szCs w:val="18"/>
                <w:lang w:val="es-ES"/>
              </w:rPr>
              <w:t>Declaración EAS y /o ASx</w:t>
            </w:r>
          </w:p>
        </w:tc>
      </w:tr>
      <w:tr w:rsidR="00AF1E89" w:rsidRPr="00601BC5" w14:paraId="7F859702" w14:textId="77777777" w:rsidTr="00BD69F3">
        <w:tc>
          <w:tcPr>
            <w:tcW w:w="8494" w:type="dxa"/>
          </w:tcPr>
          <w:p w14:paraId="4BE440B1" w14:textId="77777777" w:rsidR="00AF1E89" w:rsidRPr="00601BC5" w:rsidRDefault="00AF1E89" w:rsidP="00BD69F3">
            <w:pPr>
              <w:pStyle w:val="Default"/>
              <w:jc w:val="both"/>
              <w:rPr>
                <w:rFonts w:ascii="Century Gothic" w:hAnsi="Century Gothic" w:cs="Times New Roman"/>
                <w:iCs/>
                <w:color w:val="202020"/>
                <w:sz w:val="18"/>
                <w:szCs w:val="18"/>
                <w:lang w:val="es-ES"/>
              </w:rPr>
            </w:pPr>
            <w:r w:rsidRPr="00601BC5">
              <w:rPr>
                <w:rFonts w:ascii="Century Gothic" w:hAnsi="Century Gothic" w:cs="Times New Roman"/>
                <w:iCs/>
                <w:color w:val="202020"/>
                <w:sz w:val="18"/>
                <w:szCs w:val="18"/>
                <w:lang w:val="es-ES"/>
              </w:rPr>
              <w:t>Nosotros:</w:t>
            </w:r>
          </w:p>
          <w:p w14:paraId="0E929847" w14:textId="77777777" w:rsidR="00AF1E89" w:rsidRPr="00601BC5" w:rsidRDefault="00AF1E89" w:rsidP="00AC41DF">
            <w:pPr>
              <w:pStyle w:val="Default"/>
              <w:numPr>
                <w:ilvl w:val="0"/>
                <w:numId w:val="23"/>
              </w:numPr>
              <w:jc w:val="both"/>
              <w:rPr>
                <w:rFonts w:ascii="Century Gothic" w:hAnsi="Century Gothic" w:cs="Times New Roman"/>
                <w:iCs/>
                <w:color w:val="202020"/>
                <w:sz w:val="18"/>
                <w:szCs w:val="18"/>
                <w:lang w:val="es-ES"/>
              </w:rPr>
            </w:pPr>
            <w:r w:rsidRPr="00601BC5">
              <w:rPr>
                <w:rFonts w:ascii="Century Gothic" w:hAnsi="Century Gothic" w:cs="Times New Roman"/>
                <w:iCs/>
                <w:color w:val="202020"/>
                <w:sz w:val="18"/>
                <w:szCs w:val="18"/>
                <w:lang w:val="es-ES"/>
              </w:rPr>
              <w:t>(a) no hemos sido objeto de descalificación por parte del Banco por incumplimiento de las obligaciones sobre EAS/ASx.</w:t>
            </w:r>
          </w:p>
          <w:p w14:paraId="28E88455" w14:textId="77777777" w:rsidR="00AF1E89" w:rsidRPr="00601BC5" w:rsidRDefault="00AF1E89" w:rsidP="00AC41DF">
            <w:pPr>
              <w:pStyle w:val="Default"/>
              <w:numPr>
                <w:ilvl w:val="0"/>
                <w:numId w:val="23"/>
              </w:numPr>
              <w:jc w:val="both"/>
              <w:rPr>
                <w:rFonts w:ascii="Century Gothic" w:hAnsi="Century Gothic" w:cs="Times New Roman"/>
                <w:iCs/>
                <w:color w:val="202020"/>
                <w:sz w:val="18"/>
                <w:szCs w:val="18"/>
                <w:lang w:val="es-ES"/>
              </w:rPr>
            </w:pPr>
            <w:r w:rsidRPr="00601BC5">
              <w:rPr>
                <w:rFonts w:ascii="Century Gothic" w:hAnsi="Century Gothic" w:cs="Times New Roman"/>
                <w:iCs/>
                <w:color w:val="202020"/>
                <w:sz w:val="18"/>
                <w:szCs w:val="18"/>
                <w:lang w:val="es-ES"/>
              </w:rPr>
              <w:t>(b) no estamos sujetos a descalificación por parte del Banco por incumplimiento de las obligaciones sobre EAS/ASx</w:t>
            </w:r>
          </w:p>
          <w:p w14:paraId="7B296E9E" w14:textId="77777777" w:rsidR="00AF1E89" w:rsidRPr="00601BC5" w:rsidRDefault="00AF1E89" w:rsidP="00AC41DF">
            <w:pPr>
              <w:pStyle w:val="Default"/>
              <w:numPr>
                <w:ilvl w:val="0"/>
                <w:numId w:val="23"/>
              </w:numPr>
              <w:jc w:val="both"/>
              <w:rPr>
                <w:rFonts w:ascii="Century Gothic" w:hAnsi="Century Gothic" w:cs="Times New Roman"/>
                <w:iCs/>
                <w:color w:val="202020"/>
                <w:sz w:val="18"/>
                <w:szCs w:val="18"/>
                <w:lang w:val="es-ES"/>
              </w:rPr>
            </w:pPr>
            <w:r w:rsidRPr="00601BC5">
              <w:rPr>
                <w:rFonts w:ascii="Century Gothic" w:hAnsi="Century Gothic" w:cs="Times New Roman"/>
                <w:iCs/>
                <w:color w:val="202020"/>
                <w:sz w:val="18"/>
                <w:szCs w:val="18"/>
                <w:lang w:val="es-ES"/>
              </w:rPr>
              <w:t>(c) hemos sido descalificados por el Banco por incumplimiento de las obligaciones sobre EAS/ASx pero fuimos excluidos de las empresas descalificadas Se ha dictado un laudo arbitral en el caso de descalificación a nuestro favor.</w:t>
            </w:r>
          </w:p>
        </w:tc>
      </w:tr>
      <w:tr w:rsidR="00AF1E89" w:rsidRPr="00601BC5" w14:paraId="533E151A" w14:textId="77777777" w:rsidTr="00BD69F3">
        <w:tc>
          <w:tcPr>
            <w:tcW w:w="8494" w:type="dxa"/>
          </w:tcPr>
          <w:p w14:paraId="42FF326B" w14:textId="77777777" w:rsidR="00AF1E89" w:rsidRPr="00601BC5" w:rsidRDefault="00AF1E89" w:rsidP="00BD69F3">
            <w:pPr>
              <w:pStyle w:val="Default"/>
              <w:rPr>
                <w:rFonts w:ascii="Century Gothic" w:hAnsi="Century Gothic" w:cs="Times New Roman"/>
                <w:iCs/>
                <w:color w:val="202020"/>
                <w:sz w:val="18"/>
                <w:szCs w:val="18"/>
                <w:lang w:val="es-ES"/>
              </w:rPr>
            </w:pPr>
            <w:r w:rsidRPr="00601BC5">
              <w:rPr>
                <w:rFonts w:ascii="Century Gothic" w:hAnsi="Century Gothic" w:cs="Times New Roman"/>
                <w:iCs/>
                <w:color w:val="202020"/>
                <w:sz w:val="18"/>
                <w:szCs w:val="18"/>
                <w:lang w:val="es-ES"/>
              </w:rPr>
              <w:t>[Si (c) anterior es aplicable, adjunte evidencia de un laudo arbitral que revierta las conclusiones sobre los problemas subyacentes a la descalificación.]</w:t>
            </w:r>
          </w:p>
        </w:tc>
      </w:tr>
    </w:tbl>
    <w:p w14:paraId="0FBC654F" w14:textId="77777777" w:rsidR="00AF1E89" w:rsidRPr="00601BC5" w:rsidRDefault="00AF1E89" w:rsidP="00BD69F3">
      <w:pPr>
        <w:pStyle w:val="Default"/>
        <w:rPr>
          <w:rFonts w:ascii="Century Gothic" w:hAnsi="Century Gothic" w:cs="Times New Roman"/>
          <w:i/>
          <w:iCs/>
          <w:color w:val="202020"/>
          <w:sz w:val="18"/>
          <w:szCs w:val="18"/>
          <w:lang w:val="es-ES"/>
        </w:rPr>
      </w:pPr>
    </w:p>
    <w:p w14:paraId="49873987" w14:textId="77777777" w:rsidR="00AF1E89" w:rsidRPr="00601BC5" w:rsidRDefault="00AF1E89" w:rsidP="00BD69F3">
      <w:pPr>
        <w:pStyle w:val="Default"/>
        <w:rPr>
          <w:rFonts w:ascii="Century Gothic" w:hAnsi="Century Gothic" w:cs="Times New Roman"/>
          <w:i/>
          <w:iCs/>
          <w:color w:val="202020"/>
          <w:sz w:val="18"/>
          <w:szCs w:val="18"/>
          <w:lang w:val="es-ES"/>
        </w:rPr>
      </w:pPr>
    </w:p>
    <w:p w14:paraId="63B6C1DD" w14:textId="77777777" w:rsidR="00AF1E89" w:rsidRPr="00601BC5" w:rsidRDefault="00AF1E89" w:rsidP="00BD69F3">
      <w:pPr>
        <w:suppressAutoHyphens/>
        <w:rPr>
          <w:sz w:val="18"/>
          <w:szCs w:val="18"/>
        </w:rPr>
      </w:pPr>
      <w:r w:rsidRPr="00601BC5">
        <w:rPr>
          <w:b/>
          <w:sz w:val="18"/>
          <w:szCs w:val="18"/>
        </w:rPr>
        <w:t xml:space="preserve">Nombre de representante legal: </w:t>
      </w:r>
    </w:p>
    <w:p w14:paraId="7538229C" w14:textId="77777777" w:rsidR="00AF1E89" w:rsidRPr="00601BC5" w:rsidRDefault="00AF1E89" w:rsidP="00BD69F3">
      <w:pPr>
        <w:suppressAutoHyphens/>
        <w:rPr>
          <w:sz w:val="18"/>
          <w:szCs w:val="18"/>
        </w:rPr>
      </w:pPr>
      <w:r w:rsidRPr="00601BC5">
        <w:rPr>
          <w:b/>
          <w:sz w:val="18"/>
          <w:szCs w:val="18"/>
        </w:rPr>
        <w:t xml:space="preserve">RUC: </w:t>
      </w:r>
    </w:p>
    <w:p w14:paraId="0594A706" w14:textId="77777777" w:rsidR="00AF1E89" w:rsidRPr="00601BC5" w:rsidRDefault="00AF1E89" w:rsidP="00BD69F3">
      <w:pPr>
        <w:suppressAutoHyphens/>
        <w:rPr>
          <w:i/>
          <w:iCs/>
          <w:sz w:val="18"/>
          <w:szCs w:val="18"/>
        </w:rPr>
      </w:pPr>
      <w:r w:rsidRPr="00601BC5">
        <w:rPr>
          <w:b/>
          <w:sz w:val="18"/>
          <w:szCs w:val="18"/>
        </w:rPr>
        <w:t xml:space="preserve">Fecha: </w:t>
      </w:r>
    </w:p>
    <w:p w14:paraId="32D83778" w14:textId="77777777" w:rsidR="00AF1E89" w:rsidRPr="00601BC5" w:rsidRDefault="00AF1E89" w:rsidP="00BD69F3">
      <w:pPr>
        <w:rPr>
          <w:b/>
          <w:sz w:val="18"/>
          <w:szCs w:val="18"/>
        </w:rPr>
      </w:pPr>
      <w:r w:rsidRPr="00601BC5">
        <w:rPr>
          <w:b/>
          <w:sz w:val="18"/>
          <w:szCs w:val="18"/>
        </w:rPr>
        <w:t>Firma:</w:t>
      </w:r>
    </w:p>
    <w:tbl>
      <w:tblPr>
        <w:tblpPr w:leftFromText="141" w:rightFromText="141" w:bottomFromText="160" w:vertAnchor="text" w:horzAnchor="margin" w:tblpY="161"/>
        <w:tblW w:w="5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99"/>
      </w:tblGrid>
      <w:tr w:rsidR="00AF1E89" w:rsidRPr="00601BC5" w14:paraId="1D41B007" w14:textId="77777777" w:rsidTr="00BD69F3">
        <w:trPr>
          <w:trHeight w:val="1550"/>
        </w:trPr>
        <w:tc>
          <w:tcPr>
            <w:tcW w:w="5599" w:type="dxa"/>
            <w:tcBorders>
              <w:top w:val="single" w:sz="4" w:space="0" w:color="auto"/>
              <w:left w:val="single" w:sz="4" w:space="0" w:color="auto"/>
              <w:bottom w:val="single" w:sz="4" w:space="0" w:color="auto"/>
              <w:right w:val="single" w:sz="4" w:space="0" w:color="auto"/>
            </w:tcBorders>
            <w:noWrap/>
            <w:vAlign w:val="center"/>
            <w:hideMark/>
          </w:tcPr>
          <w:p w14:paraId="2BD4C977" w14:textId="77777777" w:rsidR="00AF1E89" w:rsidRPr="00601BC5" w:rsidRDefault="00AF1E89" w:rsidP="00BD69F3">
            <w:pPr>
              <w:contextualSpacing/>
              <w:jc w:val="both"/>
              <w:rPr>
                <w:b/>
                <w:bCs/>
                <w:color w:val="000000"/>
                <w:sz w:val="18"/>
                <w:szCs w:val="18"/>
                <w:lang w:eastAsia="es-EC"/>
              </w:rPr>
            </w:pPr>
            <w:r w:rsidRPr="00601BC5">
              <w:rPr>
                <w:b/>
                <w:bCs/>
                <w:color w:val="000000"/>
                <w:sz w:val="18"/>
                <w:szCs w:val="18"/>
                <w:lang w:eastAsia="es-EC"/>
              </w:rPr>
              <w:t> </w:t>
            </w:r>
          </w:p>
        </w:tc>
      </w:tr>
    </w:tbl>
    <w:p w14:paraId="7C0AAF31" w14:textId="77777777" w:rsidR="00AF1E89" w:rsidRPr="00601BC5" w:rsidRDefault="00AF1E89" w:rsidP="00BD69F3">
      <w:pPr>
        <w:rPr>
          <w:sz w:val="18"/>
          <w:szCs w:val="18"/>
        </w:rPr>
      </w:pPr>
    </w:p>
    <w:p w14:paraId="40EFE2E9" w14:textId="77777777" w:rsidR="00AF1E89" w:rsidRPr="00601BC5" w:rsidRDefault="00AF1E89" w:rsidP="00BD69F3">
      <w:pPr>
        <w:rPr>
          <w:sz w:val="18"/>
          <w:szCs w:val="18"/>
        </w:rPr>
      </w:pPr>
    </w:p>
    <w:p w14:paraId="4DE0E514" w14:textId="77777777" w:rsidR="00AF1E89" w:rsidRPr="00601BC5" w:rsidRDefault="00AF1E89" w:rsidP="00BD69F3">
      <w:pPr>
        <w:rPr>
          <w:sz w:val="18"/>
          <w:szCs w:val="18"/>
        </w:rPr>
      </w:pPr>
    </w:p>
    <w:p w14:paraId="47C10156" w14:textId="77777777" w:rsidR="00AF1E89" w:rsidRPr="00601BC5" w:rsidRDefault="00AF1E89" w:rsidP="00BD69F3">
      <w:pPr>
        <w:rPr>
          <w:sz w:val="18"/>
          <w:szCs w:val="18"/>
        </w:rPr>
      </w:pPr>
    </w:p>
    <w:p w14:paraId="525D2E9C" w14:textId="77777777" w:rsidR="00AF1E89" w:rsidRPr="00601BC5" w:rsidRDefault="00AF1E89" w:rsidP="00BD69F3">
      <w:pPr>
        <w:rPr>
          <w:sz w:val="18"/>
          <w:szCs w:val="18"/>
        </w:rPr>
      </w:pPr>
      <w:r w:rsidRPr="00601BC5">
        <w:rPr>
          <w:sz w:val="18"/>
          <w:szCs w:val="18"/>
        </w:rPr>
        <w:tab/>
      </w:r>
    </w:p>
    <w:p w14:paraId="5BD205DD" w14:textId="77777777" w:rsidR="00AF1E89" w:rsidRPr="00601BC5" w:rsidRDefault="00AF1E89" w:rsidP="00BD69F3">
      <w:pPr>
        <w:rPr>
          <w:sz w:val="18"/>
          <w:szCs w:val="18"/>
        </w:rPr>
      </w:pPr>
    </w:p>
    <w:p w14:paraId="2337DE68" w14:textId="77777777" w:rsidR="00AF1E89" w:rsidRPr="00601BC5" w:rsidRDefault="00AF1E89" w:rsidP="00BD69F3">
      <w:pPr>
        <w:pStyle w:val="Ttulo1"/>
        <w:jc w:val="center"/>
        <w:rPr>
          <w:sz w:val="18"/>
          <w:szCs w:val="18"/>
        </w:rPr>
      </w:pPr>
      <w:r w:rsidRPr="00601BC5">
        <w:rPr>
          <w:b w:val="0"/>
          <w:sz w:val="18"/>
          <w:szCs w:val="18"/>
        </w:rPr>
        <w:br w:type="page"/>
      </w:r>
      <w:bookmarkStart w:id="46" w:name="_Toc241225766"/>
      <w:r w:rsidRPr="00601BC5">
        <w:rPr>
          <w:sz w:val="18"/>
          <w:szCs w:val="18"/>
        </w:rPr>
        <w:lastRenderedPageBreak/>
        <w:t>Sección 6. Modelo de Contrato</w:t>
      </w:r>
      <w:bookmarkEnd w:id="46"/>
    </w:p>
    <w:p w14:paraId="315BFD92" w14:textId="77777777" w:rsidR="00AF1E89" w:rsidRPr="00601BC5" w:rsidRDefault="00AF1E89" w:rsidP="00BD69F3">
      <w:pPr>
        <w:rPr>
          <w:sz w:val="18"/>
          <w:szCs w:val="18"/>
          <w:lang w:eastAsia="es-AR"/>
        </w:rPr>
      </w:pPr>
    </w:p>
    <w:p w14:paraId="311B8FF3" w14:textId="77777777" w:rsidR="00AF1E89" w:rsidRPr="00601BC5" w:rsidRDefault="00AF1E89" w:rsidP="00BD69F3">
      <w:pPr>
        <w:ind w:right="135"/>
        <w:jc w:val="center"/>
        <w:rPr>
          <w:rFonts w:eastAsia="Arial"/>
          <w:b/>
          <w:sz w:val="18"/>
          <w:szCs w:val="18"/>
        </w:rPr>
      </w:pPr>
      <w:bookmarkStart w:id="47" w:name="_Hlk139297907"/>
      <w:r w:rsidRPr="00601BC5">
        <w:rPr>
          <w:rFonts w:eastAsia="Arial"/>
          <w:b/>
          <w:sz w:val="18"/>
          <w:szCs w:val="18"/>
        </w:rPr>
        <w:t xml:space="preserve">CONTRATO DE PRÉSTAMO N° </w:t>
      </w:r>
      <w:r w:rsidR="0046079E" w:rsidRPr="00601BC5">
        <w:rPr>
          <w:rFonts w:eastAsia="Arial"/>
          <w:b/>
          <w:sz w:val="18"/>
          <w:szCs w:val="18"/>
        </w:rPr>
        <w:fldChar w:fldCharType="begin"/>
      </w:r>
      <w:r w:rsidR="0046079E" w:rsidRPr="00601BC5">
        <w:rPr>
          <w:rFonts w:eastAsia="Arial"/>
          <w:b/>
          <w:sz w:val="18"/>
          <w:szCs w:val="18"/>
        </w:rPr>
        <w:instrText xml:space="preserve"> REF  Préstamo  \* MERGEFORMAT </w:instrText>
      </w:r>
      <w:r w:rsidR="0046079E" w:rsidRPr="00601BC5">
        <w:rPr>
          <w:rFonts w:eastAsia="Arial"/>
          <w:b/>
          <w:sz w:val="18"/>
          <w:szCs w:val="18"/>
        </w:rPr>
        <w:fldChar w:fldCharType="separate"/>
      </w:r>
      <w:r w:rsidR="0046079E" w:rsidRPr="00601BC5">
        <w:rPr>
          <w:rFonts w:eastAsia="Arial"/>
          <w:b/>
          <w:sz w:val="18"/>
          <w:szCs w:val="18"/>
        </w:rPr>
        <w:t>9776-EC</w:t>
      </w:r>
      <w:r w:rsidR="0046079E" w:rsidRPr="00601BC5">
        <w:rPr>
          <w:rFonts w:eastAsia="Arial"/>
          <w:b/>
          <w:sz w:val="18"/>
          <w:szCs w:val="18"/>
        </w:rPr>
        <w:fldChar w:fldCharType="end"/>
      </w:r>
    </w:p>
    <w:p w14:paraId="096E22D1" w14:textId="77777777" w:rsidR="00AF1E89" w:rsidRPr="00601BC5" w:rsidRDefault="00AF1E89" w:rsidP="00BD69F3">
      <w:pPr>
        <w:ind w:right="135"/>
        <w:jc w:val="center"/>
        <w:rPr>
          <w:rFonts w:eastAsia="Arial"/>
          <w:b/>
          <w:sz w:val="18"/>
          <w:szCs w:val="18"/>
        </w:rPr>
      </w:pPr>
    </w:p>
    <w:p w14:paraId="613A4E9E" w14:textId="77777777" w:rsidR="00AF1E89" w:rsidRPr="00601BC5" w:rsidRDefault="00AF1E89" w:rsidP="00BD69F3">
      <w:pPr>
        <w:ind w:right="135"/>
        <w:jc w:val="center"/>
        <w:rPr>
          <w:rFonts w:eastAsia="Arial"/>
          <w:b/>
          <w:sz w:val="18"/>
          <w:szCs w:val="18"/>
        </w:rPr>
      </w:pPr>
      <w:r w:rsidRPr="00601BC5">
        <w:rPr>
          <w:rFonts w:eastAsia="Arial"/>
          <w:b/>
          <w:sz w:val="18"/>
          <w:szCs w:val="18"/>
        </w:rPr>
        <w:t>Proyecto “Red de Protección Social”</w:t>
      </w:r>
      <w:bookmarkEnd w:id="47"/>
    </w:p>
    <w:p w14:paraId="14E6E110" w14:textId="77777777" w:rsidR="00AF1E89" w:rsidRPr="00601BC5" w:rsidRDefault="00AF1E89" w:rsidP="00BD69F3">
      <w:pPr>
        <w:ind w:right="135"/>
        <w:jc w:val="center"/>
        <w:rPr>
          <w:rFonts w:eastAsia="Arial"/>
          <w:sz w:val="18"/>
          <w:szCs w:val="18"/>
        </w:rPr>
      </w:pPr>
    </w:p>
    <w:p w14:paraId="7854D83C" w14:textId="77777777" w:rsidR="00AF1E89" w:rsidRPr="00601BC5" w:rsidRDefault="00AF1E89" w:rsidP="00BD69F3">
      <w:pPr>
        <w:ind w:right="135"/>
        <w:jc w:val="center"/>
        <w:rPr>
          <w:rFonts w:eastAsia="Arial"/>
          <w:b/>
          <w:sz w:val="18"/>
          <w:szCs w:val="18"/>
        </w:rPr>
      </w:pPr>
      <w:bookmarkStart w:id="48" w:name="_Toc80869916"/>
      <w:r w:rsidRPr="00601BC5">
        <w:rPr>
          <w:rFonts w:eastAsia="Arial"/>
          <w:b/>
          <w:sz w:val="18"/>
          <w:szCs w:val="18"/>
        </w:rPr>
        <w:t>CONTRATO DE ADQUISICIÓN DE BIENES</w:t>
      </w:r>
      <w:bookmarkEnd w:id="48"/>
      <w:r w:rsidRPr="00601BC5">
        <w:rPr>
          <w:rFonts w:eastAsia="Arial"/>
          <w:b/>
          <w:sz w:val="18"/>
          <w:szCs w:val="18"/>
        </w:rPr>
        <w:t xml:space="preserve"> /SERVICIOS</w:t>
      </w:r>
    </w:p>
    <w:p w14:paraId="69F86331" w14:textId="77777777" w:rsidR="00AF1E89" w:rsidRPr="00601BC5" w:rsidRDefault="00AF1E89" w:rsidP="00BD69F3">
      <w:pPr>
        <w:pStyle w:val="A4-heading2"/>
        <w:spacing w:before="0" w:after="0"/>
        <w:rPr>
          <w:rFonts w:ascii="Century Gothic" w:hAnsi="Century Gothic"/>
          <w:sz w:val="18"/>
          <w:szCs w:val="18"/>
          <w:lang w:val="es-ES"/>
        </w:rPr>
      </w:pPr>
      <w:bookmarkStart w:id="49" w:name="_Toc78005433"/>
      <w:r w:rsidRPr="00601BC5">
        <w:rPr>
          <w:rFonts w:ascii="Century Gothic" w:hAnsi="Century Gothic"/>
          <w:sz w:val="18"/>
          <w:szCs w:val="18"/>
          <w:lang w:val="es-ES"/>
        </w:rPr>
        <w:t>CONTRATO Nº ______</w:t>
      </w:r>
      <w:bookmarkEnd w:id="49"/>
    </w:p>
    <w:p w14:paraId="79023021" w14:textId="77777777" w:rsidR="00AF1E89" w:rsidRPr="00601BC5" w:rsidRDefault="00AF1E89" w:rsidP="00BD69F3">
      <w:pPr>
        <w:ind w:right="135"/>
        <w:jc w:val="center"/>
        <w:rPr>
          <w:sz w:val="18"/>
          <w:szCs w:val="18"/>
        </w:rPr>
      </w:pPr>
    </w:p>
    <w:p w14:paraId="63FD6051" w14:textId="77777777" w:rsidR="0046079E" w:rsidRPr="00601BC5" w:rsidRDefault="0046079E" w:rsidP="00BD69F3">
      <w:pPr>
        <w:suppressAutoHyphens/>
        <w:ind w:right="-1"/>
        <w:jc w:val="center"/>
        <w:rPr>
          <w:b/>
          <w:sz w:val="18"/>
          <w:szCs w:val="18"/>
        </w:rPr>
      </w:pPr>
      <w:r w:rsidRPr="00601BC5">
        <w:rPr>
          <w:rFonts w:eastAsia="Times New Roman"/>
          <w:b/>
          <w:bCs/>
          <w:sz w:val="18"/>
          <w:szCs w:val="18"/>
        </w:rPr>
        <w:fldChar w:fldCharType="begin"/>
      </w:r>
      <w:r w:rsidRPr="00601BC5">
        <w:rPr>
          <w:rFonts w:eastAsia="Times New Roman"/>
          <w:b/>
          <w:bCs/>
          <w:sz w:val="18"/>
          <w:szCs w:val="18"/>
        </w:rPr>
        <w:instrText xml:space="preserve"> REF  Objeto </w:instrText>
      </w:r>
      <w:r w:rsidR="00601BC5" w:rsidRPr="00601BC5">
        <w:rPr>
          <w:rFonts w:eastAsia="Times New Roman"/>
          <w:b/>
          <w:bCs/>
          <w:sz w:val="18"/>
          <w:szCs w:val="18"/>
        </w:rPr>
        <w:instrText xml:space="preserve"> \* MERGEFORMAT </w:instrText>
      </w:r>
      <w:r w:rsidRPr="00601BC5">
        <w:rPr>
          <w:rFonts w:eastAsia="Times New Roman"/>
          <w:b/>
          <w:bCs/>
          <w:sz w:val="18"/>
          <w:szCs w:val="18"/>
        </w:rPr>
        <w:fldChar w:fldCharType="separate"/>
      </w:r>
      <w:r w:rsidRPr="00601BC5">
        <w:rPr>
          <w:b/>
          <w:sz w:val="18"/>
          <w:szCs w:val="18"/>
        </w:rPr>
        <w:t>ADQUISICIÓN DE VESTIMENTA PARA LOS EQUIPOS DEL OPERATIVO DE CAMPO DE LA ENCUESTA NACIONAL DE DESNUTRICIÓN INFANTIL</w:t>
      </w:r>
    </w:p>
    <w:p w14:paraId="0A64E6DC" w14:textId="77777777" w:rsidR="0046079E" w:rsidRPr="00601BC5" w:rsidRDefault="0046079E" w:rsidP="00BD69F3">
      <w:pPr>
        <w:suppressAutoHyphens/>
        <w:ind w:right="-1"/>
        <w:jc w:val="center"/>
        <w:rPr>
          <w:b/>
          <w:sz w:val="18"/>
          <w:szCs w:val="18"/>
        </w:rPr>
      </w:pPr>
    </w:p>
    <w:p w14:paraId="5BF93AD2" w14:textId="77777777" w:rsidR="00AF1E89" w:rsidRPr="00601BC5" w:rsidRDefault="0046079E" w:rsidP="0046079E">
      <w:pPr>
        <w:tabs>
          <w:tab w:val="left" w:pos="5400"/>
          <w:tab w:val="left" w:pos="8280"/>
        </w:tabs>
        <w:rPr>
          <w:sz w:val="18"/>
          <w:szCs w:val="18"/>
        </w:rPr>
      </w:pPr>
      <w:r w:rsidRPr="00601BC5">
        <w:rPr>
          <w:rFonts w:eastAsia="Times New Roman"/>
          <w:b/>
          <w:bCs/>
          <w:sz w:val="18"/>
          <w:szCs w:val="18"/>
        </w:rPr>
        <w:fldChar w:fldCharType="end"/>
      </w:r>
      <w:r w:rsidR="00AF1E89" w:rsidRPr="00601BC5" w:rsidDel="004E0066">
        <w:rPr>
          <w:rFonts w:eastAsia="Times New Roman"/>
          <w:b/>
          <w:bCs/>
          <w:sz w:val="18"/>
          <w:szCs w:val="18"/>
        </w:rPr>
        <w:t xml:space="preserve"> </w:t>
      </w:r>
      <w:r w:rsidR="00AF1E89" w:rsidRPr="00601BC5">
        <w:rPr>
          <w:sz w:val="18"/>
          <w:szCs w:val="18"/>
        </w:rPr>
        <w:t>ESTE CONVENIO DE CONTRATO se celebra el día</w:t>
      </w:r>
      <w:r w:rsidR="00AF1E89" w:rsidRPr="00601BC5">
        <w:rPr>
          <w:i/>
          <w:iCs/>
          <w:sz w:val="18"/>
          <w:szCs w:val="18"/>
        </w:rPr>
        <w:t xml:space="preserve"> [indique </w:t>
      </w:r>
      <w:r w:rsidR="00AF1E89" w:rsidRPr="00601BC5">
        <w:rPr>
          <w:b/>
          <w:i/>
          <w:iCs/>
          <w:sz w:val="18"/>
          <w:szCs w:val="18"/>
        </w:rPr>
        <w:t>número</w:t>
      </w:r>
      <w:r w:rsidR="00AF1E89" w:rsidRPr="00601BC5">
        <w:rPr>
          <w:i/>
          <w:iCs/>
          <w:sz w:val="18"/>
          <w:szCs w:val="18"/>
        </w:rPr>
        <w:t xml:space="preserve">] </w:t>
      </w:r>
      <w:r w:rsidR="00AF1E89" w:rsidRPr="00601BC5">
        <w:rPr>
          <w:sz w:val="18"/>
          <w:szCs w:val="18"/>
        </w:rPr>
        <w:t xml:space="preserve">de </w:t>
      </w:r>
      <w:r w:rsidR="00AF1E89" w:rsidRPr="00601BC5">
        <w:rPr>
          <w:i/>
          <w:iCs/>
          <w:sz w:val="18"/>
          <w:szCs w:val="18"/>
        </w:rPr>
        <w:t xml:space="preserve">[indique </w:t>
      </w:r>
      <w:r w:rsidR="00AF1E89" w:rsidRPr="00601BC5">
        <w:rPr>
          <w:b/>
          <w:i/>
          <w:iCs/>
          <w:sz w:val="18"/>
          <w:szCs w:val="18"/>
        </w:rPr>
        <w:t>mes</w:t>
      </w:r>
      <w:r w:rsidR="00AF1E89" w:rsidRPr="00601BC5">
        <w:rPr>
          <w:i/>
          <w:iCs/>
          <w:sz w:val="18"/>
          <w:szCs w:val="18"/>
        </w:rPr>
        <w:t xml:space="preserve">] </w:t>
      </w:r>
      <w:r w:rsidR="00AF1E89" w:rsidRPr="00601BC5">
        <w:rPr>
          <w:sz w:val="18"/>
          <w:szCs w:val="18"/>
        </w:rPr>
        <w:t xml:space="preserve">de </w:t>
      </w:r>
      <w:r w:rsidR="00AF1E89" w:rsidRPr="00601BC5">
        <w:rPr>
          <w:i/>
          <w:iCs/>
          <w:sz w:val="18"/>
          <w:szCs w:val="18"/>
        </w:rPr>
        <w:t xml:space="preserve">[indique </w:t>
      </w:r>
      <w:r w:rsidR="00AF1E89" w:rsidRPr="00601BC5">
        <w:rPr>
          <w:b/>
          <w:i/>
          <w:iCs/>
          <w:sz w:val="18"/>
          <w:szCs w:val="18"/>
        </w:rPr>
        <w:t>año</w:t>
      </w:r>
      <w:r w:rsidR="00AF1E89" w:rsidRPr="00601BC5">
        <w:rPr>
          <w:i/>
          <w:iCs/>
          <w:sz w:val="18"/>
          <w:szCs w:val="18"/>
        </w:rPr>
        <w:t>]</w:t>
      </w:r>
    </w:p>
    <w:p w14:paraId="03526D46" w14:textId="77777777" w:rsidR="00AF1E89" w:rsidRPr="00601BC5" w:rsidRDefault="00AF1E89" w:rsidP="00BD69F3">
      <w:pPr>
        <w:jc w:val="both"/>
        <w:rPr>
          <w:sz w:val="18"/>
          <w:szCs w:val="18"/>
        </w:rPr>
      </w:pPr>
      <w:r w:rsidRPr="00601BC5">
        <w:rPr>
          <w:sz w:val="18"/>
          <w:szCs w:val="18"/>
        </w:rPr>
        <w:t>ENTRE</w:t>
      </w:r>
    </w:p>
    <w:p w14:paraId="0C36C7E3" w14:textId="77777777" w:rsidR="00AF1E89" w:rsidRPr="00601BC5" w:rsidRDefault="00AF1E89" w:rsidP="00E9609A">
      <w:pPr>
        <w:numPr>
          <w:ilvl w:val="1"/>
          <w:numId w:val="14"/>
        </w:numPr>
        <w:ind w:left="1440"/>
        <w:jc w:val="both"/>
        <w:rPr>
          <w:sz w:val="18"/>
          <w:szCs w:val="18"/>
        </w:rPr>
      </w:pPr>
      <w:r w:rsidRPr="00601BC5">
        <w:rPr>
          <w:sz w:val="18"/>
          <w:szCs w:val="18"/>
        </w:rPr>
        <w:t xml:space="preserve">El insertar nombre del Instituto Nacional de Estadística y Censos (en adelante, el “Comprador”), y </w:t>
      </w:r>
    </w:p>
    <w:p w14:paraId="2C9EFE73" w14:textId="77777777" w:rsidR="00AF1E89" w:rsidRPr="00601BC5" w:rsidRDefault="00AF1E89" w:rsidP="00E9609A">
      <w:pPr>
        <w:numPr>
          <w:ilvl w:val="1"/>
          <w:numId w:val="14"/>
        </w:numPr>
        <w:ind w:left="1440"/>
        <w:jc w:val="both"/>
        <w:rPr>
          <w:sz w:val="18"/>
          <w:szCs w:val="18"/>
        </w:rPr>
      </w:pPr>
      <w:r w:rsidRPr="00601BC5">
        <w:rPr>
          <w:i/>
          <w:iCs/>
          <w:sz w:val="18"/>
          <w:szCs w:val="18"/>
        </w:rPr>
        <w:t xml:space="preserve">[Indique el nombre del Proveedor], </w:t>
      </w:r>
      <w:r w:rsidRPr="00601BC5">
        <w:rPr>
          <w:sz w:val="18"/>
          <w:szCs w:val="18"/>
        </w:rPr>
        <w:t>(en adelante, el “Proveedor”).</w:t>
      </w:r>
    </w:p>
    <w:p w14:paraId="6A9447F9" w14:textId="77777777" w:rsidR="00AF1E89" w:rsidRPr="00601BC5" w:rsidRDefault="00AF1E89" w:rsidP="00BD69F3">
      <w:pPr>
        <w:suppressAutoHyphens/>
        <w:jc w:val="both"/>
        <w:rPr>
          <w:sz w:val="18"/>
          <w:szCs w:val="18"/>
        </w:rPr>
      </w:pPr>
      <w:r w:rsidRPr="00601BC5">
        <w:rPr>
          <w:sz w:val="18"/>
          <w:szCs w:val="18"/>
        </w:rPr>
        <w:t xml:space="preserve">POR CUANTO el Comprador ha solicitado cotizaciones respecto de ciertos Bienes, a saber, </w:t>
      </w:r>
      <w:r w:rsidRPr="00601BC5">
        <w:rPr>
          <w:i/>
          <w:iCs/>
          <w:sz w:val="18"/>
          <w:szCs w:val="18"/>
        </w:rPr>
        <w:t>[indique una breve descripción de los Bienes]</w:t>
      </w:r>
      <w:r w:rsidRPr="00601BC5">
        <w:rPr>
          <w:sz w:val="18"/>
          <w:szCs w:val="18"/>
        </w:rPr>
        <w:t xml:space="preserve">, y ha aceptado una cotización del Proveedor para el suministro de dichos Bienes. </w:t>
      </w:r>
    </w:p>
    <w:p w14:paraId="559A13FA" w14:textId="77777777" w:rsidR="00AF1E89" w:rsidRPr="00601BC5" w:rsidRDefault="00AF1E89" w:rsidP="00BD69F3">
      <w:pPr>
        <w:suppressAutoHyphens/>
        <w:jc w:val="both"/>
        <w:rPr>
          <w:sz w:val="18"/>
          <w:szCs w:val="18"/>
        </w:rPr>
      </w:pPr>
      <w:r w:rsidRPr="00601BC5">
        <w:rPr>
          <w:sz w:val="18"/>
          <w:szCs w:val="18"/>
        </w:rPr>
        <w:t xml:space="preserve">El Comprador y el Proveedor acuerdan lo siguiente: </w:t>
      </w:r>
    </w:p>
    <w:p w14:paraId="12FD515D" w14:textId="77777777" w:rsidR="00AF1E89" w:rsidRPr="00601BC5" w:rsidRDefault="00AF1E89" w:rsidP="00BD69F3">
      <w:pPr>
        <w:tabs>
          <w:tab w:val="left" w:pos="540"/>
        </w:tabs>
        <w:suppressAutoHyphens/>
        <w:ind w:left="540" w:hanging="540"/>
        <w:jc w:val="both"/>
        <w:rPr>
          <w:sz w:val="18"/>
          <w:szCs w:val="18"/>
        </w:rPr>
      </w:pPr>
      <w:r w:rsidRPr="00601BC5">
        <w:rPr>
          <w:sz w:val="18"/>
          <w:szCs w:val="18"/>
        </w:rPr>
        <w:t>1.</w:t>
      </w:r>
      <w:r w:rsidRPr="00601BC5">
        <w:rPr>
          <w:sz w:val="18"/>
          <w:szCs w:val="18"/>
        </w:rPr>
        <w:tab/>
        <w:t>Los siguientes documentos constituyen el Contrato entre el Comprador y el Proveedor, y serán leídos e interpretados como parte integral del Contrato. Este Convenio prevalecerá sobre los demás documentos del Contrato.</w:t>
      </w:r>
    </w:p>
    <w:p w14:paraId="1B2713B6" w14:textId="77777777" w:rsidR="00AF1E89" w:rsidRPr="00601BC5" w:rsidRDefault="00AF1E89" w:rsidP="00E9609A">
      <w:pPr>
        <w:numPr>
          <w:ilvl w:val="0"/>
          <w:numId w:val="13"/>
        </w:numPr>
        <w:suppressAutoHyphens/>
        <w:ind w:left="1264" w:hanging="720"/>
        <w:jc w:val="both"/>
        <w:rPr>
          <w:sz w:val="18"/>
          <w:szCs w:val="18"/>
        </w:rPr>
      </w:pPr>
      <w:r w:rsidRPr="00601BC5">
        <w:rPr>
          <w:sz w:val="18"/>
          <w:szCs w:val="18"/>
        </w:rPr>
        <w:t>La comunicación de adjudicación,</w:t>
      </w:r>
    </w:p>
    <w:p w14:paraId="452BE610" w14:textId="77777777" w:rsidR="00AF1E89" w:rsidRPr="00601BC5" w:rsidRDefault="00AF1E89" w:rsidP="00E9609A">
      <w:pPr>
        <w:numPr>
          <w:ilvl w:val="0"/>
          <w:numId w:val="13"/>
        </w:numPr>
        <w:suppressAutoHyphens/>
        <w:ind w:left="1264" w:hanging="720"/>
        <w:jc w:val="both"/>
        <w:rPr>
          <w:sz w:val="18"/>
          <w:szCs w:val="18"/>
        </w:rPr>
      </w:pPr>
      <w:r w:rsidRPr="00601BC5">
        <w:rPr>
          <w:sz w:val="18"/>
          <w:szCs w:val="18"/>
        </w:rPr>
        <w:t>La cotización del Proveedor y los formularios de cotización;</w:t>
      </w:r>
    </w:p>
    <w:p w14:paraId="4025CF73" w14:textId="77777777" w:rsidR="00AF1E89" w:rsidRPr="00601BC5" w:rsidRDefault="00AF1E89" w:rsidP="00E9609A">
      <w:pPr>
        <w:numPr>
          <w:ilvl w:val="0"/>
          <w:numId w:val="13"/>
        </w:numPr>
        <w:suppressAutoHyphens/>
        <w:ind w:left="1264" w:hanging="720"/>
        <w:jc w:val="both"/>
        <w:rPr>
          <w:sz w:val="18"/>
          <w:szCs w:val="18"/>
        </w:rPr>
      </w:pPr>
      <w:r w:rsidRPr="00601BC5">
        <w:rPr>
          <w:sz w:val="18"/>
          <w:szCs w:val="18"/>
        </w:rPr>
        <w:t>las Condiciones del Contrato; y sus anexos</w:t>
      </w:r>
    </w:p>
    <w:p w14:paraId="05944E3D" w14:textId="77777777" w:rsidR="00AF1E89" w:rsidRPr="00601BC5" w:rsidRDefault="00AF1E89" w:rsidP="00E9609A">
      <w:pPr>
        <w:numPr>
          <w:ilvl w:val="0"/>
          <w:numId w:val="13"/>
        </w:numPr>
        <w:suppressAutoHyphens/>
        <w:ind w:left="1264" w:hanging="720"/>
        <w:rPr>
          <w:sz w:val="18"/>
          <w:szCs w:val="18"/>
        </w:rPr>
      </w:pPr>
      <w:r w:rsidRPr="00601BC5">
        <w:rPr>
          <w:sz w:val="18"/>
          <w:szCs w:val="18"/>
        </w:rPr>
        <w:t>las Especificaciones de los bienes aceptadas.</w:t>
      </w:r>
    </w:p>
    <w:p w14:paraId="258A3D5F" w14:textId="77777777" w:rsidR="00AF1E89" w:rsidRPr="00601BC5" w:rsidRDefault="00AF1E89" w:rsidP="00BD69F3">
      <w:pPr>
        <w:suppressAutoHyphens/>
        <w:ind w:left="1264"/>
        <w:jc w:val="both"/>
        <w:rPr>
          <w:sz w:val="18"/>
          <w:szCs w:val="18"/>
        </w:rPr>
      </w:pPr>
    </w:p>
    <w:p w14:paraId="43613CBA" w14:textId="77777777" w:rsidR="00AF1E89" w:rsidRPr="00601BC5" w:rsidRDefault="00AF1E89" w:rsidP="00BD69F3">
      <w:pPr>
        <w:tabs>
          <w:tab w:val="left" w:pos="540"/>
        </w:tabs>
        <w:suppressAutoHyphens/>
        <w:ind w:left="540" w:hanging="540"/>
        <w:jc w:val="both"/>
        <w:rPr>
          <w:sz w:val="18"/>
          <w:szCs w:val="18"/>
        </w:rPr>
      </w:pPr>
      <w:r w:rsidRPr="00601BC5">
        <w:rPr>
          <w:sz w:val="18"/>
          <w:szCs w:val="18"/>
        </w:rPr>
        <w:t>2.</w:t>
      </w:r>
      <w:r w:rsidRPr="00601BC5">
        <w:rPr>
          <w:sz w:val="18"/>
          <w:szCs w:val="18"/>
        </w:rPr>
        <w:tab/>
        <w:t>Como contraprestación por los pagos que el Comprador hará al Proveedor conforme a lo estipulado en este Contrato, el Proveedor se compromete a suministrar los Bienes al Comprador y a subsanar los defectos de estos en total consonancia con las disposiciones del Contrato.</w:t>
      </w:r>
    </w:p>
    <w:p w14:paraId="046395E6" w14:textId="77777777" w:rsidR="00AF1E89" w:rsidRPr="00601BC5" w:rsidRDefault="00AF1E89" w:rsidP="00BD69F3">
      <w:pPr>
        <w:tabs>
          <w:tab w:val="left" w:pos="540"/>
        </w:tabs>
        <w:suppressAutoHyphens/>
        <w:ind w:left="540" w:hanging="540"/>
        <w:jc w:val="both"/>
        <w:rPr>
          <w:sz w:val="18"/>
          <w:szCs w:val="18"/>
        </w:rPr>
      </w:pPr>
      <w:r w:rsidRPr="00601BC5">
        <w:rPr>
          <w:sz w:val="18"/>
          <w:szCs w:val="18"/>
        </w:rPr>
        <w:t>3.</w:t>
      </w:r>
      <w:r w:rsidRPr="00601BC5">
        <w:rPr>
          <w:sz w:val="18"/>
          <w:szCs w:val="18"/>
        </w:rPr>
        <w:tab/>
        <w:t xml:space="preserve">El Comprador se compromete a pagar al Proveedor, como contraprestación por el suministro de los Bienes y la subsanación de sus defectos, la suma de </w:t>
      </w:r>
      <w:r w:rsidRPr="00601BC5">
        <w:rPr>
          <w:sz w:val="18"/>
          <w:szCs w:val="18"/>
          <w:highlight w:val="lightGray"/>
        </w:rPr>
        <w:t>(USD)</w:t>
      </w:r>
      <w:r w:rsidRPr="00601BC5">
        <w:rPr>
          <w:sz w:val="18"/>
          <w:szCs w:val="18"/>
        </w:rPr>
        <w:t xml:space="preserve"> </w:t>
      </w:r>
      <w:r w:rsidRPr="00601BC5">
        <w:rPr>
          <w:sz w:val="18"/>
          <w:szCs w:val="18"/>
          <w:highlight w:val="lightGray"/>
        </w:rPr>
        <w:t>_____________________________</w:t>
      </w:r>
      <w:r w:rsidRPr="00601BC5">
        <w:rPr>
          <w:sz w:val="18"/>
          <w:szCs w:val="18"/>
        </w:rPr>
        <w:t xml:space="preserve"> de conformidad con lo dispuesto en las Condiciones del Contrato</w:t>
      </w:r>
    </w:p>
    <w:p w14:paraId="7B7A425D" w14:textId="77777777" w:rsidR="0046079E" w:rsidRPr="00601BC5" w:rsidRDefault="0046079E" w:rsidP="00BD69F3">
      <w:pPr>
        <w:rPr>
          <w:sz w:val="18"/>
          <w:szCs w:val="18"/>
        </w:rPr>
      </w:pPr>
    </w:p>
    <w:p w14:paraId="1C50D143" w14:textId="77777777" w:rsidR="00AF1E89" w:rsidRPr="00601BC5" w:rsidRDefault="00AF1E89" w:rsidP="00BD69F3">
      <w:pPr>
        <w:rPr>
          <w:sz w:val="18"/>
          <w:szCs w:val="18"/>
        </w:rPr>
      </w:pPr>
      <w:r w:rsidRPr="00601BC5">
        <w:rPr>
          <w:sz w:val="18"/>
          <w:szCs w:val="18"/>
        </w:rPr>
        <w:t>EN PRUEBA DE CONFORMIDAD, las Partes han suscripto el presente Convenio, de conformidad con el derecho vigente de la República del Ecuador en el día, mes y año antes indicados.</w:t>
      </w:r>
    </w:p>
    <w:p w14:paraId="6378CB55" w14:textId="77777777" w:rsidR="00AF1E89" w:rsidRPr="00601BC5" w:rsidRDefault="00AF1E89" w:rsidP="00BD69F3">
      <w:pPr>
        <w:rPr>
          <w:sz w:val="18"/>
          <w:szCs w:val="18"/>
        </w:rPr>
      </w:pPr>
    </w:p>
    <w:p w14:paraId="2C1D6D79" w14:textId="77777777" w:rsidR="00AF1E89" w:rsidRPr="00601BC5" w:rsidRDefault="00AF1E89" w:rsidP="00BD69F3">
      <w:pPr>
        <w:rPr>
          <w:sz w:val="18"/>
          <w:szCs w:val="18"/>
        </w:rPr>
      </w:pPr>
      <w:r w:rsidRPr="00601BC5">
        <w:rPr>
          <w:sz w:val="18"/>
          <w:szCs w:val="18"/>
        </w:rPr>
        <w:t>En representación del Comprador</w:t>
      </w:r>
    </w:p>
    <w:p w14:paraId="7FFD7C84" w14:textId="77777777" w:rsidR="00AF1E89" w:rsidRPr="00601BC5" w:rsidRDefault="00AF1E89" w:rsidP="00BD69F3">
      <w:pPr>
        <w:tabs>
          <w:tab w:val="left" w:pos="540"/>
        </w:tabs>
        <w:suppressAutoHyphens/>
        <w:ind w:left="540" w:hanging="540"/>
        <w:jc w:val="both"/>
        <w:rPr>
          <w:sz w:val="18"/>
          <w:szCs w:val="18"/>
        </w:rPr>
      </w:pPr>
    </w:p>
    <w:p w14:paraId="3A9ED1AF" w14:textId="77777777" w:rsidR="00AF1E89" w:rsidRPr="00601BC5" w:rsidRDefault="00AF1E89" w:rsidP="00BD69F3">
      <w:pPr>
        <w:tabs>
          <w:tab w:val="left" w:pos="900"/>
          <w:tab w:val="left" w:pos="7200"/>
        </w:tabs>
        <w:jc w:val="both"/>
        <w:rPr>
          <w:sz w:val="18"/>
          <w:szCs w:val="18"/>
        </w:rPr>
      </w:pPr>
      <w:r w:rsidRPr="00601BC5">
        <w:rPr>
          <w:sz w:val="18"/>
          <w:szCs w:val="18"/>
        </w:rPr>
        <w:t xml:space="preserve">Firma: </w:t>
      </w:r>
      <w:r w:rsidRPr="00601BC5">
        <w:rPr>
          <w:i/>
          <w:iCs/>
          <w:sz w:val="18"/>
          <w:szCs w:val="18"/>
        </w:rPr>
        <w:t>[firma]</w:t>
      </w:r>
    </w:p>
    <w:p w14:paraId="79DEF89E" w14:textId="77777777" w:rsidR="00AF1E89" w:rsidRPr="00601BC5" w:rsidRDefault="00AF1E89" w:rsidP="00BD69F3">
      <w:pPr>
        <w:tabs>
          <w:tab w:val="left" w:pos="900"/>
          <w:tab w:val="left" w:pos="7200"/>
        </w:tabs>
        <w:jc w:val="both"/>
        <w:rPr>
          <w:sz w:val="18"/>
          <w:szCs w:val="18"/>
          <w:u w:val="single"/>
        </w:rPr>
      </w:pPr>
      <w:r w:rsidRPr="00601BC5">
        <w:rPr>
          <w:sz w:val="18"/>
          <w:szCs w:val="18"/>
        </w:rPr>
        <w:t xml:space="preserve">en calidad de </w:t>
      </w:r>
      <w:r w:rsidRPr="00601BC5">
        <w:rPr>
          <w:i/>
          <w:iCs/>
          <w:sz w:val="18"/>
          <w:szCs w:val="18"/>
        </w:rPr>
        <w:t>[indique el cargo u otra designación apropiada]</w:t>
      </w:r>
    </w:p>
    <w:p w14:paraId="79F4C1A0" w14:textId="77777777" w:rsidR="00AF1E89" w:rsidRPr="00601BC5" w:rsidRDefault="00AF1E89" w:rsidP="00BD69F3">
      <w:pPr>
        <w:jc w:val="both"/>
        <w:rPr>
          <w:sz w:val="18"/>
          <w:szCs w:val="18"/>
        </w:rPr>
      </w:pPr>
    </w:p>
    <w:p w14:paraId="3DB51D9F" w14:textId="77777777" w:rsidR="00AF1E89" w:rsidRPr="00601BC5" w:rsidRDefault="00AF1E89" w:rsidP="00BD69F3">
      <w:pPr>
        <w:jc w:val="both"/>
        <w:rPr>
          <w:sz w:val="18"/>
          <w:szCs w:val="18"/>
        </w:rPr>
      </w:pPr>
      <w:r w:rsidRPr="00601BC5">
        <w:rPr>
          <w:sz w:val="18"/>
          <w:szCs w:val="18"/>
        </w:rPr>
        <w:t>En representación del Proveedor</w:t>
      </w:r>
    </w:p>
    <w:p w14:paraId="683E3866" w14:textId="77777777" w:rsidR="00AF1E89" w:rsidRPr="00601BC5" w:rsidRDefault="00AF1E89" w:rsidP="00BD69F3">
      <w:pPr>
        <w:jc w:val="both"/>
        <w:rPr>
          <w:sz w:val="18"/>
          <w:szCs w:val="18"/>
        </w:rPr>
      </w:pPr>
    </w:p>
    <w:p w14:paraId="36068084" w14:textId="77777777" w:rsidR="00AF1E89" w:rsidRPr="00601BC5" w:rsidRDefault="00AF1E89" w:rsidP="00BD69F3">
      <w:pPr>
        <w:tabs>
          <w:tab w:val="left" w:pos="900"/>
          <w:tab w:val="left" w:pos="7200"/>
        </w:tabs>
        <w:jc w:val="both"/>
        <w:rPr>
          <w:sz w:val="18"/>
          <w:szCs w:val="18"/>
          <w:u w:val="single"/>
        </w:rPr>
      </w:pPr>
      <w:r w:rsidRPr="00601BC5">
        <w:rPr>
          <w:sz w:val="18"/>
          <w:szCs w:val="18"/>
        </w:rPr>
        <w:t xml:space="preserve">Firma: </w:t>
      </w:r>
      <w:r w:rsidRPr="00601BC5">
        <w:rPr>
          <w:i/>
          <w:iCs/>
          <w:sz w:val="18"/>
          <w:szCs w:val="18"/>
        </w:rPr>
        <w:t>[firmas de los representantes autorizados del Proveedor]</w:t>
      </w:r>
    </w:p>
    <w:p w14:paraId="327D0B2A" w14:textId="77777777" w:rsidR="00AF1E89" w:rsidRPr="00601BC5" w:rsidRDefault="00AF1E89" w:rsidP="00BD69F3">
      <w:pPr>
        <w:tabs>
          <w:tab w:val="left" w:pos="900"/>
          <w:tab w:val="left" w:pos="7200"/>
        </w:tabs>
        <w:jc w:val="both"/>
        <w:rPr>
          <w:sz w:val="18"/>
          <w:szCs w:val="18"/>
          <w:u w:val="single"/>
        </w:rPr>
      </w:pPr>
      <w:r w:rsidRPr="00601BC5">
        <w:rPr>
          <w:sz w:val="18"/>
          <w:szCs w:val="18"/>
        </w:rPr>
        <w:t xml:space="preserve">en calidad de </w:t>
      </w:r>
      <w:r w:rsidRPr="00601BC5">
        <w:rPr>
          <w:i/>
          <w:iCs/>
          <w:sz w:val="18"/>
          <w:szCs w:val="18"/>
        </w:rPr>
        <w:t>[indique el cargo u otra designación apropiada]</w:t>
      </w:r>
    </w:p>
    <w:p w14:paraId="0222217A" w14:textId="77777777" w:rsidR="00AF1E89" w:rsidRDefault="00AF1E89" w:rsidP="00BD69F3">
      <w:pPr>
        <w:jc w:val="both"/>
        <w:rPr>
          <w:sz w:val="18"/>
          <w:szCs w:val="18"/>
        </w:rPr>
      </w:pPr>
    </w:p>
    <w:p w14:paraId="726B0947" w14:textId="77777777" w:rsidR="00601BC5" w:rsidRDefault="00601BC5" w:rsidP="00BD69F3">
      <w:pPr>
        <w:jc w:val="both"/>
        <w:rPr>
          <w:sz w:val="18"/>
          <w:szCs w:val="18"/>
        </w:rPr>
      </w:pPr>
    </w:p>
    <w:p w14:paraId="0F4FDF56" w14:textId="77777777" w:rsidR="00601BC5" w:rsidRDefault="00601BC5" w:rsidP="00BD69F3">
      <w:pPr>
        <w:jc w:val="both"/>
        <w:rPr>
          <w:sz w:val="18"/>
          <w:szCs w:val="18"/>
        </w:rPr>
      </w:pPr>
    </w:p>
    <w:p w14:paraId="06379813" w14:textId="77777777" w:rsidR="00601BC5" w:rsidRDefault="00601BC5" w:rsidP="00BD69F3">
      <w:pPr>
        <w:jc w:val="both"/>
        <w:rPr>
          <w:sz w:val="18"/>
          <w:szCs w:val="18"/>
        </w:rPr>
      </w:pPr>
    </w:p>
    <w:p w14:paraId="1DD1BC5D" w14:textId="77777777" w:rsidR="00601BC5" w:rsidRDefault="00601BC5" w:rsidP="00BD69F3">
      <w:pPr>
        <w:jc w:val="both"/>
        <w:rPr>
          <w:sz w:val="18"/>
          <w:szCs w:val="18"/>
        </w:rPr>
      </w:pPr>
    </w:p>
    <w:p w14:paraId="1233FCC0" w14:textId="77777777" w:rsidR="00601BC5" w:rsidRDefault="00601BC5" w:rsidP="00BD69F3">
      <w:pPr>
        <w:jc w:val="both"/>
        <w:rPr>
          <w:sz w:val="18"/>
          <w:szCs w:val="18"/>
        </w:rPr>
      </w:pPr>
    </w:p>
    <w:p w14:paraId="6F7417BB" w14:textId="77777777" w:rsidR="00601BC5" w:rsidRDefault="00601BC5" w:rsidP="00BD69F3">
      <w:pPr>
        <w:jc w:val="both"/>
        <w:rPr>
          <w:sz w:val="18"/>
          <w:szCs w:val="18"/>
        </w:rPr>
      </w:pPr>
    </w:p>
    <w:p w14:paraId="53BF53CC" w14:textId="77777777" w:rsidR="00601BC5" w:rsidRDefault="00601BC5" w:rsidP="00BD69F3">
      <w:pPr>
        <w:jc w:val="both"/>
        <w:rPr>
          <w:sz w:val="18"/>
          <w:szCs w:val="18"/>
        </w:rPr>
      </w:pPr>
    </w:p>
    <w:p w14:paraId="6DFEA47B" w14:textId="77777777" w:rsidR="00601BC5" w:rsidRDefault="00601BC5" w:rsidP="00BD69F3">
      <w:pPr>
        <w:jc w:val="both"/>
        <w:rPr>
          <w:sz w:val="18"/>
          <w:szCs w:val="18"/>
        </w:rPr>
      </w:pPr>
    </w:p>
    <w:p w14:paraId="5CF8E7AF" w14:textId="77777777" w:rsidR="00601BC5" w:rsidRPr="00601BC5" w:rsidRDefault="00601BC5" w:rsidP="00BD69F3">
      <w:pPr>
        <w:jc w:val="both"/>
        <w:rPr>
          <w:sz w:val="18"/>
          <w:szCs w:val="18"/>
        </w:rPr>
      </w:pPr>
    </w:p>
    <w:p w14:paraId="53DD1F15" w14:textId="77777777" w:rsidR="00AF1E89" w:rsidRPr="00601BC5" w:rsidRDefault="00AF1E89" w:rsidP="00BD69F3">
      <w:pPr>
        <w:ind w:left="720"/>
        <w:jc w:val="both"/>
        <w:rPr>
          <w:sz w:val="18"/>
          <w:szCs w:val="18"/>
        </w:rPr>
      </w:pPr>
    </w:p>
    <w:p w14:paraId="64FE41CB" w14:textId="77777777" w:rsidR="00AF1E89" w:rsidRPr="00601BC5" w:rsidRDefault="00AF1E89" w:rsidP="00BD69F3">
      <w:pPr>
        <w:jc w:val="center"/>
        <w:rPr>
          <w:b/>
          <w:sz w:val="18"/>
          <w:szCs w:val="18"/>
        </w:rPr>
      </w:pPr>
      <w:bookmarkStart w:id="50" w:name="_Toc136882632"/>
      <w:r w:rsidRPr="00601BC5">
        <w:rPr>
          <w:b/>
          <w:sz w:val="18"/>
          <w:szCs w:val="18"/>
        </w:rPr>
        <w:lastRenderedPageBreak/>
        <w:t>Formulario de las Normas de Conducta del Personal del Proveedor del Bien (AS)</w:t>
      </w:r>
      <w:bookmarkEnd w:id="50"/>
    </w:p>
    <w:p w14:paraId="092EE86F" w14:textId="77777777" w:rsidR="00AF1E89" w:rsidRPr="00601BC5" w:rsidRDefault="00AF1E89" w:rsidP="00BD69F3">
      <w:pPr>
        <w:rPr>
          <w:b/>
          <w:i/>
          <w:sz w:val="18"/>
          <w:szCs w:val="18"/>
        </w:rPr>
      </w:pPr>
    </w:p>
    <w:p w14:paraId="67979C13" w14:textId="77777777" w:rsidR="00AF1E89" w:rsidRPr="00601BC5" w:rsidRDefault="00AF1E89" w:rsidP="00BD69F3">
      <w:pPr>
        <w:jc w:val="center"/>
        <w:rPr>
          <w:b/>
          <w:iCs/>
          <w:color w:val="212121"/>
          <w:sz w:val="18"/>
          <w:szCs w:val="18"/>
        </w:rPr>
      </w:pPr>
      <w:r w:rsidRPr="00601BC5">
        <w:rPr>
          <w:b/>
          <w:iCs/>
          <w:color w:val="212121"/>
          <w:sz w:val="18"/>
          <w:szCs w:val="18"/>
        </w:rPr>
        <w:t>NORMAS DE CONDUCTA PARA EL PERSONAL DEL PROVEEDOR DEL BIEN</w:t>
      </w:r>
    </w:p>
    <w:p w14:paraId="3E4B761F" w14:textId="77777777" w:rsidR="00AF1E89" w:rsidRPr="00601BC5" w:rsidRDefault="00AF1E89" w:rsidP="00BD69F3">
      <w:pPr>
        <w:jc w:val="center"/>
        <w:rPr>
          <w:b/>
          <w:iCs/>
          <w:color w:val="212121"/>
          <w:sz w:val="18"/>
          <w:szCs w:val="18"/>
        </w:rPr>
      </w:pPr>
    </w:p>
    <w:p w14:paraId="6FFF4858" w14:textId="77777777" w:rsidR="00AF1E89" w:rsidRPr="00601BC5" w:rsidRDefault="00AF1E89" w:rsidP="0046079E">
      <w:pPr>
        <w:suppressAutoHyphens/>
        <w:ind w:right="-1"/>
        <w:jc w:val="both"/>
        <w:rPr>
          <w:b/>
          <w:bCs/>
          <w:sz w:val="18"/>
          <w:szCs w:val="18"/>
        </w:rPr>
      </w:pPr>
      <w:r w:rsidRPr="00601BC5">
        <w:rPr>
          <w:bCs/>
          <w:iCs/>
          <w:color w:val="212121"/>
          <w:sz w:val="18"/>
          <w:szCs w:val="18"/>
        </w:rPr>
        <w:t xml:space="preserve">Somos el Proveedor de los bienes, </w:t>
      </w:r>
      <w:r w:rsidRPr="00601BC5">
        <w:rPr>
          <w:b/>
          <w:bCs/>
          <w:iCs/>
          <w:color w:val="212121"/>
          <w:sz w:val="18"/>
          <w:szCs w:val="18"/>
          <w:highlight w:val="yellow"/>
        </w:rPr>
        <w:t>xxxxxxxxxxxxxx</w:t>
      </w:r>
      <w:r w:rsidRPr="00601BC5">
        <w:rPr>
          <w:b/>
          <w:bCs/>
          <w:iCs/>
          <w:color w:val="212121"/>
          <w:sz w:val="18"/>
          <w:szCs w:val="18"/>
        </w:rPr>
        <w:t xml:space="preserve">. </w:t>
      </w:r>
      <w:r w:rsidRPr="00601BC5">
        <w:rPr>
          <w:bCs/>
          <w:iCs/>
          <w:color w:val="212121"/>
          <w:sz w:val="18"/>
          <w:szCs w:val="18"/>
        </w:rPr>
        <w:t xml:space="preserve">De ser adjudicada nuestra compañía, se suscribirá un contrato con el INEC para la </w:t>
      </w:r>
      <w:r w:rsidR="0046079E" w:rsidRPr="00601BC5">
        <w:rPr>
          <w:bCs/>
          <w:iCs/>
          <w:color w:val="212121"/>
          <w:sz w:val="18"/>
          <w:szCs w:val="18"/>
        </w:rPr>
        <w:fldChar w:fldCharType="begin"/>
      </w:r>
      <w:r w:rsidR="0046079E" w:rsidRPr="00601BC5">
        <w:rPr>
          <w:bCs/>
          <w:iCs/>
          <w:color w:val="212121"/>
          <w:sz w:val="18"/>
          <w:szCs w:val="18"/>
        </w:rPr>
        <w:instrText xml:space="preserve"> REF  Objeto  \* MERGEFORMAT </w:instrText>
      </w:r>
      <w:r w:rsidR="0046079E" w:rsidRPr="00601BC5">
        <w:rPr>
          <w:bCs/>
          <w:iCs/>
          <w:color w:val="212121"/>
          <w:sz w:val="18"/>
          <w:szCs w:val="18"/>
        </w:rPr>
        <w:fldChar w:fldCharType="separate"/>
      </w:r>
      <w:r w:rsidR="0046079E" w:rsidRPr="00601BC5">
        <w:rPr>
          <w:sz w:val="18"/>
          <w:szCs w:val="18"/>
        </w:rPr>
        <w:t>ADQUISICIÓN DE VESTIMENTA PARA LOS EQUIPOS DEL OPERATIVO DE CAMPO DE LA ENCUESTA NACIONAL DE DESNUTRICIÓN INFANTIL</w:t>
      </w:r>
      <w:r w:rsidR="0046079E" w:rsidRPr="00601BC5">
        <w:rPr>
          <w:bCs/>
          <w:iCs/>
          <w:color w:val="212121"/>
          <w:sz w:val="18"/>
          <w:szCs w:val="18"/>
        </w:rPr>
        <w:fldChar w:fldCharType="end"/>
      </w:r>
      <w:r w:rsidRPr="00601BC5">
        <w:rPr>
          <w:bCs/>
          <w:iCs/>
          <w:color w:val="212121"/>
          <w:sz w:val="18"/>
          <w:szCs w:val="18"/>
        </w:rPr>
        <w:t xml:space="preserve">. Estos bienes se llevarán a cabo en Ecuador. Nuestro Contrato requiere que adoptemos medidas para abordar los riesgos ambientales y sociales relacionados con los bienes.  </w:t>
      </w:r>
    </w:p>
    <w:p w14:paraId="2F8743F1" w14:textId="77777777" w:rsidR="00AF1E89" w:rsidRPr="00601BC5" w:rsidRDefault="00AF1E89" w:rsidP="00BD69F3">
      <w:pPr>
        <w:jc w:val="both"/>
        <w:rPr>
          <w:bCs/>
          <w:iCs/>
          <w:color w:val="212121"/>
          <w:sz w:val="18"/>
          <w:szCs w:val="18"/>
        </w:rPr>
      </w:pPr>
      <w:r w:rsidRPr="00601BC5">
        <w:rPr>
          <w:bCs/>
          <w:iCs/>
          <w:color w:val="212121"/>
          <w:sz w:val="18"/>
          <w:szCs w:val="18"/>
        </w:rPr>
        <w:t>Estas Normas de Conducta son parte de nuestras medidas para hacer frente a los riesgos ambientales y sociales relacionados con los bienes.</w:t>
      </w:r>
    </w:p>
    <w:p w14:paraId="734644A5" w14:textId="77777777" w:rsidR="00AF1E89" w:rsidRPr="00601BC5" w:rsidRDefault="00AF1E89" w:rsidP="00BD69F3">
      <w:pPr>
        <w:jc w:val="both"/>
        <w:rPr>
          <w:bCs/>
          <w:iCs/>
          <w:color w:val="212121"/>
          <w:sz w:val="18"/>
          <w:szCs w:val="18"/>
        </w:rPr>
      </w:pPr>
      <w:r w:rsidRPr="00601BC5">
        <w:rPr>
          <w:bCs/>
          <w:iCs/>
          <w:color w:val="212121"/>
          <w:sz w:val="18"/>
          <w:szCs w:val="18"/>
        </w:rPr>
        <w:t>Todo el personal que empleamos en la ejecución de los bienes, incluyendo los empleados, trabajadores y otros empleados nuestros y cada subcontratista y a cualquier otro personal que nos ayude en la ejecución de los bienes, se denominan Personal del Proveedor del bien.</w:t>
      </w:r>
    </w:p>
    <w:p w14:paraId="69C474CF" w14:textId="77777777" w:rsidR="00AF1E89" w:rsidRPr="00601BC5" w:rsidRDefault="00AF1E89" w:rsidP="00BD69F3">
      <w:pPr>
        <w:jc w:val="both"/>
        <w:rPr>
          <w:bCs/>
          <w:iCs/>
          <w:color w:val="212121"/>
          <w:sz w:val="18"/>
          <w:szCs w:val="18"/>
        </w:rPr>
      </w:pPr>
      <w:r w:rsidRPr="00601BC5">
        <w:rPr>
          <w:bCs/>
          <w:iCs/>
          <w:color w:val="212121"/>
          <w:sz w:val="18"/>
          <w:szCs w:val="18"/>
        </w:rPr>
        <w:t>Estas Normas de Conducta identifican el comportamiento que exigimos a todo el Personal del Proveedor del bien empleado en la ejecución de los bienes en los lugares del País del Contratante donde se proporcionan los bienes.</w:t>
      </w:r>
    </w:p>
    <w:p w14:paraId="30C2279B" w14:textId="77777777" w:rsidR="00AF1E89" w:rsidRPr="00601BC5" w:rsidRDefault="00AF1E89" w:rsidP="00BD69F3">
      <w:pPr>
        <w:jc w:val="both"/>
        <w:rPr>
          <w:bCs/>
          <w:iCs/>
          <w:color w:val="212121"/>
          <w:sz w:val="18"/>
          <w:szCs w:val="18"/>
        </w:rPr>
      </w:pPr>
      <w:r w:rsidRPr="00601BC5">
        <w:rPr>
          <w:bCs/>
          <w:iCs/>
          <w:color w:val="212121"/>
          <w:sz w:val="18"/>
          <w:szCs w:val="18"/>
        </w:rPr>
        <w:t>Nuestro lugar de trabajo es un entorno donde no se tolerará el comportamiento inseguro, ofensivo, abusivo o violento y donde todas las personas sienten confianza para plantear problemas o inquietudes sin temor a represalias.</w:t>
      </w:r>
    </w:p>
    <w:p w14:paraId="23762932" w14:textId="77777777" w:rsidR="0046079E" w:rsidRPr="00601BC5" w:rsidRDefault="0046079E" w:rsidP="00BD69F3">
      <w:pPr>
        <w:jc w:val="both"/>
        <w:rPr>
          <w:bCs/>
          <w:iCs/>
          <w:color w:val="212121"/>
          <w:sz w:val="18"/>
          <w:szCs w:val="18"/>
        </w:rPr>
      </w:pPr>
    </w:p>
    <w:p w14:paraId="07172C5F" w14:textId="77777777" w:rsidR="00AF1E89" w:rsidRPr="00601BC5" w:rsidRDefault="00AF1E89" w:rsidP="00BD69F3">
      <w:pPr>
        <w:jc w:val="both"/>
        <w:rPr>
          <w:b/>
          <w:iCs/>
          <w:color w:val="212121"/>
          <w:sz w:val="18"/>
          <w:szCs w:val="18"/>
        </w:rPr>
      </w:pPr>
      <w:r w:rsidRPr="00601BC5">
        <w:rPr>
          <w:b/>
          <w:iCs/>
          <w:color w:val="212121"/>
          <w:sz w:val="18"/>
          <w:szCs w:val="18"/>
        </w:rPr>
        <w:t>CONDUCTA REQUERIDA</w:t>
      </w:r>
    </w:p>
    <w:p w14:paraId="1F0DFDBF" w14:textId="77777777" w:rsidR="0046079E" w:rsidRPr="00601BC5" w:rsidRDefault="0046079E" w:rsidP="00BD69F3">
      <w:pPr>
        <w:jc w:val="both"/>
        <w:rPr>
          <w:b/>
          <w:iCs/>
          <w:color w:val="212121"/>
          <w:sz w:val="18"/>
          <w:szCs w:val="18"/>
        </w:rPr>
      </w:pPr>
    </w:p>
    <w:p w14:paraId="76CC5BEE" w14:textId="77777777" w:rsidR="00AF1E89" w:rsidRPr="00601BC5" w:rsidRDefault="00AF1E89" w:rsidP="00BD69F3">
      <w:pPr>
        <w:jc w:val="both"/>
        <w:rPr>
          <w:bCs/>
          <w:iCs/>
          <w:color w:val="212121"/>
          <w:sz w:val="18"/>
          <w:szCs w:val="18"/>
        </w:rPr>
      </w:pPr>
      <w:r w:rsidRPr="00601BC5">
        <w:rPr>
          <w:bCs/>
          <w:iCs/>
          <w:color w:val="212121"/>
          <w:sz w:val="18"/>
          <w:szCs w:val="18"/>
        </w:rPr>
        <w:t>El Personal del Proveedor del bien empleado en la ejecución de los bienes en los lugares del País del Contratante donde se proporcionan los bienes deberá:</w:t>
      </w:r>
    </w:p>
    <w:p w14:paraId="18EFA79C" w14:textId="77777777" w:rsidR="0046079E" w:rsidRPr="00601BC5" w:rsidRDefault="0046079E" w:rsidP="00BD69F3">
      <w:pPr>
        <w:jc w:val="both"/>
        <w:rPr>
          <w:bCs/>
          <w:iCs/>
          <w:color w:val="212121"/>
          <w:sz w:val="18"/>
          <w:szCs w:val="18"/>
        </w:rPr>
      </w:pPr>
    </w:p>
    <w:p w14:paraId="3CFDBFBF" w14:textId="77777777" w:rsidR="00AF1E89" w:rsidRPr="00601BC5" w:rsidRDefault="00AF1E89" w:rsidP="00BD69F3">
      <w:pPr>
        <w:ind w:left="993" w:hanging="273"/>
        <w:jc w:val="both"/>
        <w:rPr>
          <w:bCs/>
          <w:iCs/>
          <w:color w:val="212121"/>
          <w:sz w:val="18"/>
          <w:szCs w:val="18"/>
        </w:rPr>
      </w:pPr>
      <w:r w:rsidRPr="00601BC5">
        <w:rPr>
          <w:bCs/>
          <w:iCs/>
          <w:color w:val="212121"/>
          <w:sz w:val="18"/>
          <w:szCs w:val="18"/>
        </w:rPr>
        <w:t>1. Desempeñar sus funciones de manera competente y diligente;</w:t>
      </w:r>
    </w:p>
    <w:p w14:paraId="6DB1E571" w14:textId="77777777" w:rsidR="00AF1E89" w:rsidRPr="00601BC5" w:rsidRDefault="00AF1E89" w:rsidP="00BD69F3">
      <w:pPr>
        <w:ind w:left="993" w:hanging="273"/>
        <w:jc w:val="both"/>
        <w:rPr>
          <w:bCs/>
          <w:iCs/>
          <w:color w:val="212121"/>
          <w:sz w:val="18"/>
          <w:szCs w:val="18"/>
        </w:rPr>
      </w:pPr>
      <w:r w:rsidRPr="00601BC5">
        <w:rPr>
          <w:bCs/>
          <w:iCs/>
          <w:color w:val="212121"/>
          <w:sz w:val="18"/>
          <w:szCs w:val="18"/>
        </w:rPr>
        <w:t>2. Cumplir con estas Normas de Conducta y todas las leyes, reglamentos y otros requisitos aplicables, incluidos los requisitos para proteger la salud, la seguridad y el bienestar del otro personal del Proveedor del bien y de cualquier otra persona;</w:t>
      </w:r>
    </w:p>
    <w:p w14:paraId="5CBBFED5" w14:textId="77777777" w:rsidR="00AF1E89" w:rsidRPr="00601BC5" w:rsidRDefault="00AF1E89" w:rsidP="00BD69F3">
      <w:pPr>
        <w:ind w:left="993" w:hanging="273"/>
        <w:jc w:val="both"/>
        <w:rPr>
          <w:bCs/>
          <w:iCs/>
          <w:color w:val="212121"/>
          <w:sz w:val="18"/>
          <w:szCs w:val="18"/>
        </w:rPr>
      </w:pPr>
      <w:r w:rsidRPr="00601BC5">
        <w:rPr>
          <w:bCs/>
          <w:iCs/>
          <w:color w:val="212121"/>
          <w:sz w:val="18"/>
          <w:szCs w:val="18"/>
        </w:rPr>
        <w:t>3. Mantener un ambiente de trabajo seguro, incluyendo:</w:t>
      </w:r>
    </w:p>
    <w:p w14:paraId="332C290A" w14:textId="77777777" w:rsidR="00AF1E89" w:rsidRPr="00601BC5" w:rsidRDefault="00AF1E89" w:rsidP="00BD69F3">
      <w:pPr>
        <w:ind w:left="1539" w:hanging="273"/>
        <w:jc w:val="both"/>
        <w:rPr>
          <w:bCs/>
          <w:iCs/>
          <w:color w:val="212121"/>
          <w:sz w:val="18"/>
          <w:szCs w:val="18"/>
        </w:rPr>
      </w:pPr>
      <w:r w:rsidRPr="00601BC5">
        <w:rPr>
          <w:bCs/>
          <w:iCs/>
          <w:color w:val="212121"/>
          <w:sz w:val="18"/>
          <w:szCs w:val="18"/>
        </w:rPr>
        <w:t>a. Asegurar que los lugares de trabajo, maquinaria, equipos y procesos bajo el control de cada persona sean seguros y sin riesgos para la salud;</w:t>
      </w:r>
    </w:p>
    <w:p w14:paraId="402F418B" w14:textId="77777777" w:rsidR="00AF1E89" w:rsidRPr="00601BC5" w:rsidRDefault="00AF1E89" w:rsidP="00BD69F3">
      <w:pPr>
        <w:ind w:left="1539" w:hanging="273"/>
        <w:jc w:val="both"/>
        <w:rPr>
          <w:bCs/>
          <w:iCs/>
          <w:color w:val="212121"/>
          <w:sz w:val="18"/>
          <w:szCs w:val="18"/>
        </w:rPr>
      </w:pPr>
      <w:r w:rsidRPr="00601BC5">
        <w:rPr>
          <w:bCs/>
          <w:iCs/>
          <w:color w:val="212121"/>
          <w:sz w:val="18"/>
          <w:szCs w:val="18"/>
        </w:rPr>
        <w:t>b. Usar el equipo de protección personal requerido;</w:t>
      </w:r>
    </w:p>
    <w:p w14:paraId="6FF25453" w14:textId="77777777" w:rsidR="00AF1E89" w:rsidRPr="00601BC5" w:rsidRDefault="00AF1E89" w:rsidP="00BD69F3">
      <w:pPr>
        <w:ind w:left="1539" w:hanging="273"/>
        <w:jc w:val="both"/>
        <w:rPr>
          <w:bCs/>
          <w:iCs/>
          <w:color w:val="212121"/>
          <w:sz w:val="18"/>
          <w:szCs w:val="18"/>
        </w:rPr>
      </w:pPr>
      <w:r w:rsidRPr="00601BC5">
        <w:rPr>
          <w:bCs/>
          <w:iCs/>
          <w:color w:val="212121"/>
          <w:sz w:val="18"/>
          <w:szCs w:val="18"/>
        </w:rPr>
        <w:t>c. utilizar medidas apropiadas relacionadas con sustancias y agentes químicos, físicos y biológicos; y</w:t>
      </w:r>
    </w:p>
    <w:p w14:paraId="3E99E465" w14:textId="77777777" w:rsidR="00AF1E89" w:rsidRPr="00601BC5" w:rsidRDefault="00AF1E89" w:rsidP="00BD69F3">
      <w:pPr>
        <w:ind w:left="1539" w:hanging="273"/>
        <w:jc w:val="both"/>
        <w:rPr>
          <w:bCs/>
          <w:iCs/>
          <w:color w:val="212121"/>
          <w:sz w:val="18"/>
          <w:szCs w:val="18"/>
        </w:rPr>
      </w:pPr>
      <w:r w:rsidRPr="00601BC5">
        <w:rPr>
          <w:bCs/>
          <w:iCs/>
          <w:color w:val="212121"/>
          <w:sz w:val="18"/>
          <w:szCs w:val="18"/>
        </w:rPr>
        <w:t>d. Seguir los procedimientos operativos de emergencia aplicables.</w:t>
      </w:r>
    </w:p>
    <w:p w14:paraId="30DBD46E" w14:textId="77777777" w:rsidR="00AF1E89" w:rsidRPr="00601BC5" w:rsidRDefault="00AF1E89" w:rsidP="00BD69F3">
      <w:pPr>
        <w:ind w:left="993" w:hanging="273"/>
        <w:jc w:val="both"/>
        <w:rPr>
          <w:bCs/>
          <w:iCs/>
          <w:color w:val="212121"/>
          <w:sz w:val="18"/>
          <w:szCs w:val="18"/>
        </w:rPr>
      </w:pPr>
      <w:r w:rsidRPr="00601BC5">
        <w:rPr>
          <w:bCs/>
          <w:iCs/>
          <w:color w:val="212121"/>
          <w:sz w:val="18"/>
          <w:szCs w:val="18"/>
        </w:rPr>
        <w:t>4. Informar situaciones de trabajo que él / ella cree que no son seguras o saludables y retirarse de una situación laboral que él / ella razonablemente cree que presenta un peligro inminente y grave para su vida o salud;</w:t>
      </w:r>
    </w:p>
    <w:p w14:paraId="7C713C5A" w14:textId="77777777" w:rsidR="00AF1E89" w:rsidRPr="00601BC5" w:rsidRDefault="00AF1E89" w:rsidP="00BD69F3">
      <w:pPr>
        <w:ind w:left="993" w:hanging="273"/>
        <w:jc w:val="both"/>
        <w:rPr>
          <w:bCs/>
          <w:iCs/>
          <w:color w:val="212121"/>
          <w:sz w:val="18"/>
          <w:szCs w:val="18"/>
        </w:rPr>
      </w:pPr>
      <w:r w:rsidRPr="00601BC5">
        <w:rPr>
          <w:bCs/>
          <w:iCs/>
          <w:color w:val="212121"/>
          <w:sz w:val="18"/>
          <w:szCs w:val="18"/>
        </w:rPr>
        <w:t>5. Tratar a otras personas con respeto, y no discriminar a grupos específicos como mujeres, personas con discapacidad, trabajadores migrantes o niños;</w:t>
      </w:r>
    </w:p>
    <w:p w14:paraId="1F2531F9" w14:textId="77777777" w:rsidR="00AF1E89" w:rsidRPr="00601BC5" w:rsidRDefault="00AF1E89" w:rsidP="00BD69F3">
      <w:pPr>
        <w:ind w:left="993" w:hanging="273"/>
        <w:jc w:val="both"/>
        <w:rPr>
          <w:bCs/>
          <w:iCs/>
          <w:color w:val="212121"/>
          <w:sz w:val="18"/>
          <w:szCs w:val="18"/>
        </w:rPr>
      </w:pPr>
      <w:r w:rsidRPr="00601BC5">
        <w:rPr>
          <w:bCs/>
          <w:iCs/>
          <w:color w:val="212121"/>
          <w:sz w:val="18"/>
          <w:szCs w:val="18"/>
        </w:rPr>
        <w:t>6.  No participar en ninguna forma de acoso sexual, incluidos avances sexuales no deseados, solicitudes de favores sexuales y otras conductas verbales o físicas no deseadas de naturaleza sexual con el personal de otros Proveedores o del Contratante;</w:t>
      </w:r>
    </w:p>
    <w:p w14:paraId="70FAD8DF" w14:textId="77777777" w:rsidR="00AF1E89" w:rsidRPr="00601BC5" w:rsidRDefault="00AF1E89" w:rsidP="00BD69F3">
      <w:pPr>
        <w:ind w:left="993" w:hanging="273"/>
        <w:jc w:val="both"/>
        <w:rPr>
          <w:bCs/>
          <w:iCs/>
          <w:color w:val="212121"/>
          <w:sz w:val="18"/>
          <w:szCs w:val="18"/>
        </w:rPr>
      </w:pPr>
      <w:r w:rsidRPr="00601BC5">
        <w:rPr>
          <w:bCs/>
          <w:iCs/>
          <w:color w:val="212121"/>
          <w:sz w:val="18"/>
          <w:szCs w:val="18"/>
        </w:rPr>
        <w:t xml:space="preserve">7.  No participar en la Explotación Sexual, lo que significa cualquier abuso real o intento de abuso de posición vulnerable, abuso de poder de confianza, con fines sexuales, que incluyen, entre otros, el aprovechamiento monetario, social o político de la explotación sexual de otro. </w:t>
      </w:r>
    </w:p>
    <w:p w14:paraId="625EE4C9" w14:textId="77777777" w:rsidR="00AF1E89" w:rsidRPr="00601BC5" w:rsidRDefault="00AF1E89" w:rsidP="00BD69F3">
      <w:pPr>
        <w:ind w:left="993" w:hanging="273"/>
        <w:jc w:val="both"/>
        <w:rPr>
          <w:bCs/>
          <w:iCs/>
          <w:color w:val="212121"/>
          <w:sz w:val="18"/>
          <w:szCs w:val="18"/>
        </w:rPr>
      </w:pPr>
      <w:r w:rsidRPr="00601BC5">
        <w:rPr>
          <w:bCs/>
          <w:iCs/>
          <w:color w:val="212121"/>
          <w:sz w:val="18"/>
          <w:szCs w:val="18"/>
        </w:rPr>
        <w:t>8.  No participar en Abuso Sexual, lo que significa actividad una amenaza o intrusión física real de naturaleza sexual, ya sea por la fuerza o bajo condiciones desiguales o coercitivas;</w:t>
      </w:r>
    </w:p>
    <w:p w14:paraId="6D7BE3EF" w14:textId="77777777" w:rsidR="00AF1E89" w:rsidRPr="00601BC5" w:rsidRDefault="00AF1E89" w:rsidP="00BD69F3">
      <w:pPr>
        <w:ind w:left="993" w:hanging="273"/>
        <w:jc w:val="both"/>
        <w:rPr>
          <w:bCs/>
          <w:iCs/>
          <w:color w:val="212121"/>
          <w:sz w:val="18"/>
          <w:szCs w:val="18"/>
        </w:rPr>
      </w:pPr>
      <w:r w:rsidRPr="00601BC5">
        <w:rPr>
          <w:bCs/>
          <w:iCs/>
          <w:color w:val="212121"/>
          <w:sz w:val="18"/>
          <w:szCs w:val="18"/>
        </w:rPr>
        <w:t>9. No participar en ninguna forma de actividad sexual con personas menores de 18 años, excepto en caso de matrimonio preexistente;</w:t>
      </w:r>
    </w:p>
    <w:p w14:paraId="44E43DC3" w14:textId="77777777" w:rsidR="00AF1E89" w:rsidRPr="00601BC5" w:rsidRDefault="00AF1E89" w:rsidP="00BD69F3">
      <w:pPr>
        <w:ind w:left="1134" w:hanging="414"/>
        <w:jc w:val="both"/>
        <w:rPr>
          <w:bCs/>
          <w:iCs/>
          <w:color w:val="212121"/>
          <w:sz w:val="18"/>
          <w:szCs w:val="18"/>
        </w:rPr>
      </w:pPr>
      <w:r w:rsidRPr="00601BC5">
        <w:rPr>
          <w:bCs/>
          <w:iCs/>
          <w:color w:val="212121"/>
          <w:sz w:val="18"/>
          <w:szCs w:val="18"/>
        </w:rPr>
        <w:t>10. Completar cursos de capacitación relevantes que se brindarán en relación con los aspectos ambientales y sociales del Contrato, incluidos los asuntos de salud y seguridad, y Explotación y Abuso Sexual (EAS) y de Acoso Sexual (ASx);</w:t>
      </w:r>
    </w:p>
    <w:p w14:paraId="03223816" w14:textId="77777777" w:rsidR="00AF1E89" w:rsidRPr="00601BC5" w:rsidRDefault="00AF1E89" w:rsidP="00BD69F3">
      <w:pPr>
        <w:ind w:left="993" w:hanging="273"/>
        <w:jc w:val="both"/>
        <w:rPr>
          <w:bCs/>
          <w:iCs/>
          <w:color w:val="212121"/>
          <w:sz w:val="18"/>
          <w:szCs w:val="18"/>
        </w:rPr>
      </w:pPr>
      <w:r w:rsidRPr="00601BC5">
        <w:rPr>
          <w:bCs/>
          <w:iCs/>
          <w:color w:val="212121"/>
          <w:sz w:val="18"/>
          <w:szCs w:val="18"/>
        </w:rPr>
        <w:t>11.  Denunciar violaciones a estas Normas de Conducta; y</w:t>
      </w:r>
    </w:p>
    <w:p w14:paraId="52CE5A17" w14:textId="77777777" w:rsidR="00AF1E89" w:rsidRPr="00601BC5" w:rsidRDefault="00AF1E89" w:rsidP="00BD69F3">
      <w:pPr>
        <w:ind w:left="1134" w:hanging="414"/>
        <w:jc w:val="both"/>
        <w:rPr>
          <w:bCs/>
          <w:iCs/>
          <w:color w:val="212121"/>
          <w:sz w:val="18"/>
          <w:szCs w:val="18"/>
        </w:rPr>
      </w:pPr>
      <w:r w:rsidRPr="00601BC5">
        <w:rPr>
          <w:bCs/>
          <w:iCs/>
          <w:color w:val="212121"/>
          <w:sz w:val="18"/>
          <w:szCs w:val="18"/>
        </w:rPr>
        <w:t>12. No tomar represalias contra ninguna persona que denuncie violaciones a estas Normas de Conducta, ya sea a nosotros o al Contratante, o que haga uso del Mecanismo de Quejas y Reclamos del Proyecto.</w:t>
      </w:r>
    </w:p>
    <w:p w14:paraId="516303BE" w14:textId="77777777" w:rsidR="0046079E" w:rsidRPr="00601BC5" w:rsidRDefault="0046079E" w:rsidP="00BD69F3">
      <w:pPr>
        <w:ind w:left="1134" w:hanging="414"/>
        <w:jc w:val="both"/>
        <w:rPr>
          <w:bCs/>
          <w:iCs/>
          <w:color w:val="212121"/>
          <w:sz w:val="18"/>
          <w:szCs w:val="18"/>
        </w:rPr>
      </w:pPr>
    </w:p>
    <w:p w14:paraId="5E936344" w14:textId="77777777" w:rsidR="00AF1E89" w:rsidRPr="00601BC5" w:rsidRDefault="00AF1E89" w:rsidP="00BD69F3">
      <w:pPr>
        <w:jc w:val="both"/>
        <w:rPr>
          <w:b/>
          <w:iCs/>
          <w:color w:val="212121"/>
          <w:sz w:val="18"/>
          <w:szCs w:val="18"/>
        </w:rPr>
      </w:pPr>
      <w:r w:rsidRPr="00601BC5">
        <w:rPr>
          <w:b/>
          <w:iCs/>
          <w:color w:val="212121"/>
          <w:sz w:val="18"/>
          <w:szCs w:val="18"/>
        </w:rPr>
        <w:lastRenderedPageBreak/>
        <w:t>PLANTEANDO PREOCUPACIONES</w:t>
      </w:r>
    </w:p>
    <w:p w14:paraId="57542056" w14:textId="77777777" w:rsidR="00AF1E89" w:rsidRPr="00601BC5" w:rsidRDefault="00AF1E89" w:rsidP="00BD69F3">
      <w:pPr>
        <w:jc w:val="both"/>
        <w:rPr>
          <w:bCs/>
          <w:iCs/>
          <w:color w:val="212121"/>
          <w:sz w:val="18"/>
          <w:szCs w:val="18"/>
        </w:rPr>
      </w:pPr>
      <w:r w:rsidRPr="00601BC5">
        <w:rPr>
          <w:bCs/>
          <w:iCs/>
          <w:color w:val="212121"/>
          <w:sz w:val="18"/>
          <w:szCs w:val="18"/>
        </w:rPr>
        <w:t>Si alguna persona observa un comportamiento que él / ella cree que puede representar una violación de estas Normas de Conducta, o que de otra manera le preocupa, él / ella debe plantear el problema de inmediato. Esto se puede hacer de cualquiera de las siguientes maneras:</w:t>
      </w:r>
    </w:p>
    <w:p w14:paraId="51696E04" w14:textId="77777777" w:rsidR="00AF1E89" w:rsidRPr="00601BC5" w:rsidRDefault="00AF1E89" w:rsidP="00E9609A">
      <w:pPr>
        <w:pStyle w:val="Prrafodelista"/>
        <w:numPr>
          <w:ilvl w:val="0"/>
          <w:numId w:val="16"/>
        </w:numPr>
        <w:spacing w:after="0" w:line="240" w:lineRule="auto"/>
        <w:jc w:val="both"/>
        <w:rPr>
          <w:bCs/>
          <w:iCs/>
          <w:color w:val="212121"/>
          <w:sz w:val="18"/>
          <w:szCs w:val="18"/>
          <w:highlight w:val="yellow"/>
        </w:rPr>
      </w:pPr>
      <w:r w:rsidRPr="00601BC5">
        <w:rPr>
          <w:bCs/>
          <w:iCs/>
          <w:color w:val="212121"/>
          <w:sz w:val="18"/>
          <w:szCs w:val="18"/>
        </w:rPr>
        <w:t>Comunicándose con la Sra./Sr</w:t>
      </w:r>
      <w:r w:rsidRPr="00601BC5">
        <w:rPr>
          <w:bCs/>
          <w:iCs/>
          <w:color w:val="212121"/>
          <w:sz w:val="18"/>
          <w:szCs w:val="18"/>
          <w:highlight w:val="yellow"/>
        </w:rPr>
        <w:t xml:space="preserve">. </w:t>
      </w:r>
      <w:r w:rsidRPr="00601BC5">
        <w:rPr>
          <w:sz w:val="18"/>
          <w:szCs w:val="18"/>
          <w:highlight w:val="yellow"/>
        </w:rPr>
        <w:t>xxxxxxxxxx</w:t>
      </w:r>
      <w:r w:rsidRPr="00601BC5">
        <w:rPr>
          <w:sz w:val="18"/>
          <w:szCs w:val="18"/>
        </w:rPr>
        <w:t xml:space="preserve"> </w:t>
      </w:r>
      <w:r w:rsidRPr="00601BC5">
        <w:rPr>
          <w:bCs/>
          <w:iCs/>
          <w:color w:val="212121"/>
          <w:sz w:val="18"/>
          <w:szCs w:val="18"/>
        </w:rPr>
        <w:t xml:space="preserve">por escrito en esta dirección: </w:t>
      </w:r>
      <w:r w:rsidRPr="00601BC5">
        <w:rPr>
          <w:sz w:val="18"/>
          <w:szCs w:val="18"/>
          <w:highlight w:val="yellow"/>
        </w:rPr>
        <w:t>xxxxxxxxxx</w:t>
      </w:r>
      <w:r w:rsidRPr="00601BC5">
        <w:rPr>
          <w:sz w:val="18"/>
          <w:szCs w:val="18"/>
        </w:rPr>
        <w:t xml:space="preserve"> </w:t>
      </w:r>
      <w:r w:rsidRPr="00601BC5">
        <w:rPr>
          <w:bCs/>
          <w:iCs/>
          <w:color w:val="212121"/>
          <w:sz w:val="18"/>
          <w:szCs w:val="18"/>
        </w:rPr>
        <w:t xml:space="preserve">o en persona: </w:t>
      </w:r>
      <w:r w:rsidRPr="00601BC5">
        <w:rPr>
          <w:bCs/>
          <w:iCs/>
          <w:color w:val="212121"/>
          <w:sz w:val="18"/>
          <w:szCs w:val="18"/>
          <w:highlight w:val="yellow"/>
        </w:rPr>
        <w:t>xxxxxxxxx</w:t>
      </w:r>
      <w:r w:rsidRPr="00601BC5">
        <w:rPr>
          <w:bCs/>
          <w:iCs/>
          <w:color w:val="212121"/>
          <w:sz w:val="18"/>
          <w:szCs w:val="18"/>
        </w:rPr>
        <w:t xml:space="preserve">, Provincia de </w:t>
      </w:r>
      <w:r w:rsidRPr="00601BC5">
        <w:rPr>
          <w:bCs/>
          <w:iCs/>
          <w:color w:val="212121"/>
          <w:sz w:val="18"/>
          <w:szCs w:val="18"/>
          <w:highlight w:val="yellow"/>
        </w:rPr>
        <w:t>xxxxxxxxxxxxxxx.</w:t>
      </w:r>
    </w:p>
    <w:p w14:paraId="54AE6312" w14:textId="77777777" w:rsidR="00AF1E89" w:rsidRPr="00601BC5" w:rsidRDefault="00AF1E89" w:rsidP="00BD69F3">
      <w:pPr>
        <w:pStyle w:val="Prrafodelista"/>
        <w:spacing w:after="0" w:line="240" w:lineRule="auto"/>
        <w:jc w:val="both"/>
        <w:rPr>
          <w:bCs/>
          <w:iCs/>
          <w:color w:val="212121"/>
          <w:sz w:val="18"/>
          <w:szCs w:val="18"/>
        </w:rPr>
      </w:pPr>
    </w:p>
    <w:p w14:paraId="411B9EA7" w14:textId="77777777" w:rsidR="00AF1E89" w:rsidRPr="00601BC5" w:rsidRDefault="00AF1E89" w:rsidP="00E9609A">
      <w:pPr>
        <w:pStyle w:val="Prrafodelista"/>
        <w:numPr>
          <w:ilvl w:val="0"/>
          <w:numId w:val="16"/>
        </w:numPr>
        <w:spacing w:after="0" w:line="240" w:lineRule="auto"/>
        <w:jc w:val="both"/>
        <w:rPr>
          <w:bCs/>
          <w:iCs/>
          <w:color w:val="212121"/>
          <w:sz w:val="18"/>
          <w:szCs w:val="18"/>
        </w:rPr>
      </w:pPr>
      <w:r w:rsidRPr="00601BC5">
        <w:rPr>
          <w:bCs/>
          <w:iCs/>
          <w:color w:val="212121"/>
          <w:sz w:val="18"/>
          <w:szCs w:val="18"/>
        </w:rPr>
        <w:t xml:space="preserve">Llamando al </w:t>
      </w:r>
      <w:r w:rsidRPr="00601BC5">
        <w:rPr>
          <w:bCs/>
          <w:iCs/>
          <w:color w:val="212121"/>
          <w:sz w:val="18"/>
          <w:szCs w:val="18"/>
          <w:highlight w:val="yellow"/>
        </w:rPr>
        <w:t>xxxxxx</w:t>
      </w:r>
      <w:r w:rsidRPr="00601BC5">
        <w:rPr>
          <w:bCs/>
          <w:iCs/>
          <w:color w:val="212121"/>
          <w:sz w:val="18"/>
          <w:szCs w:val="18"/>
        </w:rPr>
        <w:t xml:space="preserve"> para comunicarse con la línea directa del Proveedor del bien y deje un mensaje.</w:t>
      </w:r>
    </w:p>
    <w:p w14:paraId="5BA242D6" w14:textId="77777777" w:rsidR="00AF1E89" w:rsidRPr="00601BC5" w:rsidRDefault="00AF1E89" w:rsidP="00BD69F3">
      <w:pPr>
        <w:jc w:val="both"/>
        <w:rPr>
          <w:bCs/>
          <w:iCs/>
          <w:color w:val="212121"/>
          <w:sz w:val="18"/>
          <w:szCs w:val="18"/>
        </w:rPr>
      </w:pPr>
      <w:r w:rsidRPr="00601BC5">
        <w:rPr>
          <w:bCs/>
          <w:iCs/>
          <w:color w:val="212121"/>
          <w:sz w:val="18"/>
          <w:szCs w:val="18"/>
        </w:rPr>
        <w:t>La identidad de la persona se mantendrá confidencial, a menos que la ley del país ordene la presentación de denuncias. También se pueden presentar quejas o denuncias anónimas y se les dará toda la debida y apropiada consideración. Tomamos en serio todos los informes de posible mala conducta e investigaremos y tomaremos las medidas adecuadas. Proporcionaremos referencias sinceras a proveedores de bienes que pueden ayudar a apoyar a la persona que experimentó el presunto incidente, según corresponda.</w:t>
      </w:r>
    </w:p>
    <w:p w14:paraId="7AEAE13B" w14:textId="77777777" w:rsidR="00AF1E89" w:rsidRPr="00601BC5" w:rsidRDefault="00AF1E89" w:rsidP="00BD69F3">
      <w:pPr>
        <w:jc w:val="both"/>
        <w:rPr>
          <w:bCs/>
          <w:iCs/>
          <w:color w:val="212121"/>
          <w:sz w:val="18"/>
          <w:szCs w:val="18"/>
        </w:rPr>
      </w:pPr>
      <w:r w:rsidRPr="00601BC5">
        <w:rPr>
          <w:bCs/>
          <w:iCs/>
          <w:color w:val="212121"/>
          <w:sz w:val="18"/>
          <w:szCs w:val="18"/>
        </w:rPr>
        <w:t>No habrá represalias contra ninguna persona que presente una inquietud de buena fe sobre cualquier comportamiento prohibido por estas Normas de Conducta. Tal represalia sería una violación de estas Normas de Conducta.</w:t>
      </w:r>
    </w:p>
    <w:p w14:paraId="1FCF9E4E" w14:textId="77777777" w:rsidR="0046079E" w:rsidRPr="00601BC5" w:rsidRDefault="0046079E" w:rsidP="00BD69F3">
      <w:pPr>
        <w:jc w:val="both"/>
        <w:rPr>
          <w:bCs/>
          <w:iCs/>
          <w:color w:val="212121"/>
          <w:sz w:val="18"/>
          <w:szCs w:val="18"/>
        </w:rPr>
      </w:pPr>
    </w:p>
    <w:p w14:paraId="7AF8D233" w14:textId="77777777" w:rsidR="00AF1E89" w:rsidRPr="00601BC5" w:rsidRDefault="00AF1E89" w:rsidP="00BD69F3">
      <w:pPr>
        <w:jc w:val="both"/>
        <w:rPr>
          <w:b/>
          <w:iCs/>
          <w:color w:val="212121"/>
          <w:sz w:val="18"/>
          <w:szCs w:val="18"/>
        </w:rPr>
      </w:pPr>
      <w:r w:rsidRPr="00601BC5">
        <w:rPr>
          <w:b/>
          <w:iCs/>
          <w:color w:val="212121"/>
          <w:sz w:val="18"/>
          <w:szCs w:val="18"/>
        </w:rPr>
        <w:t xml:space="preserve">CONSECUENCIAS DE </w:t>
      </w:r>
      <w:r w:rsidR="0046079E" w:rsidRPr="00601BC5">
        <w:rPr>
          <w:b/>
          <w:iCs/>
          <w:color w:val="212121"/>
          <w:sz w:val="18"/>
          <w:szCs w:val="18"/>
        </w:rPr>
        <w:t>INCUMPLIMIENTO</w:t>
      </w:r>
      <w:r w:rsidRPr="00601BC5">
        <w:rPr>
          <w:b/>
          <w:iCs/>
          <w:color w:val="212121"/>
          <w:sz w:val="18"/>
          <w:szCs w:val="18"/>
        </w:rPr>
        <w:t xml:space="preserve"> DE LAS NORMAS DE CONDUCTA</w:t>
      </w:r>
    </w:p>
    <w:p w14:paraId="36A4F3C0" w14:textId="77777777" w:rsidR="00AF1E89" w:rsidRPr="00601BC5" w:rsidRDefault="00AF1E89" w:rsidP="00BD69F3">
      <w:pPr>
        <w:jc w:val="both"/>
        <w:rPr>
          <w:bCs/>
          <w:iCs/>
          <w:color w:val="212121"/>
          <w:sz w:val="18"/>
          <w:szCs w:val="18"/>
        </w:rPr>
      </w:pPr>
      <w:r w:rsidRPr="00601BC5">
        <w:rPr>
          <w:bCs/>
          <w:iCs/>
          <w:color w:val="212121"/>
          <w:sz w:val="18"/>
          <w:szCs w:val="18"/>
        </w:rPr>
        <w:t>Cualquier incumplimiento de estas Normas de Conducta por parte del Personal del Proveedor del biene pueden tener consecuencias graves, que pueden incluir la resolución y la posible denuncia las autoridades judiciales.</w:t>
      </w:r>
    </w:p>
    <w:p w14:paraId="7127E516" w14:textId="77777777" w:rsidR="0046079E" w:rsidRPr="00601BC5" w:rsidRDefault="0046079E" w:rsidP="00BD69F3">
      <w:pPr>
        <w:jc w:val="both"/>
        <w:rPr>
          <w:bCs/>
          <w:iCs/>
          <w:color w:val="212121"/>
          <w:sz w:val="18"/>
          <w:szCs w:val="18"/>
        </w:rPr>
      </w:pPr>
    </w:p>
    <w:p w14:paraId="228C831E" w14:textId="77777777" w:rsidR="00AF1E89" w:rsidRPr="00601BC5" w:rsidRDefault="00AF1E89" w:rsidP="00BD69F3">
      <w:pPr>
        <w:jc w:val="both"/>
        <w:rPr>
          <w:bCs/>
          <w:iCs/>
          <w:color w:val="212121"/>
          <w:sz w:val="18"/>
          <w:szCs w:val="18"/>
        </w:rPr>
      </w:pPr>
      <w:r w:rsidRPr="00601BC5">
        <w:rPr>
          <w:bCs/>
          <w:iCs/>
          <w:color w:val="212121"/>
          <w:sz w:val="18"/>
          <w:szCs w:val="18"/>
        </w:rPr>
        <w:t>PARA EL PERSONAL DEL PROVEEDOR DEL BIEN:</w:t>
      </w:r>
    </w:p>
    <w:p w14:paraId="038ECEC6" w14:textId="77777777" w:rsidR="0046079E" w:rsidRPr="00601BC5" w:rsidRDefault="0046079E" w:rsidP="00BD69F3">
      <w:pPr>
        <w:jc w:val="both"/>
        <w:rPr>
          <w:bCs/>
          <w:iCs/>
          <w:color w:val="212121"/>
          <w:sz w:val="18"/>
          <w:szCs w:val="18"/>
        </w:rPr>
      </w:pPr>
    </w:p>
    <w:p w14:paraId="189F303D" w14:textId="77777777" w:rsidR="0046079E" w:rsidRPr="00601BC5" w:rsidRDefault="00AF1E89" w:rsidP="0046079E">
      <w:pPr>
        <w:jc w:val="both"/>
        <w:rPr>
          <w:sz w:val="18"/>
          <w:szCs w:val="18"/>
        </w:rPr>
      </w:pPr>
      <w:r w:rsidRPr="00601BC5">
        <w:rPr>
          <w:sz w:val="18"/>
          <w:szCs w:val="18"/>
        </w:rPr>
        <w:t xml:space="preserve">He recibido una copia de estas Normas de Conducta escritas en un idioma que entiendo. Entiendo que, si tengo alguna pregunta sobre estas Normas de Conducta, puedo contactarme con la Sra./Sr. </w:t>
      </w:r>
      <w:r w:rsidR="0046079E" w:rsidRPr="00601BC5">
        <w:rPr>
          <w:bCs/>
          <w:iCs/>
          <w:color w:val="212121"/>
          <w:sz w:val="18"/>
          <w:szCs w:val="18"/>
          <w:highlight w:val="yellow"/>
        </w:rPr>
        <w:t>Xxxxxxxxxxxxxxx</w:t>
      </w:r>
      <w:r w:rsidR="0046079E" w:rsidRPr="00601BC5">
        <w:rPr>
          <w:bCs/>
          <w:iCs/>
          <w:color w:val="212121"/>
          <w:sz w:val="18"/>
          <w:szCs w:val="18"/>
        </w:rPr>
        <w:t xml:space="preserve"> </w:t>
      </w:r>
      <w:r w:rsidRPr="00601BC5">
        <w:rPr>
          <w:sz w:val="18"/>
          <w:szCs w:val="18"/>
        </w:rPr>
        <w:t>para solicitar una explicación.</w:t>
      </w:r>
    </w:p>
    <w:p w14:paraId="2E0A5161" w14:textId="77777777" w:rsidR="0046079E" w:rsidRPr="00601BC5" w:rsidRDefault="0046079E" w:rsidP="0046079E">
      <w:pPr>
        <w:jc w:val="both"/>
        <w:rPr>
          <w:sz w:val="18"/>
          <w:szCs w:val="18"/>
        </w:rPr>
      </w:pPr>
    </w:p>
    <w:p w14:paraId="5CE0B913" w14:textId="628C81D1" w:rsidR="00AF1E89" w:rsidRPr="00601BC5" w:rsidRDefault="00C8333C" w:rsidP="0046079E">
      <w:pPr>
        <w:jc w:val="right"/>
        <w:rPr>
          <w:sz w:val="18"/>
          <w:szCs w:val="18"/>
        </w:rPr>
      </w:pPr>
      <w:r>
        <w:rPr>
          <w:sz w:val="18"/>
          <w:szCs w:val="18"/>
        </w:rPr>
        <w:t xml:space="preserve">_____ de </w:t>
      </w:r>
      <w:r w:rsidRPr="00C8333C">
        <w:rPr>
          <w:i/>
          <w:sz w:val="18"/>
          <w:szCs w:val="18"/>
        </w:rPr>
        <w:t>mes</w:t>
      </w:r>
      <w:r>
        <w:rPr>
          <w:sz w:val="18"/>
          <w:szCs w:val="18"/>
        </w:rPr>
        <w:t xml:space="preserve"> de </w:t>
      </w:r>
      <w:r w:rsidRPr="00C8333C">
        <w:rPr>
          <w:i/>
          <w:sz w:val="18"/>
          <w:szCs w:val="18"/>
        </w:rPr>
        <w:t>año</w:t>
      </w:r>
    </w:p>
    <w:p w14:paraId="3428E8A4" w14:textId="77777777" w:rsidR="00AF1E89" w:rsidRPr="00601BC5" w:rsidRDefault="00AF1E89" w:rsidP="00BD69F3">
      <w:pPr>
        <w:ind w:left="720"/>
        <w:jc w:val="right"/>
        <w:rPr>
          <w:sz w:val="18"/>
          <w:szCs w:val="18"/>
        </w:rPr>
      </w:pPr>
    </w:p>
    <w:p w14:paraId="2071B425" w14:textId="77777777" w:rsidR="00AF1E89" w:rsidRPr="00601BC5" w:rsidRDefault="00AF1E89" w:rsidP="00BD69F3">
      <w:pPr>
        <w:jc w:val="right"/>
        <w:rPr>
          <w:sz w:val="18"/>
          <w:szCs w:val="18"/>
        </w:rPr>
      </w:pPr>
      <w:r w:rsidRPr="00601BC5">
        <w:rPr>
          <w:sz w:val="18"/>
          <w:szCs w:val="18"/>
        </w:rPr>
        <w:t xml:space="preserve">_____________________   </w:t>
      </w:r>
    </w:p>
    <w:p w14:paraId="4518BDBE" w14:textId="77777777" w:rsidR="00AF1E89" w:rsidRPr="00601BC5" w:rsidRDefault="0046079E" w:rsidP="00BD69F3">
      <w:pPr>
        <w:jc w:val="right"/>
        <w:rPr>
          <w:sz w:val="18"/>
          <w:szCs w:val="18"/>
        </w:rPr>
      </w:pPr>
      <w:r w:rsidRPr="00601BC5">
        <w:rPr>
          <w:sz w:val="18"/>
          <w:szCs w:val="18"/>
        </w:rPr>
        <w:t xml:space="preserve"> </w:t>
      </w:r>
      <w:r w:rsidR="00AF1E89" w:rsidRPr="00601BC5">
        <w:rPr>
          <w:sz w:val="18"/>
          <w:szCs w:val="18"/>
        </w:rPr>
        <w:t>Firma y nombre del Representante</w:t>
      </w:r>
    </w:p>
    <w:p w14:paraId="6133F4BE" w14:textId="77777777" w:rsidR="00AF1E89" w:rsidRPr="00601BC5" w:rsidRDefault="00AF1E89" w:rsidP="00BD69F3">
      <w:pPr>
        <w:jc w:val="right"/>
        <w:rPr>
          <w:sz w:val="18"/>
          <w:szCs w:val="18"/>
        </w:rPr>
      </w:pPr>
      <w:r w:rsidRPr="00601BC5">
        <w:rPr>
          <w:sz w:val="18"/>
          <w:szCs w:val="18"/>
        </w:rPr>
        <w:t>Legal del Proveedor</w:t>
      </w:r>
    </w:p>
    <w:p w14:paraId="21410B3F" w14:textId="77777777" w:rsidR="00AF1E89" w:rsidRPr="00601BC5" w:rsidRDefault="00AF1E89" w:rsidP="00BD69F3">
      <w:pPr>
        <w:jc w:val="both"/>
        <w:rPr>
          <w:sz w:val="18"/>
          <w:szCs w:val="18"/>
        </w:rPr>
      </w:pPr>
    </w:p>
    <w:p w14:paraId="57592AC7" w14:textId="77777777" w:rsidR="00017D1D" w:rsidRPr="00601BC5" w:rsidRDefault="00017D1D" w:rsidP="00BD69F3">
      <w:pPr>
        <w:rPr>
          <w:sz w:val="18"/>
          <w:szCs w:val="18"/>
        </w:rPr>
      </w:pPr>
    </w:p>
    <w:sectPr w:rsidR="00017D1D" w:rsidRPr="00601BC5" w:rsidSect="0046079E">
      <w:headerReference w:type="default" r:id="rId21"/>
      <w:pgSz w:w="11906" w:h="16838" w:code="9"/>
      <w:pgMar w:top="1701" w:right="1418" w:bottom="1701" w:left="1418" w:header="1588" w:footer="10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897775" w14:textId="77777777" w:rsidR="00DF6740" w:rsidRDefault="00DF6740" w:rsidP="00B0622E">
      <w:r>
        <w:separator/>
      </w:r>
    </w:p>
  </w:endnote>
  <w:endnote w:type="continuationSeparator" w:id="0">
    <w:p w14:paraId="0B89F2D9" w14:textId="77777777" w:rsidR="00DF6740" w:rsidRDefault="00DF6740" w:rsidP="00B06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pitch w:val="fixed"/>
    <w:sig w:usb0="00000001" w:usb1="09060000" w:usb2="00000010" w:usb3="00000000" w:csb0="00080000" w:csb1="00000000"/>
  </w:font>
  <w:font w:name="PMingLiU">
    <w:altName w:val="新細明體"/>
    <w:panose1 w:val="02010601000101010101"/>
    <w:charset w:val="88"/>
    <w:family w:val="auto"/>
    <w:pitch w:val="variable"/>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Arial MT">
    <w:altName w:val="Arial"/>
    <w:charset w:val="01"/>
    <w:family w:val="swiss"/>
    <w:pitch w:val="variable"/>
  </w:font>
  <w:font w:name="Yu Gothic Medium">
    <w:panose1 w:val="020B0500000000000000"/>
    <w:charset w:val="80"/>
    <w:family w:val="swiss"/>
    <w:pitch w:val="variable"/>
    <w:sig w:usb0="E00002FF" w:usb1="2AC7FDFF" w:usb2="00000016" w:usb3="00000000" w:csb0="0002009F" w:csb1="00000000"/>
  </w:font>
  <w:font w:name="MS Mincho">
    <w:altName w:val="Yu Gothic UI"/>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9684808"/>
      <w:docPartObj>
        <w:docPartGallery w:val="Page Numbers (Bottom of Page)"/>
        <w:docPartUnique/>
      </w:docPartObj>
    </w:sdtPr>
    <w:sdtEndPr/>
    <w:sdtContent>
      <w:p w14:paraId="4533B004" w14:textId="23A12553" w:rsidR="00C8333C" w:rsidRDefault="00C8333C" w:rsidP="00AF1E89">
        <w:pPr>
          <w:pStyle w:val="Piedepgina"/>
          <w:tabs>
            <w:tab w:val="clear" w:pos="8504"/>
          </w:tabs>
          <w:ind w:right="-852"/>
          <w:jc w:val="right"/>
        </w:pPr>
        <w:r>
          <w:fldChar w:fldCharType="begin"/>
        </w:r>
        <w:r>
          <w:instrText>PAGE   \* MERGEFORMAT</w:instrText>
        </w:r>
        <w:r>
          <w:fldChar w:fldCharType="separate"/>
        </w:r>
        <w:r w:rsidR="00B32BA8">
          <w:rPr>
            <w:noProof/>
          </w:rPr>
          <w:t>ii</w:t>
        </w:r>
        <w:r>
          <w:fldChar w:fldCharType="end"/>
        </w:r>
      </w:p>
    </w:sdtContent>
  </w:sdt>
  <w:p w14:paraId="6AF45E1F" w14:textId="77777777" w:rsidR="00C8333C" w:rsidRDefault="00C8333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F5762" w14:textId="30B0765C" w:rsidR="00C8333C" w:rsidRPr="006F1648" w:rsidRDefault="00DF6740" w:rsidP="004824D5">
    <w:pPr>
      <w:pStyle w:val="Piedepgina"/>
      <w:tabs>
        <w:tab w:val="clear" w:pos="8504"/>
      </w:tabs>
      <w:ind w:right="-711"/>
      <w:jc w:val="right"/>
      <w:rPr>
        <w:sz w:val="18"/>
        <w:szCs w:val="18"/>
      </w:rPr>
    </w:pPr>
    <w:sdt>
      <w:sdtPr>
        <w:id w:val="-618452409"/>
        <w:docPartObj>
          <w:docPartGallery w:val="Page Numbers (Bottom of Page)"/>
          <w:docPartUnique/>
        </w:docPartObj>
      </w:sdtPr>
      <w:sdtEndPr>
        <w:rPr>
          <w:sz w:val="18"/>
          <w:szCs w:val="18"/>
        </w:rPr>
      </w:sdtEndPr>
      <w:sdtContent>
        <w:r w:rsidR="00C8333C" w:rsidRPr="006F1648">
          <w:rPr>
            <w:sz w:val="18"/>
            <w:szCs w:val="18"/>
          </w:rPr>
          <w:fldChar w:fldCharType="begin"/>
        </w:r>
        <w:r w:rsidR="00C8333C" w:rsidRPr="006F1648">
          <w:rPr>
            <w:sz w:val="18"/>
            <w:szCs w:val="18"/>
          </w:rPr>
          <w:instrText>PAGE   \* MERGEFORMAT</w:instrText>
        </w:r>
        <w:r w:rsidR="00C8333C" w:rsidRPr="006F1648">
          <w:rPr>
            <w:sz w:val="18"/>
            <w:szCs w:val="18"/>
          </w:rPr>
          <w:fldChar w:fldCharType="separate"/>
        </w:r>
        <w:r w:rsidR="00B32BA8">
          <w:rPr>
            <w:noProof/>
            <w:sz w:val="18"/>
            <w:szCs w:val="18"/>
          </w:rPr>
          <w:t>2</w:t>
        </w:r>
        <w:r w:rsidR="00C8333C" w:rsidRPr="006F1648">
          <w:rPr>
            <w:sz w:val="18"/>
            <w:szCs w:val="18"/>
          </w:rPr>
          <w:fldChar w:fldCharType="end"/>
        </w:r>
      </w:sdtContent>
    </w:sdt>
    <w:r w:rsidR="00C8333C" w:rsidRPr="006F1648">
      <w:rPr>
        <w:sz w:val="18"/>
        <w:szCs w:val="18"/>
      </w:rPr>
      <w:t xml:space="preserve">| </w:t>
    </w:r>
    <w:r w:rsidR="00C8333C" w:rsidRPr="006F1648">
      <w:rPr>
        <w:sz w:val="18"/>
        <w:szCs w:val="18"/>
      </w:rPr>
      <w:fldChar w:fldCharType="begin"/>
    </w:r>
    <w:r w:rsidR="00C8333C" w:rsidRPr="006F1648">
      <w:rPr>
        <w:sz w:val="18"/>
        <w:szCs w:val="18"/>
      </w:rPr>
      <w:instrText xml:space="preserve"> NUMPAGES  \* Arabic  \* MERGEFORMAT </w:instrText>
    </w:r>
    <w:r w:rsidR="00C8333C" w:rsidRPr="006F1648">
      <w:rPr>
        <w:sz w:val="18"/>
        <w:szCs w:val="18"/>
      </w:rPr>
      <w:fldChar w:fldCharType="separate"/>
    </w:r>
    <w:r w:rsidR="00B32BA8">
      <w:rPr>
        <w:noProof/>
        <w:sz w:val="18"/>
        <w:szCs w:val="18"/>
      </w:rPr>
      <w:t>36</w:t>
    </w:r>
    <w:r w:rsidR="00C8333C" w:rsidRPr="006F1648">
      <w:rPr>
        <w:sz w:val="18"/>
        <w:szCs w:val="18"/>
      </w:rPr>
      <w:fldChar w:fldCharType="end"/>
    </w:r>
  </w:p>
  <w:p w14:paraId="51C805F2" w14:textId="77777777" w:rsidR="00C8333C" w:rsidRDefault="00C8333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364FB8" w14:textId="77777777" w:rsidR="00DF6740" w:rsidRDefault="00DF6740" w:rsidP="00B0622E">
      <w:r>
        <w:separator/>
      </w:r>
    </w:p>
  </w:footnote>
  <w:footnote w:type="continuationSeparator" w:id="0">
    <w:p w14:paraId="6B0320AA" w14:textId="77777777" w:rsidR="00DF6740" w:rsidRDefault="00DF6740" w:rsidP="00B0622E">
      <w:r>
        <w:continuationSeparator/>
      </w:r>
    </w:p>
  </w:footnote>
  <w:footnote w:id="1">
    <w:p w14:paraId="320B68CF" w14:textId="77777777" w:rsidR="00C8333C" w:rsidRPr="00AD2EFA" w:rsidRDefault="00C8333C" w:rsidP="00AF1E89">
      <w:pPr>
        <w:pStyle w:val="Textonotapie"/>
        <w:ind w:left="284" w:hanging="284"/>
        <w:jc w:val="both"/>
        <w:rPr>
          <w:sz w:val="18"/>
          <w:szCs w:val="18"/>
          <w:lang w:val="es-ES"/>
        </w:rPr>
      </w:pPr>
      <w:r w:rsidRPr="00AD2EFA">
        <w:rPr>
          <w:rStyle w:val="Refdenotaalpie"/>
          <w:sz w:val="18"/>
          <w:szCs w:val="18"/>
          <w:lang w:val="es-ES"/>
        </w:rPr>
        <w:footnoteRef/>
      </w:r>
      <w:r w:rsidRPr="00AD2EFA">
        <w:rPr>
          <w:sz w:val="18"/>
          <w:szCs w:val="18"/>
          <w:lang w:val="es-ES"/>
        </w:rPr>
        <w:tab/>
        <w:t>Las inspecciones que se llevan a cabo en este contexto suelen ser de carácter investigativo (es decir, forense). Consisten en actividades de constatación realizadas por el Banco o por personas nombradas por este para abordar asuntos específicos relativos a las investigaciones/auditorías, como determinar la veracidad de una denuncia de fraude y corrupción a través de los mecanismos adecuados. Dicha actividad incluye, entre otras cosas, acceder a la información y los registros financieros de una empresa o persona, examinarlos y hacer las copias que corresponda; acceder a cualquier otro tipo de documentos, datos o información (ya sea en formato impreso o electrónico) que se considere pertinente para la investigación/auditoría, examinarlos y hacer las copias que corresponda; entrevistar al personal y otras personas; realizar inspecciones físicas y visitas al emplazamiento, y someter la información a la verificación de terceros.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7AA20" w14:textId="77777777" w:rsidR="00C8333C" w:rsidRPr="00AF1E89" w:rsidRDefault="00C8333C" w:rsidP="004824D5">
    <w:pPr>
      <w:pStyle w:val="Tabla8titulo"/>
      <w:spacing w:before="0" w:after="0"/>
      <w:ind w:right="-711"/>
      <w:jc w:val="right"/>
      <w:rPr>
        <w:rFonts w:ascii="Century Gothic" w:hAnsi="Century Gothic"/>
        <w:sz w:val="20"/>
      </w:rPr>
    </w:pPr>
    <w:r w:rsidRPr="00E013ED">
      <w:rPr>
        <w:noProof/>
        <w:sz w:val="20"/>
        <w:lang w:val="es-EC" w:eastAsia="es-EC"/>
      </w:rPr>
      <w:drawing>
        <wp:anchor distT="0" distB="0" distL="114300" distR="114300" simplePos="0" relativeHeight="251660288" behindDoc="1" locked="0" layoutInCell="1" allowOverlap="1" wp14:anchorId="6B5A1AE8" wp14:editId="7AC731AF">
          <wp:simplePos x="0" y="0"/>
          <wp:positionH relativeFrom="page">
            <wp:posOffset>12065</wp:posOffset>
          </wp:positionH>
          <wp:positionV relativeFrom="page">
            <wp:posOffset>10795</wp:posOffset>
          </wp:positionV>
          <wp:extent cx="7581900" cy="1098232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1900" cy="10982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13ED">
      <w:rPr>
        <w:rFonts w:ascii="Century Gothic" w:hAnsi="Century Gothic"/>
        <w:sz w:val="20"/>
        <w:lang w:val="es-BO"/>
      </w:rPr>
      <w:t>SDC Nº</w:t>
    </w:r>
    <w:r w:rsidRPr="00E013ED">
      <w:rPr>
        <w:rFonts w:ascii="Century Gothic" w:hAnsi="Century Gothic" w:cs="Calibri Light"/>
        <w:b w:val="0"/>
        <w:sz w:val="20"/>
      </w:rPr>
      <w:t>:</w:t>
    </w:r>
    <w:r w:rsidRPr="00370FDA">
      <w:rPr>
        <w:rFonts w:ascii="Century Gothic" w:hAnsi="Century Gothic" w:cs="Calibri Light"/>
        <w:b w:val="0"/>
        <w:sz w:val="18"/>
        <w:szCs w:val="18"/>
      </w:rPr>
      <w:t xml:space="preserve"> </w:t>
    </w:r>
    <w:r>
      <w:rPr>
        <w:rFonts w:ascii="Century Gothic" w:hAnsi="Century Gothic" w:cs="Calibri Light"/>
        <w:b w:val="0"/>
        <w:sz w:val="18"/>
        <w:szCs w:val="18"/>
      </w:rPr>
      <w:fldChar w:fldCharType="begin"/>
    </w:r>
    <w:r>
      <w:rPr>
        <w:rFonts w:ascii="Century Gothic" w:hAnsi="Century Gothic" w:cs="Calibri Light"/>
        <w:b w:val="0"/>
        <w:sz w:val="18"/>
        <w:szCs w:val="18"/>
      </w:rPr>
      <w:instrText xml:space="preserve"> REF  Código  \* MERGEFORMAT </w:instrText>
    </w:r>
    <w:r>
      <w:rPr>
        <w:rFonts w:ascii="Century Gothic" w:hAnsi="Century Gothic" w:cs="Calibri Light"/>
        <w:b w:val="0"/>
        <w:sz w:val="18"/>
        <w:szCs w:val="18"/>
      </w:rPr>
      <w:fldChar w:fldCharType="separate"/>
    </w:r>
    <w:r w:rsidRPr="004824D5">
      <w:rPr>
        <w:rFonts w:ascii="Century Gothic" w:hAnsi="Century Gothic"/>
        <w:sz w:val="20"/>
      </w:rPr>
      <w:t>C2-MDH-INEC-203</w:t>
    </w:r>
  </w:p>
  <w:p w14:paraId="177651BD" w14:textId="77777777" w:rsidR="00C8333C" w:rsidRPr="00370FDA" w:rsidRDefault="00C8333C" w:rsidP="00AF1E89">
    <w:pPr>
      <w:pStyle w:val="Tabla8titulo"/>
      <w:spacing w:before="0" w:after="0"/>
      <w:ind w:right="-1135"/>
      <w:jc w:val="right"/>
      <w:rPr>
        <w:rFonts w:ascii="Century Gothic" w:hAnsi="Century Gothic"/>
        <w:sz w:val="24"/>
        <w:szCs w:val="24"/>
        <w:lang w:val="es-BO"/>
      </w:rPr>
    </w:pPr>
    <w:r>
      <w:rPr>
        <w:rFonts w:ascii="Century Gothic" w:hAnsi="Century Gothic" w:cs="Calibri Light"/>
        <w:b w:val="0"/>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D3D18" w14:textId="77777777" w:rsidR="00C8333C" w:rsidRDefault="00C8333C">
    <w:pPr>
      <w:pStyle w:val="Encabezado"/>
    </w:pPr>
    <w:r>
      <w:rPr>
        <w:noProof/>
        <w:lang w:val="es-EC" w:eastAsia="es-EC"/>
      </w:rPr>
      <w:drawing>
        <wp:anchor distT="0" distB="0" distL="114300" distR="114300" simplePos="0" relativeHeight="251658240" behindDoc="1" locked="0" layoutInCell="1" allowOverlap="1" wp14:anchorId="46CA0D12" wp14:editId="5064472D">
          <wp:simplePos x="0" y="0"/>
          <wp:positionH relativeFrom="page">
            <wp:align>left</wp:align>
          </wp:positionH>
          <wp:positionV relativeFrom="page">
            <wp:posOffset>-635</wp:posOffset>
          </wp:positionV>
          <wp:extent cx="7581900" cy="1098232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1900" cy="109823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373"/>
    <w:multiLevelType w:val="hybridMultilevel"/>
    <w:tmpl w:val="8EDAA30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939084D"/>
    <w:multiLevelType w:val="hybridMultilevel"/>
    <w:tmpl w:val="CFCAF7BC"/>
    <w:lvl w:ilvl="0" w:tplc="B38EDF0C">
      <w:start w:val="1"/>
      <w:numFmt w:val="bullet"/>
      <w:lvlText w:val=""/>
      <w:lvlJc w:val="left"/>
      <w:pPr>
        <w:ind w:left="360" w:hanging="360"/>
      </w:pPr>
      <w:rPr>
        <w:rFonts w:ascii="Symbol" w:hAnsi="Symbol" w:hint="default"/>
        <w:sz w:val="18"/>
        <w:szCs w:val="18"/>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2" w15:restartNumberingAfterBreak="0">
    <w:nsid w:val="0E952CBB"/>
    <w:multiLevelType w:val="hybridMultilevel"/>
    <w:tmpl w:val="75B4DBF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0EC13B30"/>
    <w:multiLevelType w:val="hybridMultilevel"/>
    <w:tmpl w:val="A20C4764"/>
    <w:lvl w:ilvl="0" w:tplc="300A0001">
      <w:start w:val="1"/>
      <w:numFmt w:val="bullet"/>
      <w:lvlText w:val=""/>
      <w:lvlJc w:val="left"/>
      <w:pPr>
        <w:ind w:left="1068" w:hanging="360"/>
      </w:pPr>
      <w:rPr>
        <w:rFonts w:ascii="Symbol" w:hAnsi="Symbol"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4" w15:restartNumberingAfterBreak="0">
    <w:nsid w:val="0EC53BE6"/>
    <w:multiLevelType w:val="hybridMultilevel"/>
    <w:tmpl w:val="6E2AD07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10F4221D"/>
    <w:multiLevelType w:val="hybridMultilevel"/>
    <w:tmpl w:val="9F7CF39C"/>
    <w:lvl w:ilvl="0" w:tplc="65ACEB62">
      <w:start w:val="6"/>
      <w:numFmt w:val="bullet"/>
      <w:lvlText w:val="-"/>
      <w:lvlJc w:val="left"/>
      <w:pPr>
        <w:ind w:left="720" w:hanging="360"/>
      </w:pPr>
      <w:rPr>
        <w:rFonts w:ascii="Times New Roman" w:eastAsia="Calibri"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11C85529"/>
    <w:multiLevelType w:val="hybridMultilevel"/>
    <w:tmpl w:val="5D70F3BE"/>
    <w:lvl w:ilvl="0" w:tplc="776A819C">
      <w:start w:val="1"/>
      <w:numFmt w:val="lowerLetter"/>
      <w:lvlText w:val="(%1)"/>
      <w:lvlJc w:val="left"/>
      <w:pPr>
        <w:ind w:left="2880" w:hanging="360"/>
      </w:pPr>
      <w:rPr>
        <w:rFonts w:hint="default"/>
      </w:rPr>
    </w:lvl>
    <w:lvl w:ilvl="1" w:tplc="6EB2FB5A">
      <w:start w:val="1"/>
      <w:numFmt w:val="decimal"/>
      <w:lvlText w:val="%2)"/>
      <w:lvlJc w:val="left"/>
      <w:pPr>
        <w:ind w:left="3956" w:hanging="716"/>
      </w:pPr>
      <w:rPr>
        <w:rFonts w:hint="default"/>
      </w:r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15:restartNumberingAfterBreak="0">
    <w:nsid w:val="143E370A"/>
    <w:multiLevelType w:val="hybridMultilevel"/>
    <w:tmpl w:val="CA70E9FC"/>
    <w:lvl w:ilvl="0" w:tplc="0409001B">
      <w:start w:val="1"/>
      <w:numFmt w:val="lowerRoman"/>
      <w:lvlText w:val="%1."/>
      <w:lvlJc w:val="right"/>
      <w:pPr>
        <w:ind w:left="2160" w:hanging="360"/>
      </w:pPr>
      <w:rPr>
        <w:b w:val="0"/>
        <w:lang w:val="en-AU"/>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17A663BE"/>
    <w:multiLevelType w:val="hybridMultilevel"/>
    <w:tmpl w:val="CF745206"/>
    <w:lvl w:ilvl="0" w:tplc="4C32A000">
      <w:start w:val="1"/>
      <w:numFmt w:val="decimal"/>
      <w:lvlText w:val="2.%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D28439C"/>
    <w:multiLevelType w:val="hybridMultilevel"/>
    <w:tmpl w:val="F3A6AEF8"/>
    <w:lvl w:ilvl="0" w:tplc="CF4E61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67C1708"/>
    <w:multiLevelType w:val="hybridMultilevel"/>
    <w:tmpl w:val="7D5A70C2"/>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286E46D2"/>
    <w:multiLevelType w:val="hybridMultilevel"/>
    <w:tmpl w:val="346EAC58"/>
    <w:lvl w:ilvl="0" w:tplc="5AC23C7E">
      <w:start w:val="1"/>
      <w:numFmt w:val="decimal"/>
      <w:lvlText w:val="%1."/>
      <w:lvlJc w:val="left"/>
      <w:pPr>
        <w:ind w:left="720" w:hanging="360"/>
      </w:pPr>
      <w:rPr>
        <w:b/>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324F4A3A"/>
    <w:multiLevelType w:val="hybridMultilevel"/>
    <w:tmpl w:val="C0A2905A"/>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13" w15:restartNumberingAfterBreak="0">
    <w:nsid w:val="32970EC8"/>
    <w:multiLevelType w:val="hybridMultilevel"/>
    <w:tmpl w:val="6F66F3BC"/>
    <w:lvl w:ilvl="0" w:tplc="2042D694">
      <w:start w:val="6"/>
      <w:numFmt w:val="bullet"/>
      <w:lvlText w:val="-"/>
      <w:lvlJc w:val="left"/>
      <w:pPr>
        <w:ind w:left="720" w:hanging="360"/>
      </w:pPr>
      <w:rPr>
        <w:rFonts w:ascii="Times New Roman" w:eastAsia="Calibri"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15:restartNumberingAfterBreak="0">
    <w:nsid w:val="338108CB"/>
    <w:multiLevelType w:val="hybridMultilevel"/>
    <w:tmpl w:val="CA70E9FC"/>
    <w:lvl w:ilvl="0" w:tplc="0409001B">
      <w:start w:val="1"/>
      <w:numFmt w:val="lowerRoman"/>
      <w:lvlText w:val="%1."/>
      <w:lvlJc w:val="right"/>
      <w:pPr>
        <w:ind w:left="2160" w:hanging="360"/>
      </w:pPr>
      <w:rPr>
        <w:b w:val="0"/>
        <w:lang w:val="en-AU"/>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38E27607"/>
    <w:multiLevelType w:val="hybridMultilevel"/>
    <w:tmpl w:val="39583F5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39925B31"/>
    <w:multiLevelType w:val="hybridMultilevel"/>
    <w:tmpl w:val="D2F0FE62"/>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17" w15:restartNumberingAfterBreak="0">
    <w:nsid w:val="3D7D2BFA"/>
    <w:multiLevelType w:val="hybridMultilevel"/>
    <w:tmpl w:val="ADEE2948"/>
    <w:lvl w:ilvl="0" w:tplc="300A0005">
      <w:start w:val="1"/>
      <w:numFmt w:val="bullet"/>
      <w:lvlText w:val=""/>
      <w:lvlJc w:val="left"/>
      <w:pPr>
        <w:ind w:left="360" w:hanging="360"/>
      </w:pPr>
      <w:rPr>
        <w:rFonts w:ascii="Wingdings" w:hAnsi="Wingdings"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18" w15:restartNumberingAfterBreak="0">
    <w:nsid w:val="43F72D07"/>
    <w:multiLevelType w:val="hybridMultilevel"/>
    <w:tmpl w:val="709EE0D2"/>
    <w:lvl w:ilvl="0" w:tplc="300A0019">
      <w:start w:val="1"/>
      <w:numFmt w:val="lowerLetter"/>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45047553"/>
    <w:multiLevelType w:val="multilevel"/>
    <w:tmpl w:val="968CFBF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B096289"/>
    <w:multiLevelType w:val="hybridMultilevel"/>
    <w:tmpl w:val="CE8C64B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15:restartNumberingAfterBreak="0">
    <w:nsid w:val="4D8F1A62"/>
    <w:multiLevelType w:val="hybridMultilevel"/>
    <w:tmpl w:val="54304234"/>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EBF2CC7"/>
    <w:multiLevelType w:val="multilevel"/>
    <w:tmpl w:val="19C85F72"/>
    <w:lvl w:ilvl="0">
      <w:start w:val="1"/>
      <w:numFmt w:val="decimal"/>
      <w:pStyle w:val="Sec1-ClausesAfter10pt1"/>
      <w:lvlText w:val="%1."/>
      <w:lvlJc w:val="left"/>
      <w:pPr>
        <w:ind w:left="720" w:hanging="360"/>
      </w:pPr>
      <w:rPr>
        <w:rFonts w:hint="default"/>
        <w:sz w:val="24"/>
        <w:szCs w:val="24"/>
      </w:rPr>
    </w:lvl>
    <w:lvl w:ilvl="1">
      <w:start w:val="1"/>
      <w:numFmt w:val="decimal"/>
      <w:lvlText w:val="45.%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3147D9C"/>
    <w:multiLevelType w:val="multilevel"/>
    <w:tmpl w:val="C0CE1806"/>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1296"/>
        </w:tabs>
        <w:ind w:left="129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color w:val="auto"/>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535A79F8"/>
    <w:multiLevelType w:val="hybridMultilevel"/>
    <w:tmpl w:val="B1A6BDA2"/>
    <w:lvl w:ilvl="0" w:tplc="776A819C">
      <w:start w:val="1"/>
      <w:numFmt w:val="lowerLetter"/>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5" w15:restartNumberingAfterBreak="0">
    <w:nsid w:val="5874136F"/>
    <w:multiLevelType w:val="hybridMultilevel"/>
    <w:tmpl w:val="40FA0CB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B1453D5"/>
    <w:multiLevelType w:val="multilevel"/>
    <w:tmpl w:val="FD3800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0B26237"/>
    <w:multiLevelType w:val="multilevel"/>
    <w:tmpl w:val="BC3A6FF4"/>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28" w15:restartNumberingAfterBreak="0">
    <w:nsid w:val="61FF3592"/>
    <w:multiLevelType w:val="multilevel"/>
    <w:tmpl w:val="BAF84DAE"/>
    <w:lvl w:ilvl="0">
      <w:start w:val="1"/>
      <w:numFmt w:val="decimal"/>
      <w:lvlText w:val="%1."/>
      <w:lvlJc w:val="left"/>
      <w:pPr>
        <w:ind w:left="360" w:hanging="360"/>
      </w:pPr>
      <w:rPr>
        <w:rFonts w:hint="default"/>
        <w:b/>
      </w:rPr>
    </w:lvl>
    <w:lvl w:ilvl="1">
      <w:start w:val="1"/>
      <w:numFmt w:val="decimal"/>
      <w:pStyle w:val="Ttulo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DC44E33"/>
    <w:multiLevelType w:val="hybridMultilevel"/>
    <w:tmpl w:val="4A7832F2"/>
    <w:lvl w:ilvl="0" w:tplc="F85C7FCA">
      <w:start w:val="1"/>
      <w:numFmt w:val="decimal"/>
      <w:lvlText w:val="%1."/>
      <w:lvlJc w:val="left"/>
      <w:pPr>
        <w:ind w:left="360" w:hanging="360"/>
      </w:pPr>
      <w:rPr>
        <w:rFonts w:hint="default"/>
        <w:b/>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30" w15:restartNumberingAfterBreak="0">
    <w:nsid w:val="71976E92"/>
    <w:multiLevelType w:val="hybridMultilevel"/>
    <w:tmpl w:val="88A6CA4A"/>
    <w:lvl w:ilvl="0" w:tplc="45FC22DA">
      <w:start w:val="1"/>
      <w:numFmt w:val="bullet"/>
      <w:lvlText w:val="-"/>
      <w:lvlJc w:val="left"/>
      <w:pPr>
        <w:ind w:left="720" w:hanging="360"/>
      </w:pPr>
      <w:rPr>
        <w:rFonts w:ascii="Times New Roman" w:eastAsia="Calibri" w:hAnsi="Times New Roman" w:cs="Times New Roman"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1" w15:restartNumberingAfterBreak="0">
    <w:nsid w:val="71EC3E55"/>
    <w:multiLevelType w:val="hybridMultilevel"/>
    <w:tmpl w:val="FC4A2902"/>
    <w:lvl w:ilvl="0" w:tplc="DDF8EEE2">
      <w:start w:val="1"/>
      <w:numFmt w:val="decimal"/>
      <w:pStyle w:val="Ttulo1"/>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32" w15:restartNumberingAfterBreak="0">
    <w:nsid w:val="73B41B3F"/>
    <w:multiLevelType w:val="hybridMultilevel"/>
    <w:tmpl w:val="EFD6A31E"/>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33" w15:restartNumberingAfterBreak="0">
    <w:nsid w:val="798D7488"/>
    <w:multiLevelType w:val="hybridMultilevel"/>
    <w:tmpl w:val="CDC6C512"/>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4" w15:restartNumberingAfterBreak="0">
    <w:nsid w:val="7AE16A12"/>
    <w:multiLevelType w:val="hybridMultilevel"/>
    <w:tmpl w:val="1BD03E9C"/>
    <w:lvl w:ilvl="0" w:tplc="300A0001">
      <w:start w:val="1"/>
      <w:numFmt w:val="bullet"/>
      <w:lvlText w:val=""/>
      <w:lvlJc w:val="left"/>
      <w:pPr>
        <w:ind w:left="1068" w:hanging="360"/>
      </w:pPr>
      <w:rPr>
        <w:rFonts w:ascii="Symbol" w:hAnsi="Symbol"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35" w15:restartNumberingAfterBreak="0">
    <w:nsid w:val="7B815A9A"/>
    <w:multiLevelType w:val="hybridMultilevel"/>
    <w:tmpl w:val="773CAE66"/>
    <w:lvl w:ilvl="0" w:tplc="EC169448">
      <w:start w:val="1"/>
      <w:numFmt w:val="decimal"/>
      <w:lvlText w:val="%1. "/>
      <w:lvlJc w:val="left"/>
      <w:pPr>
        <w:ind w:left="1440" w:hanging="360"/>
      </w:pPr>
      <w:rPr>
        <w:rFonts w:hint="default"/>
      </w:rPr>
    </w:lvl>
    <w:lvl w:ilvl="1" w:tplc="72EEAF4C">
      <w:start w:val="1"/>
      <w:numFmt w:val="decimal"/>
      <w:lvlText w:val="(%2)"/>
      <w:lvlJc w:val="left"/>
      <w:pPr>
        <w:ind w:left="2160" w:hanging="360"/>
      </w:pPr>
      <w:rPr>
        <w:rFonts w:hint="default"/>
      </w:r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36" w15:restartNumberingAfterBreak="0">
    <w:nsid w:val="7C145116"/>
    <w:multiLevelType w:val="hybridMultilevel"/>
    <w:tmpl w:val="AC0CE1B0"/>
    <w:lvl w:ilvl="0" w:tplc="300A0001">
      <w:start w:val="1"/>
      <w:numFmt w:val="bullet"/>
      <w:lvlText w:val=""/>
      <w:lvlJc w:val="left"/>
      <w:pPr>
        <w:ind w:left="1068" w:hanging="360"/>
      </w:pPr>
      <w:rPr>
        <w:rFonts w:ascii="Symbol" w:hAnsi="Symbol"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37" w15:restartNumberingAfterBreak="0">
    <w:nsid w:val="7F967D1F"/>
    <w:multiLevelType w:val="multilevel"/>
    <w:tmpl w:val="B142DF14"/>
    <w:name w:val="sub clauses"/>
    <w:lvl w:ilvl="0">
      <w:start w:val="1"/>
      <w:numFmt w:val="decimal"/>
      <w:lvlText w:val="%1."/>
      <w:lvlJc w:val="left"/>
      <w:pPr>
        <w:ind w:left="432" w:hanging="432"/>
      </w:pPr>
      <w:rPr>
        <w:rFonts w:hint="default"/>
      </w:rPr>
    </w:lvl>
    <w:lvl w:ilvl="1">
      <w:start w:val="1"/>
      <w:numFmt w:val="decimal"/>
      <w:pStyle w:val="Sec8Sub-Clauses"/>
      <w:lvlText w:val="3.%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num w:numId="1">
    <w:abstractNumId w:val="31"/>
  </w:num>
  <w:num w:numId="2">
    <w:abstractNumId w:val="28"/>
  </w:num>
  <w:num w:numId="3">
    <w:abstractNumId w:val="19"/>
  </w:num>
  <w:num w:numId="4">
    <w:abstractNumId w:val="23"/>
  </w:num>
  <w:num w:numId="5">
    <w:abstractNumId w:val="22"/>
  </w:num>
  <w:num w:numId="6">
    <w:abstractNumId w:val="26"/>
  </w:num>
  <w:num w:numId="7">
    <w:abstractNumId w:val="8"/>
  </w:num>
  <w:num w:numId="8">
    <w:abstractNumId w:val="21"/>
  </w:num>
  <w:num w:numId="9">
    <w:abstractNumId w:val="14"/>
  </w:num>
  <w:num w:numId="10">
    <w:abstractNumId w:val="6"/>
  </w:num>
  <w:num w:numId="11">
    <w:abstractNumId w:val="37"/>
  </w:num>
  <w:num w:numId="12">
    <w:abstractNumId w:val="25"/>
  </w:num>
  <w:num w:numId="13">
    <w:abstractNumId w:val="9"/>
  </w:num>
  <w:num w:numId="14">
    <w:abstractNumId w:val="35"/>
  </w:num>
  <w:num w:numId="15">
    <w:abstractNumId w:val="7"/>
  </w:num>
  <w:num w:numId="16">
    <w:abstractNumId w:val="15"/>
  </w:num>
  <w:num w:numId="17">
    <w:abstractNumId w:val="27"/>
  </w:num>
  <w:num w:numId="18">
    <w:abstractNumId w:val="18"/>
  </w:num>
  <w:num w:numId="19">
    <w:abstractNumId w:val="5"/>
  </w:num>
  <w:num w:numId="20">
    <w:abstractNumId w:val="13"/>
  </w:num>
  <w:num w:numId="21">
    <w:abstractNumId w:val="30"/>
  </w:num>
  <w:num w:numId="22">
    <w:abstractNumId w:val="24"/>
  </w:num>
  <w:num w:numId="23">
    <w:abstractNumId w:val="20"/>
  </w:num>
  <w:num w:numId="24">
    <w:abstractNumId w:val="29"/>
  </w:num>
  <w:num w:numId="25">
    <w:abstractNumId w:val="17"/>
  </w:num>
  <w:num w:numId="26">
    <w:abstractNumId w:val="32"/>
  </w:num>
  <w:num w:numId="27">
    <w:abstractNumId w:val="16"/>
  </w:num>
  <w:num w:numId="28">
    <w:abstractNumId w:val="12"/>
  </w:num>
  <w:num w:numId="29">
    <w:abstractNumId w:val="2"/>
  </w:num>
  <w:num w:numId="30">
    <w:abstractNumId w:val="3"/>
  </w:num>
  <w:num w:numId="31">
    <w:abstractNumId w:val="34"/>
  </w:num>
  <w:num w:numId="32">
    <w:abstractNumId w:val="0"/>
  </w:num>
  <w:num w:numId="33">
    <w:abstractNumId w:val="33"/>
  </w:num>
  <w:num w:numId="34">
    <w:abstractNumId w:val="11"/>
  </w:num>
  <w:num w:numId="35">
    <w:abstractNumId w:val="4"/>
  </w:num>
  <w:num w:numId="36">
    <w:abstractNumId w:val="36"/>
  </w:num>
  <w:num w:numId="37">
    <w:abstractNumId w:val="1"/>
  </w:num>
  <w:num w:numId="38">
    <w:abstractNumId w:val="10"/>
  </w:num>
  <w:num w:numId="39">
    <w:abstractNumId w:val="31"/>
    <w:lvlOverride w:ilvl="0">
      <w:startOverride w:val="1"/>
    </w:lvlOverride>
  </w:num>
  <w:num w:numId="40">
    <w:abstractNumId w:val="31"/>
    <w:lvlOverride w:ilvl="0">
      <w:startOverride w:val="4"/>
    </w:lvlOverride>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E89"/>
    <w:rsid w:val="00000C57"/>
    <w:rsid w:val="00017D1D"/>
    <w:rsid w:val="00034331"/>
    <w:rsid w:val="00042D46"/>
    <w:rsid w:val="00126E33"/>
    <w:rsid w:val="001405F9"/>
    <w:rsid w:val="00242493"/>
    <w:rsid w:val="00291B90"/>
    <w:rsid w:val="002E0860"/>
    <w:rsid w:val="002E42D2"/>
    <w:rsid w:val="003B2A40"/>
    <w:rsid w:val="0045251D"/>
    <w:rsid w:val="0046079E"/>
    <w:rsid w:val="004824D5"/>
    <w:rsid w:val="00486314"/>
    <w:rsid w:val="004E2EA4"/>
    <w:rsid w:val="005551E3"/>
    <w:rsid w:val="005E0600"/>
    <w:rsid w:val="005F604E"/>
    <w:rsid w:val="00601BC5"/>
    <w:rsid w:val="006B3479"/>
    <w:rsid w:val="006D173B"/>
    <w:rsid w:val="006F1648"/>
    <w:rsid w:val="00982746"/>
    <w:rsid w:val="00A42EAB"/>
    <w:rsid w:val="00A8248E"/>
    <w:rsid w:val="00AC41DF"/>
    <w:rsid w:val="00AF1E89"/>
    <w:rsid w:val="00AF5DE0"/>
    <w:rsid w:val="00B0622E"/>
    <w:rsid w:val="00B16268"/>
    <w:rsid w:val="00B32BA8"/>
    <w:rsid w:val="00BB40AA"/>
    <w:rsid w:val="00BD69F3"/>
    <w:rsid w:val="00BF1740"/>
    <w:rsid w:val="00C8333C"/>
    <w:rsid w:val="00CA3237"/>
    <w:rsid w:val="00D04D22"/>
    <w:rsid w:val="00D179CD"/>
    <w:rsid w:val="00DC68EA"/>
    <w:rsid w:val="00DE73E5"/>
    <w:rsid w:val="00DF6740"/>
    <w:rsid w:val="00E013ED"/>
    <w:rsid w:val="00E55C67"/>
    <w:rsid w:val="00E9609A"/>
    <w:rsid w:val="00F764F7"/>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AE112A"/>
  <w15:chartTrackingRefBased/>
  <w15:docId w15:val="{4E5C1C50-7201-49CE-BF38-A02853916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2493"/>
    <w:pPr>
      <w:spacing w:after="0" w:line="240" w:lineRule="auto"/>
    </w:pPr>
    <w:rPr>
      <w:rFonts w:ascii="Century Gothic" w:eastAsia="Calibri" w:hAnsi="Century Gothic" w:cs="Times New Roman"/>
      <w:sz w:val="20"/>
      <w:lang w:val="es-ES"/>
    </w:rPr>
  </w:style>
  <w:style w:type="paragraph" w:styleId="Ttulo1">
    <w:name w:val="heading 1"/>
    <w:basedOn w:val="Normal"/>
    <w:next w:val="Normal"/>
    <w:link w:val="Ttulo1Car"/>
    <w:uiPriority w:val="9"/>
    <w:qFormat/>
    <w:rsid w:val="00E013ED"/>
    <w:pPr>
      <w:keepNext/>
      <w:keepLines/>
      <w:numPr>
        <w:numId w:val="1"/>
      </w:numPr>
      <w:outlineLvl w:val="0"/>
    </w:pPr>
    <w:rPr>
      <w:rFonts w:eastAsiaTheme="majorEastAsia" w:cstheme="majorBidi"/>
      <w:b/>
      <w:szCs w:val="32"/>
    </w:rPr>
  </w:style>
  <w:style w:type="paragraph" w:styleId="Ttulo2">
    <w:name w:val="heading 2"/>
    <w:basedOn w:val="Normal"/>
    <w:next w:val="Normal"/>
    <w:link w:val="Ttulo2Car"/>
    <w:uiPriority w:val="9"/>
    <w:unhideWhenUsed/>
    <w:qFormat/>
    <w:rsid w:val="00A42EAB"/>
    <w:pPr>
      <w:keepNext/>
      <w:keepLines/>
      <w:numPr>
        <w:ilvl w:val="1"/>
        <w:numId w:val="2"/>
      </w:numPr>
      <w:ind w:left="431" w:hanging="431"/>
      <w:outlineLvl w:val="1"/>
    </w:pPr>
    <w:rPr>
      <w:rFonts w:eastAsiaTheme="majorEastAsia" w:cstheme="majorBidi"/>
      <w:b/>
      <w:szCs w:val="26"/>
    </w:rPr>
  </w:style>
  <w:style w:type="paragraph" w:styleId="Ttulo3">
    <w:name w:val="heading 3"/>
    <w:basedOn w:val="Normal"/>
    <w:next w:val="Normal"/>
    <w:link w:val="Ttulo3Car"/>
    <w:uiPriority w:val="9"/>
    <w:unhideWhenUsed/>
    <w:qFormat/>
    <w:rsid w:val="00A8248E"/>
    <w:pPr>
      <w:keepNext/>
      <w:keepLines/>
      <w:numPr>
        <w:ilvl w:val="2"/>
        <w:numId w:val="3"/>
      </w:numPr>
      <w:ind w:left="504"/>
      <w:outlineLvl w:val="2"/>
    </w:pPr>
    <w:rPr>
      <w:rFonts w:eastAsiaTheme="majorEastAsia" w:cstheme="majorBidi"/>
      <w:b/>
      <w:szCs w:val="24"/>
    </w:rPr>
  </w:style>
  <w:style w:type="paragraph" w:styleId="Ttulo4">
    <w:name w:val="heading 4"/>
    <w:basedOn w:val="Normal"/>
    <w:next w:val="Normal"/>
    <w:link w:val="Ttulo4Car"/>
    <w:qFormat/>
    <w:rsid w:val="00AF1E89"/>
    <w:pPr>
      <w:keepNext/>
      <w:outlineLvl w:val="3"/>
    </w:pPr>
    <w:rPr>
      <w:rFonts w:ascii="Times New Roman" w:eastAsia="Times New Roman" w:hAnsi="Times New Roman"/>
      <w:b/>
      <w:sz w:val="24"/>
      <w:szCs w:val="20"/>
      <w:lang w:val="es-MX" w:eastAsia="es-AR"/>
    </w:rPr>
  </w:style>
  <w:style w:type="paragraph" w:styleId="Ttulo5">
    <w:name w:val="heading 5"/>
    <w:basedOn w:val="Normal"/>
    <w:next w:val="Normal"/>
    <w:link w:val="Ttulo5Car"/>
    <w:unhideWhenUsed/>
    <w:rsid w:val="00AF1E89"/>
    <w:pPr>
      <w:keepNext/>
      <w:keepLines/>
      <w:spacing w:before="40"/>
      <w:outlineLvl w:val="4"/>
    </w:pPr>
    <w:rPr>
      <w:rFonts w:ascii="Calibri Light" w:eastAsia="Times New Roman" w:hAnsi="Calibri Light"/>
      <w:color w:val="2E74B5"/>
    </w:rPr>
  </w:style>
  <w:style w:type="paragraph" w:styleId="Ttulo6">
    <w:name w:val="heading 6"/>
    <w:basedOn w:val="Normal"/>
    <w:next w:val="Normal"/>
    <w:link w:val="Ttulo6Car"/>
    <w:qFormat/>
    <w:rsid w:val="00AF1E89"/>
    <w:pPr>
      <w:keepNext/>
      <w:jc w:val="center"/>
      <w:outlineLvl w:val="5"/>
    </w:pPr>
    <w:rPr>
      <w:rFonts w:ascii="Arial" w:eastAsia="Times New Roman" w:hAnsi="Arial"/>
      <w:b/>
      <w:sz w:val="24"/>
      <w:szCs w:val="20"/>
      <w:lang w:val="es-ES_tradnl" w:eastAsia="es-AR"/>
    </w:rPr>
  </w:style>
  <w:style w:type="paragraph" w:styleId="Ttulo7">
    <w:name w:val="heading 7"/>
    <w:basedOn w:val="Normal"/>
    <w:next w:val="Normal"/>
    <w:link w:val="Ttulo7Car"/>
    <w:qFormat/>
    <w:rsid w:val="00AF1E89"/>
    <w:pPr>
      <w:keepNext/>
      <w:jc w:val="both"/>
      <w:outlineLvl w:val="6"/>
    </w:pPr>
    <w:rPr>
      <w:rFonts w:ascii="Arial" w:eastAsia="Times New Roman" w:hAnsi="Arial"/>
      <w:b/>
      <w:szCs w:val="20"/>
      <w:lang w:val="es-ES_tradnl" w:eastAsia="es-AR"/>
    </w:rPr>
  </w:style>
  <w:style w:type="paragraph" w:styleId="Ttulo8">
    <w:name w:val="heading 8"/>
    <w:basedOn w:val="Normal"/>
    <w:next w:val="Normal"/>
    <w:link w:val="Ttulo8Car"/>
    <w:qFormat/>
    <w:rsid w:val="00AF1E89"/>
    <w:pPr>
      <w:keepNext/>
      <w:jc w:val="center"/>
      <w:outlineLvl w:val="7"/>
    </w:pPr>
    <w:rPr>
      <w:rFonts w:ascii="Arial" w:eastAsia="Times New Roman" w:hAnsi="Arial"/>
      <w:b/>
      <w:sz w:val="28"/>
      <w:szCs w:val="20"/>
      <w:lang w:val="es-ES_tradnl" w:eastAsia="es-AR"/>
    </w:rPr>
  </w:style>
  <w:style w:type="paragraph" w:styleId="Ttulo9">
    <w:name w:val="heading 9"/>
    <w:basedOn w:val="Normal"/>
    <w:next w:val="Normal"/>
    <w:link w:val="Ttulo9Car"/>
    <w:rsid w:val="00AF1E89"/>
    <w:pPr>
      <w:keepNext/>
      <w:jc w:val="center"/>
      <w:outlineLvl w:val="8"/>
    </w:pPr>
    <w:rPr>
      <w:rFonts w:ascii="Arial" w:eastAsia="Times New Roman" w:hAnsi="Arial"/>
      <w:b/>
      <w:sz w:val="52"/>
      <w:szCs w:val="20"/>
      <w:lang w:val="es-ES_tradnl"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B2A40"/>
    <w:rPr>
      <w:color w:val="0563C1"/>
      <w:u w:val="single"/>
    </w:rPr>
  </w:style>
  <w:style w:type="paragraph" w:styleId="Prrafodelista">
    <w:name w:val="List Paragraph"/>
    <w:aliases w:val="Citation List,본문(내용),List Paragraph (numbered (a)),Colorful List - Accent 11,Fundamentacion,Viñeta normal,Numbered Paragraph,Akapit z listą BS,TIT 2 IND,Capítulo,Bullets,Numbered List Paragraph,123 List Paragraph,Celula,List_Paragraph,l"/>
    <w:basedOn w:val="Normal"/>
    <w:link w:val="PrrafodelistaCar"/>
    <w:uiPriority w:val="34"/>
    <w:qFormat/>
    <w:rsid w:val="003B2A40"/>
    <w:pPr>
      <w:spacing w:after="160" w:line="252" w:lineRule="auto"/>
      <w:ind w:left="720"/>
      <w:contextualSpacing/>
    </w:pPr>
  </w:style>
  <w:style w:type="paragraph" w:styleId="Encabezado">
    <w:name w:val="header"/>
    <w:basedOn w:val="Normal"/>
    <w:link w:val="EncabezadoCar"/>
    <w:uiPriority w:val="99"/>
    <w:unhideWhenUsed/>
    <w:rsid w:val="00B0622E"/>
    <w:pPr>
      <w:tabs>
        <w:tab w:val="center" w:pos="4252"/>
        <w:tab w:val="right" w:pos="8504"/>
      </w:tabs>
    </w:pPr>
  </w:style>
  <w:style w:type="character" w:customStyle="1" w:styleId="EncabezadoCar">
    <w:name w:val="Encabezado Car"/>
    <w:basedOn w:val="Fuentedeprrafopredeter"/>
    <w:link w:val="Encabezado"/>
    <w:uiPriority w:val="99"/>
    <w:rsid w:val="00B0622E"/>
    <w:rPr>
      <w:rFonts w:ascii="Calibri" w:hAnsi="Calibri" w:cs="Calibri"/>
    </w:rPr>
  </w:style>
  <w:style w:type="paragraph" w:styleId="Piedepgina">
    <w:name w:val="footer"/>
    <w:basedOn w:val="Normal"/>
    <w:link w:val="PiedepginaCar"/>
    <w:uiPriority w:val="99"/>
    <w:unhideWhenUsed/>
    <w:rsid w:val="00B0622E"/>
    <w:pPr>
      <w:tabs>
        <w:tab w:val="center" w:pos="4252"/>
        <w:tab w:val="right" w:pos="8504"/>
      </w:tabs>
    </w:pPr>
  </w:style>
  <w:style w:type="character" w:customStyle="1" w:styleId="PiedepginaCar">
    <w:name w:val="Pie de página Car"/>
    <w:basedOn w:val="Fuentedeprrafopredeter"/>
    <w:link w:val="Piedepgina"/>
    <w:uiPriority w:val="99"/>
    <w:rsid w:val="00B0622E"/>
    <w:rPr>
      <w:rFonts w:ascii="Calibri" w:hAnsi="Calibri" w:cs="Calibri"/>
    </w:rPr>
  </w:style>
  <w:style w:type="character" w:customStyle="1" w:styleId="Ttulo1Car">
    <w:name w:val="Título 1 Car"/>
    <w:basedOn w:val="Fuentedeprrafopredeter"/>
    <w:link w:val="Ttulo1"/>
    <w:uiPriority w:val="9"/>
    <w:rsid w:val="00E013ED"/>
    <w:rPr>
      <w:rFonts w:ascii="Century Gothic" w:eastAsiaTheme="majorEastAsia" w:hAnsi="Century Gothic" w:cstheme="majorBidi"/>
      <w:b/>
      <w:sz w:val="20"/>
      <w:szCs w:val="32"/>
      <w:lang w:val="es-ES"/>
    </w:rPr>
  </w:style>
  <w:style w:type="character" w:customStyle="1" w:styleId="Ttulo2Car">
    <w:name w:val="Título 2 Car"/>
    <w:basedOn w:val="Fuentedeprrafopredeter"/>
    <w:link w:val="Ttulo2"/>
    <w:uiPriority w:val="9"/>
    <w:rsid w:val="00A42EAB"/>
    <w:rPr>
      <w:rFonts w:ascii="Century Gothic" w:eastAsiaTheme="majorEastAsia" w:hAnsi="Century Gothic" w:cstheme="majorBidi"/>
      <w:b/>
      <w:sz w:val="20"/>
      <w:szCs w:val="26"/>
      <w:lang w:val="es-ES"/>
    </w:rPr>
  </w:style>
  <w:style w:type="character" w:customStyle="1" w:styleId="Ttulo3Car">
    <w:name w:val="Título 3 Car"/>
    <w:basedOn w:val="Fuentedeprrafopredeter"/>
    <w:link w:val="Ttulo3"/>
    <w:uiPriority w:val="9"/>
    <w:rsid w:val="00A8248E"/>
    <w:rPr>
      <w:rFonts w:ascii="Century Gothic" w:eastAsiaTheme="majorEastAsia" w:hAnsi="Century Gothic" w:cstheme="majorBidi"/>
      <w:b/>
      <w:sz w:val="20"/>
      <w:szCs w:val="24"/>
      <w:lang w:val="es-ES"/>
    </w:rPr>
  </w:style>
  <w:style w:type="paragraph" w:styleId="Ttulo">
    <w:name w:val="Title"/>
    <w:basedOn w:val="Normal"/>
    <w:next w:val="Normal"/>
    <w:link w:val="TtuloCar"/>
    <w:uiPriority w:val="10"/>
    <w:qFormat/>
    <w:rsid w:val="00A8248E"/>
    <w:pPr>
      <w:contextualSpacing/>
      <w:jc w:val="center"/>
    </w:pPr>
    <w:rPr>
      <w:rFonts w:eastAsiaTheme="majorEastAsia" w:cstheme="majorBidi"/>
      <w:b/>
      <w:spacing w:val="-10"/>
      <w:kern w:val="28"/>
      <w:sz w:val="24"/>
      <w:szCs w:val="56"/>
    </w:rPr>
  </w:style>
  <w:style w:type="character" w:customStyle="1" w:styleId="TtuloCar">
    <w:name w:val="Título Car"/>
    <w:basedOn w:val="Fuentedeprrafopredeter"/>
    <w:link w:val="Ttulo"/>
    <w:uiPriority w:val="10"/>
    <w:rsid w:val="00A8248E"/>
    <w:rPr>
      <w:rFonts w:ascii="Century Gothic" w:eastAsiaTheme="majorEastAsia" w:hAnsi="Century Gothic" w:cstheme="majorBidi"/>
      <w:b/>
      <w:spacing w:val="-10"/>
      <w:kern w:val="28"/>
      <w:sz w:val="24"/>
      <w:szCs w:val="56"/>
    </w:rPr>
  </w:style>
  <w:style w:type="character" w:customStyle="1" w:styleId="Ttulo4Car">
    <w:name w:val="Título 4 Car"/>
    <w:basedOn w:val="Fuentedeprrafopredeter"/>
    <w:link w:val="Ttulo4"/>
    <w:rsid w:val="00AF1E89"/>
    <w:rPr>
      <w:rFonts w:ascii="Times New Roman" w:eastAsia="Times New Roman" w:hAnsi="Times New Roman" w:cs="Times New Roman"/>
      <w:b/>
      <w:sz w:val="24"/>
      <w:szCs w:val="20"/>
      <w:lang w:val="es-MX" w:eastAsia="es-AR"/>
    </w:rPr>
  </w:style>
  <w:style w:type="character" w:customStyle="1" w:styleId="Ttulo5Car">
    <w:name w:val="Título 5 Car"/>
    <w:basedOn w:val="Fuentedeprrafopredeter"/>
    <w:link w:val="Ttulo5"/>
    <w:rsid w:val="00AF1E89"/>
    <w:rPr>
      <w:rFonts w:ascii="Calibri Light" w:eastAsia="Times New Roman" w:hAnsi="Calibri Light" w:cs="Times New Roman"/>
      <w:color w:val="2E74B5"/>
    </w:rPr>
  </w:style>
  <w:style w:type="character" w:customStyle="1" w:styleId="Ttulo6Car">
    <w:name w:val="Título 6 Car"/>
    <w:basedOn w:val="Fuentedeprrafopredeter"/>
    <w:link w:val="Ttulo6"/>
    <w:rsid w:val="00AF1E89"/>
    <w:rPr>
      <w:rFonts w:ascii="Arial" w:eastAsia="Times New Roman" w:hAnsi="Arial" w:cs="Times New Roman"/>
      <w:b/>
      <w:sz w:val="24"/>
      <w:szCs w:val="20"/>
      <w:lang w:val="es-ES_tradnl" w:eastAsia="es-AR"/>
    </w:rPr>
  </w:style>
  <w:style w:type="character" w:customStyle="1" w:styleId="Ttulo7Car">
    <w:name w:val="Título 7 Car"/>
    <w:basedOn w:val="Fuentedeprrafopredeter"/>
    <w:link w:val="Ttulo7"/>
    <w:rsid w:val="00AF1E89"/>
    <w:rPr>
      <w:rFonts w:ascii="Arial" w:eastAsia="Times New Roman" w:hAnsi="Arial" w:cs="Times New Roman"/>
      <w:b/>
      <w:sz w:val="20"/>
      <w:szCs w:val="20"/>
      <w:lang w:val="es-ES_tradnl" w:eastAsia="es-AR"/>
    </w:rPr>
  </w:style>
  <w:style w:type="character" w:customStyle="1" w:styleId="Ttulo8Car">
    <w:name w:val="Título 8 Car"/>
    <w:basedOn w:val="Fuentedeprrafopredeter"/>
    <w:link w:val="Ttulo8"/>
    <w:rsid w:val="00AF1E89"/>
    <w:rPr>
      <w:rFonts w:ascii="Arial" w:eastAsia="Times New Roman" w:hAnsi="Arial" w:cs="Times New Roman"/>
      <w:b/>
      <w:sz w:val="28"/>
      <w:szCs w:val="20"/>
      <w:lang w:val="es-ES_tradnl" w:eastAsia="es-AR"/>
    </w:rPr>
  </w:style>
  <w:style w:type="character" w:customStyle="1" w:styleId="Ttulo9Car">
    <w:name w:val="Título 9 Car"/>
    <w:basedOn w:val="Fuentedeprrafopredeter"/>
    <w:link w:val="Ttulo9"/>
    <w:rsid w:val="00AF1E89"/>
    <w:rPr>
      <w:rFonts w:ascii="Arial" w:eastAsia="Times New Roman" w:hAnsi="Arial" w:cs="Times New Roman"/>
      <w:b/>
      <w:sz w:val="52"/>
      <w:szCs w:val="20"/>
      <w:lang w:val="es-ES_tradnl" w:eastAsia="es-AR"/>
    </w:rPr>
  </w:style>
  <w:style w:type="paragraph" w:styleId="Textonotapie">
    <w:name w:val="footnote text"/>
    <w:aliases w:val="Footnote,Footnote Text Char2 Char,Footnote Text Char Char1 Char1,Footnote Text Char1 Char Char Char1,Footnote Text Char Char Char Char Char,Footnote Text Char1 Char1 Char,Footnote Text Char Char Char1 Char,single space,footnote text,fn,f"/>
    <w:basedOn w:val="Normal"/>
    <w:link w:val="TextonotapieCar"/>
    <w:uiPriority w:val="99"/>
    <w:qFormat/>
    <w:rsid w:val="00AF1E89"/>
    <w:rPr>
      <w:rFonts w:ascii="Times New Roman" w:eastAsia="Times New Roman" w:hAnsi="Times New Roman"/>
      <w:szCs w:val="20"/>
      <w:lang w:val="es-ES_tradnl" w:eastAsia="es-AR"/>
    </w:rPr>
  </w:style>
  <w:style w:type="character" w:customStyle="1" w:styleId="TextonotapieCar">
    <w:name w:val="Texto nota pie Car"/>
    <w:aliases w:val="Footnote Car,Footnote Text Char2 Char Car,Footnote Text Char Char1 Char1 Car,Footnote Text Char1 Char Char Char1 Car,Footnote Text Char Char Char Char Char Car,Footnote Text Char1 Char1 Char Car,Footnote Text Char Char Char1 Char Car"/>
    <w:basedOn w:val="Fuentedeprrafopredeter"/>
    <w:link w:val="Textonotapie"/>
    <w:uiPriority w:val="99"/>
    <w:rsid w:val="00AF1E89"/>
    <w:rPr>
      <w:rFonts w:ascii="Times New Roman" w:eastAsia="Times New Roman" w:hAnsi="Times New Roman" w:cs="Times New Roman"/>
      <w:sz w:val="20"/>
      <w:szCs w:val="20"/>
      <w:lang w:val="es-ES_tradnl" w:eastAsia="es-AR"/>
    </w:rPr>
  </w:style>
  <w:style w:type="character" w:styleId="Refdenotaalpie">
    <w:name w:val="footnote reference"/>
    <w:aliases w:val="16 Point,Superscript 6 Point"/>
    <w:uiPriority w:val="99"/>
    <w:rsid w:val="00AF1E89"/>
    <w:rPr>
      <w:vertAlign w:val="superscript"/>
    </w:rPr>
  </w:style>
  <w:style w:type="paragraph" w:customStyle="1" w:styleId="a">
    <w:basedOn w:val="Ttulo1"/>
    <w:next w:val="Normal"/>
    <w:link w:val="PuestoCar"/>
    <w:unhideWhenUsed/>
    <w:qFormat/>
    <w:rsid w:val="00AF1E89"/>
    <w:pPr>
      <w:numPr>
        <w:numId w:val="0"/>
      </w:numPr>
      <w:spacing w:before="480" w:line="276" w:lineRule="auto"/>
      <w:outlineLvl w:val="9"/>
    </w:pPr>
    <w:rPr>
      <w:rFonts w:ascii="Times New Roman" w:eastAsia="Times New Roman" w:hAnsi="Times New Roman" w:cs="Times New Roman"/>
      <w:sz w:val="48"/>
      <w:szCs w:val="24"/>
      <w:lang w:val="en-US"/>
    </w:rPr>
  </w:style>
  <w:style w:type="character" w:customStyle="1" w:styleId="PuestoCar">
    <w:name w:val="Puesto Car"/>
    <w:link w:val="a"/>
    <w:rsid w:val="00AF1E89"/>
    <w:rPr>
      <w:rFonts w:ascii="Times New Roman" w:eastAsia="Times New Roman" w:hAnsi="Times New Roman" w:cs="Times New Roman"/>
      <w:b/>
      <w:sz w:val="48"/>
      <w:szCs w:val="24"/>
      <w:lang w:val="en-US"/>
    </w:rPr>
  </w:style>
  <w:style w:type="paragraph" w:customStyle="1" w:styleId="ChapterNumber">
    <w:name w:val="ChapterNumber"/>
    <w:rsid w:val="00AF1E89"/>
    <w:pPr>
      <w:tabs>
        <w:tab w:val="left" w:pos="-720"/>
      </w:tabs>
      <w:suppressAutoHyphens/>
      <w:spacing w:after="0" w:line="240" w:lineRule="auto"/>
    </w:pPr>
    <w:rPr>
      <w:rFonts w:ascii="CG Times" w:eastAsia="Times New Roman" w:hAnsi="CG Times" w:cs="Times New Roman"/>
      <w:szCs w:val="24"/>
      <w:lang w:val="en-US"/>
    </w:rPr>
  </w:style>
  <w:style w:type="paragraph" w:customStyle="1" w:styleId="Heading1a">
    <w:name w:val="Heading 1a"/>
    <w:rsid w:val="00AF1E89"/>
    <w:pPr>
      <w:keepNext/>
      <w:keepLines/>
      <w:tabs>
        <w:tab w:val="left" w:pos="-720"/>
      </w:tabs>
      <w:suppressAutoHyphens/>
      <w:spacing w:after="0" w:line="240" w:lineRule="auto"/>
      <w:jc w:val="center"/>
    </w:pPr>
    <w:rPr>
      <w:rFonts w:ascii="Times New Roman" w:eastAsia="Times New Roman" w:hAnsi="Times New Roman" w:cs="Times New Roman"/>
      <w:b/>
      <w:smallCaps/>
      <w:sz w:val="32"/>
      <w:szCs w:val="24"/>
      <w:lang w:val="en-US"/>
    </w:rPr>
  </w:style>
  <w:style w:type="paragraph" w:styleId="Textoindependiente">
    <w:name w:val="Body Text"/>
    <w:basedOn w:val="Normal"/>
    <w:link w:val="TextoindependienteCar"/>
    <w:uiPriority w:val="1"/>
    <w:qFormat/>
    <w:rsid w:val="00AF1E89"/>
    <w:pPr>
      <w:widowControl w:val="0"/>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eastAsia="Times New Roman" w:hAnsi="Arial"/>
      <w:sz w:val="24"/>
      <w:szCs w:val="20"/>
      <w:lang w:val="es-ES_tradnl" w:eastAsia="es-AR"/>
    </w:rPr>
  </w:style>
  <w:style w:type="character" w:customStyle="1" w:styleId="TextoindependienteCar">
    <w:name w:val="Texto independiente Car"/>
    <w:basedOn w:val="Fuentedeprrafopredeter"/>
    <w:link w:val="Textoindependiente"/>
    <w:uiPriority w:val="1"/>
    <w:rsid w:val="00AF1E89"/>
    <w:rPr>
      <w:rFonts w:ascii="Arial" w:eastAsia="Times New Roman" w:hAnsi="Arial" w:cs="Times New Roman"/>
      <w:sz w:val="24"/>
      <w:szCs w:val="20"/>
      <w:lang w:val="es-ES_tradnl" w:eastAsia="es-AR"/>
    </w:rPr>
  </w:style>
  <w:style w:type="character" w:styleId="Nmerodepgina">
    <w:name w:val="page number"/>
    <w:basedOn w:val="Fuentedeprrafopredeter"/>
    <w:uiPriority w:val="99"/>
    <w:rsid w:val="00AF1E89"/>
  </w:style>
  <w:style w:type="character" w:styleId="Refdecomentario">
    <w:name w:val="annotation reference"/>
    <w:uiPriority w:val="99"/>
    <w:semiHidden/>
    <w:rsid w:val="00AF1E89"/>
    <w:rPr>
      <w:sz w:val="16"/>
    </w:rPr>
  </w:style>
  <w:style w:type="paragraph" w:styleId="Textocomentario">
    <w:name w:val="annotation text"/>
    <w:basedOn w:val="Normal"/>
    <w:link w:val="TextocomentarioCar"/>
    <w:uiPriority w:val="99"/>
    <w:rsid w:val="00AF1E89"/>
    <w:rPr>
      <w:rFonts w:ascii="Times New Roman" w:eastAsia="Times New Roman" w:hAnsi="Times New Roman"/>
      <w:szCs w:val="20"/>
      <w:lang w:val="es-ES_tradnl" w:eastAsia="es-AR"/>
    </w:rPr>
  </w:style>
  <w:style w:type="character" w:customStyle="1" w:styleId="TextocomentarioCar">
    <w:name w:val="Texto comentario Car"/>
    <w:basedOn w:val="Fuentedeprrafopredeter"/>
    <w:link w:val="Textocomentario"/>
    <w:uiPriority w:val="99"/>
    <w:rsid w:val="00AF1E89"/>
    <w:rPr>
      <w:rFonts w:ascii="Times New Roman" w:eastAsia="Times New Roman" w:hAnsi="Times New Roman" w:cs="Times New Roman"/>
      <w:sz w:val="20"/>
      <w:szCs w:val="20"/>
      <w:lang w:val="es-ES_tradnl" w:eastAsia="es-AR"/>
    </w:rPr>
  </w:style>
  <w:style w:type="paragraph" w:styleId="Textoindependiente2">
    <w:name w:val="Body Text 2"/>
    <w:basedOn w:val="Normal"/>
    <w:link w:val="Textoindependiente2Car"/>
    <w:rsid w:val="00AF1E89"/>
    <w:pPr>
      <w:ind w:right="7937"/>
      <w:jc w:val="center"/>
    </w:pPr>
    <w:rPr>
      <w:rFonts w:ascii="Arial" w:eastAsia="Times New Roman" w:hAnsi="Arial"/>
      <w:sz w:val="28"/>
      <w:szCs w:val="20"/>
      <w:lang w:val="es-ES_tradnl" w:eastAsia="es-AR"/>
    </w:rPr>
  </w:style>
  <w:style w:type="character" w:customStyle="1" w:styleId="Textoindependiente2Car">
    <w:name w:val="Texto independiente 2 Car"/>
    <w:basedOn w:val="Fuentedeprrafopredeter"/>
    <w:link w:val="Textoindependiente2"/>
    <w:rsid w:val="00AF1E89"/>
    <w:rPr>
      <w:rFonts w:ascii="Arial" w:eastAsia="Times New Roman" w:hAnsi="Arial" w:cs="Times New Roman"/>
      <w:sz w:val="28"/>
      <w:szCs w:val="20"/>
      <w:lang w:val="es-ES_tradnl" w:eastAsia="es-AR"/>
    </w:rPr>
  </w:style>
  <w:style w:type="paragraph" w:styleId="Textoindependiente3">
    <w:name w:val="Body Text 3"/>
    <w:basedOn w:val="Normal"/>
    <w:link w:val="Textoindependiente3Car"/>
    <w:rsid w:val="00AF1E89"/>
    <w:pPr>
      <w:jc w:val="center"/>
    </w:pPr>
    <w:rPr>
      <w:rFonts w:ascii="Arial" w:eastAsia="Times New Roman" w:hAnsi="Arial"/>
      <w:i/>
      <w:sz w:val="28"/>
      <w:szCs w:val="20"/>
      <w:lang w:val="es-ES_tradnl" w:eastAsia="es-AR"/>
    </w:rPr>
  </w:style>
  <w:style w:type="character" w:customStyle="1" w:styleId="Textoindependiente3Car">
    <w:name w:val="Texto independiente 3 Car"/>
    <w:basedOn w:val="Fuentedeprrafopredeter"/>
    <w:link w:val="Textoindependiente3"/>
    <w:rsid w:val="00AF1E89"/>
    <w:rPr>
      <w:rFonts w:ascii="Arial" w:eastAsia="Times New Roman" w:hAnsi="Arial" w:cs="Times New Roman"/>
      <w:i/>
      <w:sz w:val="28"/>
      <w:szCs w:val="20"/>
      <w:lang w:val="es-ES_tradnl" w:eastAsia="es-AR"/>
    </w:rPr>
  </w:style>
  <w:style w:type="paragraph" w:styleId="TDC1">
    <w:name w:val="toc 1"/>
    <w:basedOn w:val="Normal"/>
    <w:next w:val="Normal"/>
    <w:autoRedefine/>
    <w:uiPriority w:val="39"/>
    <w:qFormat/>
    <w:rsid w:val="00D179CD"/>
    <w:pPr>
      <w:spacing w:before="120"/>
    </w:pPr>
    <w:rPr>
      <w:rFonts w:cs="Calibri"/>
      <w:b/>
      <w:bCs/>
      <w:i/>
      <w:iCs/>
      <w:szCs w:val="24"/>
    </w:rPr>
  </w:style>
  <w:style w:type="paragraph" w:styleId="TDC2">
    <w:name w:val="toc 2"/>
    <w:basedOn w:val="Normal"/>
    <w:next w:val="Normal"/>
    <w:autoRedefine/>
    <w:uiPriority w:val="39"/>
    <w:qFormat/>
    <w:rsid w:val="00AF1E89"/>
    <w:pPr>
      <w:spacing w:before="120"/>
      <w:ind w:left="220"/>
    </w:pPr>
    <w:rPr>
      <w:rFonts w:cs="Calibri"/>
      <w:b/>
      <w:bCs/>
    </w:rPr>
  </w:style>
  <w:style w:type="paragraph" w:styleId="TDC3">
    <w:name w:val="toc 3"/>
    <w:basedOn w:val="Normal"/>
    <w:next w:val="Normal"/>
    <w:autoRedefine/>
    <w:uiPriority w:val="39"/>
    <w:qFormat/>
    <w:rsid w:val="00AF1E89"/>
    <w:pPr>
      <w:ind w:left="440"/>
    </w:pPr>
    <w:rPr>
      <w:rFonts w:cs="Calibri"/>
      <w:szCs w:val="20"/>
    </w:rPr>
  </w:style>
  <w:style w:type="paragraph" w:styleId="TDC4">
    <w:name w:val="toc 4"/>
    <w:basedOn w:val="Normal"/>
    <w:next w:val="Normal"/>
    <w:autoRedefine/>
    <w:semiHidden/>
    <w:rsid w:val="00AF1E89"/>
    <w:pPr>
      <w:ind w:left="660"/>
    </w:pPr>
    <w:rPr>
      <w:rFonts w:cs="Calibri"/>
      <w:szCs w:val="20"/>
    </w:rPr>
  </w:style>
  <w:style w:type="paragraph" w:styleId="TDC5">
    <w:name w:val="toc 5"/>
    <w:basedOn w:val="Normal"/>
    <w:next w:val="Normal"/>
    <w:autoRedefine/>
    <w:semiHidden/>
    <w:rsid w:val="00AF1E89"/>
    <w:pPr>
      <w:ind w:left="880"/>
    </w:pPr>
    <w:rPr>
      <w:rFonts w:cs="Calibri"/>
      <w:szCs w:val="20"/>
    </w:rPr>
  </w:style>
  <w:style w:type="paragraph" w:styleId="TDC6">
    <w:name w:val="toc 6"/>
    <w:basedOn w:val="Normal"/>
    <w:next w:val="Normal"/>
    <w:autoRedefine/>
    <w:semiHidden/>
    <w:rsid w:val="00AF1E89"/>
    <w:pPr>
      <w:ind w:left="1100"/>
    </w:pPr>
    <w:rPr>
      <w:rFonts w:cs="Calibri"/>
      <w:szCs w:val="20"/>
    </w:rPr>
  </w:style>
  <w:style w:type="paragraph" w:styleId="TDC7">
    <w:name w:val="toc 7"/>
    <w:basedOn w:val="Normal"/>
    <w:next w:val="Normal"/>
    <w:autoRedefine/>
    <w:semiHidden/>
    <w:rsid w:val="00AF1E89"/>
    <w:pPr>
      <w:ind w:left="1320"/>
    </w:pPr>
    <w:rPr>
      <w:rFonts w:cs="Calibri"/>
      <w:szCs w:val="20"/>
    </w:rPr>
  </w:style>
  <w:style w:type="paragraph" w:styleId="TDC8">
    <w:name w:val="toc 8"/>
    <w:basedOn w:val="Normal"/>
    <w:next w:val="Normal"/>
    <w:autoRedefine/>
    <w:semiHidden/>
    <w:rsid w:val="00AF1E89"/>
    <w:pPr>
      <w:ind w:left="1540"/>
    </w:pPr>
    <w:rPr>
      <w:rFonts w:cs="Calibri"/>
      <w:szCs w:val="20"/>
    </w:rPr>
  </w:style>
  <w:style w:type="paragraph" w:styleId="TDC9">
    <w:name w:val="toc 9"/>
    <w:basedOn w:val="Normal"/>
    <w:next w:val="Normal"/>
    <w:autoRedefine/>
    <w:semiHidden/>
    <w:rsid w:val="00AF1E89"/>
    <w:pPr>
      <w:ind w:left="1760"/>
    </w:pPr>
    <w:rPr>
      <w:rFonts w:cs="Calibri"/>
      <w:szCs w:val="20"/>
    </w:rPr>
  </w:style>
  <w:style w:type="paragraph" w:styleId="Sangradetextonormal">
    <w:name w:val="Body Text Indent"/>
    <w:basedOn w:val="Normal"/>
    <w:link w:val="SangradetextonormalCar"/>
    <w:rsid w:val="00AF1E89"/>
    <w:pPr>
      <w:ind w:left="2880"/>
      <w:jc w:val="center"/>
    </w:pPr>
    <w:rPr>
      <w:rFonts w:ascii="Arial" w:eastAsia="Times New Roman" w:hAnsi="Arial"/>
      <w:b/>
      <w:sz w:val="28"/>
      <w:szCs w:val="20"/>
      <w:lang w:val="es-ES_tradnl" w:eastAsia="es-AR"/>
    </w:rPr>
  </w:style>
  <w:style w:type="character" w:customStyle="1" w:styleId="SangradetextonormalCar">
    <w:name w:val="Sangría de texto normal Car"/>
    <w:basedOn w:val="Fuentedeprrafopredeter"/>
    <w:link w:val="Sangradetextonormal"/>
    <w:rsid w:val="00AF1E89"/>
    <w:rPr>
      <w:rFonts w:ascii="Arial" w:eastAsia="Times New Roman" w:hAnsi="Arial" w:cs="Times New Roman"/>
      <w:b/>
      <w:sz w:val="28"/>
      <w:szCs w:val="20"/>
      <w:lang w:val="es-ES_tradnl" w:eastAsia="es-AR"/>
    </w:rPr>
  </w:style>
  <w:style w:type="paragraph" w:styleId="Sangra2detindependiente">
    <w:name w:val="Body Text Indent 2"/>
    <w:basedOn w:val="Normal"/>
    <w:link w:val="Sangra2detindependienteCar"/>
    <w:rsid w:val="00AF1E89"/>
    <w:pPr>
      <w:ind w:left="1418" w:hanging="709"/>
      <w:jc w:val="both"/>
    </w:pPr>
    <w:rPr>
      <w:rFonts w:ascii="Arial" w:eastAsia="Times New Roman" w:hAnsi="Arial"/>
      <w:sz w:val="24"/>
      <w:szCs w:val="20"/>
      <w:lang w:val="es-ES_tradnl" w:eastAsia="es-AR"/>
    </w:rPr>
  </w:style>
  <w:style w:type="character" w:customStyle="1" w:styleId="Sangra2detindependienteCar">
    <w:name w:val="Sangría 2 de t. independiente Car"/>
    <w:basedOn w:val="Fuentedeprrafopredeter"/>
    <w:link w:val="Sangra2detindependiente"/>
    <w:rsid w:val="00AF1E89"/>
    <w:rPr>
      <w:rFonts w:ascii="Arial" w:eastAsia="Times New Roman" w:hAnsi="Arial" w:cs="Times New Roman"/>
      <w:sz w:val="24"/>
      <w:szCs w:val="20"/>
      <w:lang w:val="es-ES_tradnl" w:eastAsia="es-AR"/>
    </w:rPr>
  </w:style>
  <w:style w:type="paragraph" w:styleId="Mapadeldocumento">
    <w:name w:val="Document Map"/>
    <w:basedOn w:val="Normal"/>
    <w:link w:val="MapadeldocumentoCar"/>
    <w:semiHidden/>
    <w:rsid w:val="00AF1E89"/>
    <w:pPr>
      <w:shd w:val="clear" w:color="auto" w:fill="000080"/>
    </w:pPr>
    <w:rPr>
      <w:rFonts w:ascii="Tahoma" w:eastAsia="Times New Roman" w:hAnsi="Tahoma"/>
      <w:szCs w:val="20"/>
      <w:lang w:val="es-ES_tradnl" w:eastAsia="es-AR"/>
    </w:rPr>
  </w:style>
  <w:style w:type="character" w:customStyle="1" w:styleId="MapadeldocumentoCar">
    <w:name w:val="Mapa del documento Car"/>
    <w:basedOn w:val="Fuentedeprrafopredeter"/>
    <w:link w:val="Mapadeldocumento"/>
    <w:semiHidden/>
    <w:rsid w:val="00AF1E89"/>
    <w:rPr>
      <w:rFonts w:ascii="Tahoma" w:eastAsia="Times New Roman" w:hAnsi="Tahoma" w:cs="Times New Roman"/>
      <w:sz w:val="20"/>
      <w:szCs w:val="20"/>
      <w:shd w:val="clear" w:color="auto" w:fill="000080"/>
      <w:lang w:val="es-ES_tradnl" w:eastAsia="es-AR"/>
    </w:rPr>
  </w:style>
  <w:style w:type="paragraph" w:styleId="Sangra3detindependiente">
    <w:name w:val="Body Text Indent 3"/>
    <w:basedOn w:val="Normal"/>
    <w:link w:val="Sangra3detindependienteCar"/>
    <w:rsid w:val="00AF1E89"/>
    <w:pPr>
      <w:ind w:left="720"/>
      <w:jc w:val="both"/>
    </w:pPr>
    <w:rPr>
      <w:rFonts w:ascii="Arial" w:eastAsia="Times New Roman" w:hAnsi="Arial"/>
      <w:sz w:val="24"/>
      <w:szCs w:val="20"/>
      <w:lang w:val="es-ES_tradnl" w:eastAsia="es-AR"/>
    </w:rPr>
  </w:style>
  <w:style w:type="character" w:customStyle="1" w:styleId="Sangra3detindependienteCar">
    <w:name w:val="Sangría 3 de t. independiente Car"/>
    <w:basedOn w:val="Fuentedeprrafopredeter"/>
    <w:link w:val="Sangra3detindependiente"/>
    <w:rsid w:val="00AF1E89"/>
    <w:rPr>
      <w:rFonts w:ascii="Arial" w:eastAsia="Times New Roman" w:hAnsi="Arial" w:cs="Times New Roman"/>
      <w:sz w:val="24"/>
      <w:szCs w:val="20"/>
      <w:lang w:val="es-ES_tradnl" w:eastAsia="es-AR"/>
    </w:rPr>
  </w:style>
  <w:style w:type="paragraph" w:styleId="Textodeglobo">
    <w:name w:val="Balloon Text"/>
    <w:basedOn w:val="Normal"/>
    <w:link w:val="TextodegloboCar"/>
    <w:uiPriority w:val="99"/>
    <w:semiHidden/>
    <w:rsid w:val="00AF1E89"/>
    <w:rPr>
      <w:rFonts w:ascii="Tahoma" w:eastAsia="Times New Roman" w:hAnsi="Tahoma" w:cs="Tahoma"/>
      <w:sz w:val="16"/>
      <w:szCs w:val="16"/>
      <w:lang w:val="es-ES_tradnl" w:eastAsia="es-AR"/>
    </w:rPr>
  </w:style>
  <w:style w:type="character" w:customStyle="1" w:styleId="TextodegloboCar">
    <w:name w:val="Texto de globo Car"/>
    <w:basedOn w:val="Fuentedeprrafopredeter"/>
    <w:link w:val="Textodeglobo"/>
    <w:uiPriority w:val="99"/>
    <w:semiHidden/>
    <w:rsid w:val="00AF1E89"/>
    <w:rPr>
      <w:rFonts w:ascii="Tahoma" w:eastAsia="Times New Roman" w:hAnsi="Tahoma" w:cs="Tahoma"/>
      <w:sz w:val="16"/>
      <w:szCs w:val="16"/>
      <w:lang w:val="es-ES_tradnl" w:eastAsia="es-AR"/>
    </w:rPr>
  </w:style>
  <w:style w:type="paragraph" w:customStyle="1" w:styleId="TtuloColumna">
    <w:name w:val="TítuloColumna"/>
    <w:basedOn w:val="Normal"/>
    <w:rsid w:val="00AF1E89"/>
    <w:pPr>
      <w:jc w:val="center"/>
    </w:pPr>
    <w:rPr>
      <w:rFonts w:ascii="Arial" w:eastAsia="Times New Roman" w:hAnsi="Arial"/>
      <w:b/>
      <w:caps/>
      <w:szCs w:val="20"/>
      <w:lang w:val="es-ES_tradnl" w:eastAsia="es-ES"/>
    </w:rPr>
  </w:style>
  <w:style w:type="paragraph" w:customStyle="1" w:styleId="S1-Header2">
    <w:name w:val="S1-Header2"/>
    <w:basedOn w:val="Normal"/>
    <w:autoRedefine/>
    <w:rsid w:val="00AF1E89"/>
    <w:pPr>
      <w:numPr>
        <w:numId w:val="4"/>
      </w:numPr>
      <w:spacing w:after="120"/>
      <w:ind w:right="-216"/>
    </w:pPr>
    <w:rPr>
      <w:rFonts w:ascii="Times New Roman" w:eastAsia="Times New Roman" w:hAnsi="Times New Roman"/>
      <w:b/>
      <w:iCs/>
      <w:sz w:val="24"/>
      <w:szCs w:val="24"/>
      <w:lang w:val="en-US"/>
    </w:rPr>
  </w:style>
  <w:style w:type="paragraph" w:customStyle="1" w:styleId="S1-subpara">
    <w:name w:val="S1-sub para"/>
    <w:basedOn w:val="Normal"/>
    <w:link w:val="S1-subparaChar"/>
    <w:rsid w:val="00AF1E89"/>
    <w:pPr>
      <w:numPr>
        <w:ilvl w:val="1"/>
        <w:numId w:val="4"/>
      </w:numPr>
      <w:spacing w:after="200"/>
      <w:jc w:val="both"/>
    </w:pPr>
    <w:rPr>
      <w:rFonts w:ascii="Times New Roman" w:eastAsia="Times New Roman" w:hAnsi="Times New Roman"/>
      <w:sz w:val="24"/>
      <w:szCs w:val="24"/>
      <w:lang w:val="en-US"/>
    </w:rPr>
  </w:style>
  <w:style w:type="character" w:customStyle="1" w:styleId="S1-subparaChar">
    <w:name w:val="S1-sub para Char"/>
    <w:link w:val="S1-subpara"/>
    <w:rsid w:val="00AF1E89"/>
    <w:rPr>
      <w:rFonts w:ascii="Times New Roman" w:eastAsia="Times New Roman" w:hAnsi="Times New Roman" w:cs="Times New Roman"/>
      <w:sz w:val="24"/>
      <w:szCs w:val="24"/>
      <w:lang w:val="en-US"/>
    </w:rPr>
  </w:style>
  <w:style w:type="paragraph" w:customStyle="1" w:styleId="Sec1-ClausesAfter10pt1">
    <w:name w:val="Sec1-Clauses + After:  10 pt1"/>
    <w:basedOn w:val="Normal"/>
    <w:rsid w:val="00AF1E89"/>
    <w:pPr>
      <w:numPr>
        <w:numId w:val="5"/>
      </w:numPr>
      <w:spacing w:after="200"/>
    </w:pPr>
    <w:rPr>
      <w:rFonts w:ascii="Times New Roman" w:eastAsia="Times New Roman" w:hAnsi="Times New Roman"/>
      <w:b/>
      <w:bCs/>
      <w:sz w:val="24"/>
      <w:szCs w:val="20"/>
      <w:lang w:val="en-US"/>
    </w:rPr>
  </w:style>
  <w:style w:type="character" w:customStyle="1" w:styleId="PrrafodelistaCar">
    <w:name w:val="Párrafo de lista Car"/>
    <w:aliases w:val="Citation List Car,본문(내용) Car,List Paragraph (numbered (a)) Car,Colorful List - Accent 11 Car,Fundamentacion Car,Viñeta normal Car,Numbered Paragraph Car,Akapit z listą BS Car,TIT 2 IND Car,Capítulo Car,Bullets Car,Celula Car,l Car"/>
    <w:link w:val="Prrafodelista"/>
    <w:uiPriority w:val="34"/>
    <w:qFormat/>
    <w:rsid w:val="00AF1E89"/>
    <w:rPr>
      <w:rFonts w:ascii="Century Gothic" w:hAnsi="Century Gothic" w:cs="Calibri"/>
    </w:rPr>
  </w:style>
  <w:style w:type="paragraph" w:customStyle="1" w:styleId="Normali">
    <w:name w:val="Normal(i)"/>
    <w:basedOn w:val="Normal"/>
    <w:rsid w:val="00AF1E89"/>
    <w:pPr>
      <w:keepLines/>
      <w:tabs>
        <w:tab w:val="left" w:pos="1843"/>
      </w:tabs>
      <w:spacing w:after="120"/>
      <w:jc w:val="both"/>
    </w:pPr>
    <w:rPr>
      <w:rFonts w:ascii="Times New Roman" w:eastAsia="Times New Roman" w:hAnsi="Times New Roman"/>
      <w:sz w:val="24"/>
      <w:szCs w:val="20"/>
      <w:lang w:val="en-GB" w:eastAsia="en-GB"/>
    </w:rPr>
  </w:style>
  <w:style w:type="paragraph" w:styleId="Asuntodelcomentario">
    <w:name w:val="annotation subject"/>
    <w:basedOn w:val="Textocomentario"/>
    <w:next w:val="Textocomentario"/>
    <w:link w:val="AsuntodelcomentarioCar"/>
    <w:uiPriority w:val="99"/>
    <w:rsid w:val="00AF1E89"/>
    <w:rPr>
      <w:b/>
      <w:bCs/>
    </w:rPr>
  </w:style>
  <w:style w:type="character" w:customStyle="1" w:styleId="AsuntodelcomentarioCar">
    <w:name w:val="Asunto del comentario Car"/>
    <w:basedOn w:val="TextocomentarioCar"/>
    <w:link w:val="Asuntodelcomentario"/>
    <w:uiPriority w:val="99"/>
    <w:rsid w:val="00AF1E89"/>
    <w:rPr>
      <w:rFonts w:ascii="Times New Roman" w:eastAsia="Times New Roman" w:hAnsi="Times New Roman" w:cs="Times New Roman"/>
      <w:b/>
      <w:bCs/>
      <w:sz w:val="20"/>
      <w:szCs w:val="20"/>
      <w:lang w:val="es-ES_tradnl" w:eastAsia="es-AR"/>
    </w:rPr>
  </w:style>
  <w:style w:type="paragraph" w:customStyle="1" w:styleId="Sub-ClauseText">
    <w:name w:val="Sub-Clause Text"/>
    <w:basedOn w:val="Normal"/>
    <w:rsid w:val="00AF1E89"/>
    <w:pPr>
      <w:spacing w:before="120" w:after="120"/>
      <w:jc w:val="both"/>
    </w:pPr>
    <w:rPr>
      <w:rFonts w:ascii="Times New Roman" w:eastAsia="Times New Roman" w:hAnsi="Times New Roman"/>
      <w:spacing w:val="-4"/>
      <w:sz w:val="24"/>
      <w:szCs w:val="24"/>
      <w:lang w:val="en-US"/>
    </w:rPr>
  </w:style>
  <w:style w:type="paragraph" w:customStyle="1" w:styleId="Sec8Sub-Clauses">
    <w:name w:val="Sec 8 Sub-Clauses"/>
    <w:basedOn w:val="Normal"/>
    <w:rsid w:val="00AF1E89"/>
    <w:pPr>
      <w:numPr>
        <w:ilvl w:val="1"/>
        <w:numId w:val="11"/>
      </w:numPr>
      <w:spacing w:after="200"/>
    </w:pPr>
    <w:rPr>
      <w:rFonts w:ascii="Times New Roman" w:eastAsia="Times New Roman" w:hAnsi="Times New Roman"/>
      <w:bCs/>
      <w:sz w:val="24"/>
      <w:szCs w:val="20"/>
      <w:lang w:val="en-US"/>
    </w:rPr>
  </w:style>
  <w:style w:type="paragraph" w:styleId="Textonotaalfinal">
    <w:name w:val="endnote text"/>
    <w:basedOn w:val="Normal"/>
    <w:link w:val="TextonotaalfinalCar"/>
    <w:rsid w:val="00AF1E89"/>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rPr>
      <w:rFonts w:ascii="Times New Roman" w:eastAsia="Times New Roman" w:hAnsi="Times New Roman"/>
      <w:sz w:val="24"/>
      <w:szCs w:val="24"/>
      <w:lang w:val="en-US"/>
    </w:rPr>
  </w:style>
  <w:style w:type="character" w:customStyle="1" w:styleId="TextonotaalfinalCar">
    <w:name w:val="Texto nota al final Car"/>
    <w:basedOn w:val="Fuentedeprrafopredeter"/>
    <w:link w:val="Textonotaalfinal"/>
    <w:rsid w:val="00AF1E89"/>
    <w:rPr>
      <w:rFonts w:ascii="Times New Roman" w:eastAsia="Times New Roman" w:hAnsi="Times New Roman" w:cs="Times New Roman"/>
      <w:sz w:val="24"/>
      <w:szCs w:val="24"/>
      <w:lang w:val="en-US"/>
    </w:rPr>
  </w:style>
  <w:style w:type="table" w:styleId="Tablaconcuadrcula">
    <w:name w:val="Table Grid"/>
    <w:basedOn w:val="Tablanormal"/>
    <w:uiPriority w:val="39"/>
    <w:rsid w:val="00AF1E89"/>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a8titulo">
    <w:name w:val="Tabla8 titulo"/>
    <w:basedOn w:val="Normal"/>
    <w:link w:val="Tabla8tituloCar"/>
    <w:rsid w:val="00AF1E89"/>
    <w:pPr>
      <w:spacing w:before="120" w:after="240"/>
      <w:jc w:val="center"/>
    </w:pPr>
    <w:rPr>
      <w:rFonts w:ascii="Times New Roman" w:eastAsia="Times New Roman" w:hAnsi="Times New Roman"/>
      <w:b/>
      <w:sz w:val="36"/>
      <w:szCs w:val="20"/>
    </w:rPr>
  </w:style>
  <w:style w:type="character" w:customStyle="1" w:styleId="Tabla8tituloCar">
    <w:name w:val="Tabla8 titulo Car"/>
    <w:link w:val="Tabla8titulo"/>
    <w:rsid w:val="00AF1E89"/>
    <w:rPr>
      <w:rFonts w:ascii="Times New Roman" w:eastAsia="Times New Roman" w:hAnsi="Times New Roman" w:cs="Times New Roman"/>
      <w:b/>
      <w:sz w:val="36"/>
      <w:szCs w:val="20"/>
      <w:lang w:val="es-ES"/>
    </w:rPr>
  </w:style>
  <w:style w:type="paragraph" w:customStyle="1" w:styleId="A4-heading2">
    <w:name w:val="A4-heading2"/>
    <w:basedOn w:val="Normal"/>
    <w:rsid w:val="00AF1E89"/>
    <w:pPr>
      <w:keepNext/>
      <w:keepLines/>
      <w:spacing w:before="200" w:after="200"/>
      <w:jc w:val="center"/>
    </w:pPr>
    <w:rPr>
      <w:rFonts w:ascii="Times New Roman" w:eastAsia="Times New Roman" w:hAnsi="Times New Roman"/>
      <w:b/>
      <w:bCs/>
      <w:sz w:val="28"/>
      <w:szCs w:val="24"/>
      <w:lang w:val="es-ES_tradnl"/>
    </w:rPr>
  </w:style>
  <w:style w:type="paragraph" w:styleId="Revisin">
    <w:name w:val="Revision"/>
    <w:hidden/>
    <w:uiPriority w:val="99"/>
    <w:semiHidden/>
    <w:rsid w:val="00AF1E89"/>
    <w:pPr>
      <w:spacing w:after="0" w:line="240" w:lineRule="auto"/>
    </w:pPr>
    <w:rPr>
      <w:rFonts w:ascii="Calibri" w:eastAsia="Calibri" w:hAnsi="Calibri" w:cs="Times New Roman"/>
      <w:lang w:val="es-BO"/>
    </w:rPr>
  </w:style>
  <w:style w:type="paragraph" w:customStyle="1" w:styleId="Puesto1">
    <w:name w:val="Puesto1"/>
    <w:basedOn w:val="Normal"/>
    <w:rsid w:val="00AF1E89"/>
    <w:pPr>
      <w:widowControl w:val="0"/>
      <w:jc w:val="center"/>
    </w:pPr>
    <w:rPr>
      <w:rFonts w:ascii="Arial" w:eastAsia="Batang" w:hAnsi="Arial"/>
      <w:b/>
      <w:szCs w:val="20"/>
      <w:lang w:val="es-MX" w:eastAsia="es-ES"/>
    </w:rPr>
  </w:style>
  <w:style w:type="paragraph" w:styleId="Subttulo">
    <w:name w:val="Subtitle"/>
    <w:basedOn w:val="Normal"/>
    <w:link w:val="SubttuloCar"/>
    <w:rsid w:val="00AF1E89"/>
    <w:pPr>
      <w:suppressAutoHyphens/>
      <w:jc w:val="center"/>
    </w:pPr>
    <w:rPr>
      <w:rFonts w:ascii="Arial" w:eastAsia="Batang" w:hAnsi="Arial"/>
      <w:b/>
      <w:szCs w:val="20"/>
      <w:lang w:eastAsia="es-ES"/>
    </w:rPr>
  </w:style>
  <w:style w:type="character" w:customStyle="1" w:styleId="SubttuloCar">
    <w:name w:val="Subtítulo Car"/>
    <w:basedOn w:val="Fuentedeprrafopredeter"/>
    <w:link w:val="Subttulo"/>
    <w:rsid w:val="00AF1E89"/>
    <w:rPr>
      <w:rFonts w:ascii="Arial" w:eastAsia="Batang" w:hAnsi="Arial" w:cs="Times New Roman"/>
      <w:b/>
      <w:szCs w:val="20"/>
      <w:lang w:val="es-ES" w:eastAsia="es-ES"/>
    </w:rPr>
  </w:style>
  <w:style w:type="paragraph" w:styleId="Sinespaciado">
    <w:name w:val="No Spacing"/>
    <w:aliases w:val="Normal Sangria,Párrafo Helvética"/>
    <w:link w:val="SinespaciadoCar"/>
    <w:uiPriority w:val="1"/>
    <w:rsid w:val="00AF1E89"/>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aliases w:val="Normal Sangria Car,Párrafo Helvética Car"/>
    <w:link w:val="Sinespaciado"/>
    <w:uiPriority w:val="1"/>
    <w:qFormat/>
    <w:rsid w:val="00AF1E89"/>
    <w:rPr>
      <w:rFonts w:ascii="Times New Roman" w:eastAsia="Times New Roman" w:hAnsi="Times New Roman" w:cs="Times New Roman"/>
      <w:sz w:val="24"/>
      <w:szCs w:val="24"/>
      <w:lang w:val="en-US"/>
    </w:rPr>
  </w:style>
  <w:style w:type="paragraph" w:customStyle="1" w:styleId="Section3-Heading1">
    <w:name w:val="Section 3 - Heading 1"/>
    <w:basedOn w:val="Ttulo2"/>
    <w:link w:val="Section3-Heading1Car"/>
    <w:rsid w:val="00AF1E89"/>
    <w:pPr>
      <w:keepNext w:val="0"/>
      <w:keepLines w:val="0"/>
      <w:numPr>
        <w:ilvl w:val="0"/>
        <w:numId w:val="0"/>
      </w:numPr>
      <w:suppressAutoHyphens/>
      <w:jc w:val="center"/>
    </w:pPr>
    <w:rPr>
      <w:rFonts w:ascii="Calibri Light" w:eastAsia="PMingLiU" w:hAnsi="Calibri Light" w:cs="Times New Roman"/>
      <w:color w:val="2E74B5"/>
      <w:sz w:val="32"/>
    </w:rPr>
  </w:style>
  <w:style w:type="character" w:customStyle="1" w:styleId="Section3-Heading1Car">
    <w:name w:val="Section 3 - Heading 1 Car"/>
    <w:link w:val="Section3-Heading1"/>
    <w:rsid w:val="00AF1E89"/>
    <w:rPr>
      <w:rFonts w:ascii="Calibri Light" w:eastAsia="PMingLiU" w:hAnsi="Calibri Light" w:cs="Times New Roman"/>
      <w:b/>
      <w:color w:val="2E74B5"/>
      <w:sz w:val="32"/>
      <w:szCs w:val="26"/>
      <w:lang w:val="es-ES"/>
    </w:rPr>
  </w:style>
  <w:style w:type="paragraph" w:customStyle="1" w:styleId="xl74">
    <w:name w:val="xl74"/>
    <w:basedOn w:val="Normal"/>
    <w:rsid w:val="00AF1E89"/>
    <w:pPr>
      <w:suppressAutoHyphens/>
      <w:spacing w:before="280" w:after="280"/>
      <w:jc w:val="center"/>
    </w:pPr>
    <w:rPr>
      <w:rFonts w:ascii="Arial" w:eastAsia="Arial Unicode MS" w:hAnsi="Arial" w:cs="Calibri"/>
      <w:b/>
      <w:bCs/>
      <w:sz w:val="24"/>
      <w:szCs w:val="24"/>
      <w:lang w:eastAsia="ar-SA"/>
    </w:rPr>
  </w:style>
  <w:style w:type="paragraph" w:customStyle="1" w:styleId="Default">
    <w:name w:val="Default"/>
    <w:rsid w:val="00AF1E89"/>
    <w:pPr>
      <w:autoSpaceDE w:val="0"/>
      <w:autoSpaceDN w:val="0"/>
      <w:adjustRightInd w:val="0"/>
      <w:spacing w:after="0" w:line="240" w:lineRule="auto"/>
    </w:pPr>
    <w:rPr>
      <w:rFonts w:ascii="Calibri" w:eastAsia="Calibri" w:hAnsi="Calibri" w:cs="Calibri"/>
      <w:color w:val="000000"/>
      <w:sz w:val="24"/>
      <w:szCs w:val="24"/>
      <w:lang w:eastAsia="es-EC"/>
    </w:rPr>
  </w:style>
  <w:style w:type="paragraph" w:styleId="NormalWeb">
    <w:name w:val="Normal (Web)"/>
    <w:basedOn w:val="Normal"/>
    <w:uiPriority w:val="99"/>
    <w:unhideWhenUsed/>
    <w:rsid w:val="00AF1E89"/>
    <w:pPr>
      <w:spacing w:before="100" w:beforeAutospacing="1" w:after="100" w:afterAutospacing="1"/>
    </w:pPr>
    <w:rPr>
      <w:rFonts w:ascii="Times New Roman" w:eastAsia="Times New Roman" w:hAnsi="Times New Roman"/>
      <w:sz w:val="24"/>
      <w:szCs w:val="24"/>
      <w:lang w:eastAsia="es-EC"/>
    </w:rPr>
  </w:style>
  <w:style w:type="paragraph" w:customStyle="1" w:styleId="Sec8Clauses">
    <w:name w:val="Sec 8 Clauses"/>
    <w:basedOn w:val="Sec1-ClausesAfter10pt1"/>
    <w:autoRedefine/>
    <w:rsid w:val="00AF1E89"/>
    <w:pPr>
      <w:numPr>
        <w:numId w:val="17"/>
      </w:numPr>
    </w:pPr>
  </w:style>
  <w:style w:type="paragraph" w:customStyle="1" w:styleId="Titulo1TOC6">
    <w:name w:val="Titulo 1 TOC 6"/>
    <w:basedOn w:val="Sec8Clauses"/>
    <w:link w:val="Titulo1TOC6Car"/>
    <w:qFormat/>
    <w:rsid w:val="00AF1E89"/>
    <w:pPr>
      <w:spacing w:after="0"/>
      <w:ind w:left="431" w:hanging="431"/>
    </w:pPr>
    <w:rPr>
      <w:sz w:val="22"/>
    </w:rPr>
  </w:style>
  <w:style w:type="character" w:customStyle="1" w:styleId="Titulo1TOC6Car">
    <w:name w:val="Titulo 1 TOC 6 Car"/>
    <w:link w:val="Titulo1TOC6"/>
    <w:rsid w:val="00AF1E89"/>
    <w:rPr>
      <w:rFonts w:ascii="Times New Roman" w:eastAsia="Times New Roman" w:hAnsi="Times New Roman" w:cs="Times New Roman"/>
      <w:b/>
      <w:bCs/>
      <w:szCs w:val="20"/>
      <w:lang w:val="en-US"/>
    </w:rPr>
  </w:style>
  <w:style w:type="paragraph" w:styleId="Textosinformato">
    <w:name w:val="Plain Text"/>
    <w:basedOn w:val="Normal"/>
    <w:link w:val="TextosinformatoCar"/>
    <w:uiPriority w:val="99"/>
    <w:unhideWhenUsed/>
    <w:rsid w:val="00AF1E89"/>
    <w:rPr>
      <w:szCs w:val="21"/>
    </w:rPr>
  </w:style>
  <w:style w:type="character" w:customStyle="1" w:styleId="TextosinformatoCar">
    <w:name w:val="Texto sin formato Car"/>
    <w:basedOn w:val="Fuentedeprrafopredeter"/>
    <w:link w:val="Textosinformato"/>
    <w:uiPriority w:val="99"/>
    <w:rsid w:val="00AF1E89"/>
    <w:rPr>
      <w:rFonts w:ascii="Calibri" w:eastAsia="Calibri" w:hAnsi="Calibri" w:cs="Times New Roman"/>
      <w:szCs w:val="21"/>
      <w:lang w:val="es-ES"/>
    </w:rPr>
  </w:style>
  <w:style w:type="character" w:styleId="Hipervnculovisitado">
    <w:name w:val="FollowedHyperlink"/>
    <w:uiPriority w:val="99"/>
    <w:semiHidden/>
    <w:unhideWhenUsed/>
    <w:rsid w:val="00AF1E89"/>
    <w:rPr>
      <w:color w:val="954F72"/>
      <w:u w:val="single"/>
    </w:rPr>
  </w:style>
  <w:style w:type="character" w:styleId="Textoennegrita">
    <w:name w:val="Strong"/>
    <w:uiPriority w:val="22"/>
    <w:qFormat/>
    <w:rsid w:val="00AF1E89"/>
    <w:rPr>
      <w:b/>
      <w:bCs/>
    </w:rPr>
  </w:style>
  <w:style w:type="character" w:customStyle="1" w:styleId="apple-converted-space">
    <w:name w:val="apple-converted-space"/>
    <w:rsid w:val="00AF1E89"/>
  </w:style>
  <w:style w:type="paragraph" w:customStyle="1" w:styleId="TableParagraph">
    <w:name w:val="Table Paragraph"/>
    <w:basedOn w:val="Normal"/>
    <w:uiPriority w:val="1"/>
    <w:qFormat/>
    <w:rsid w:val="00AF1E89"/>
    <w:pPr>
      <w:widowControl w:val="0"/>
      <w:autoSpaceDE w:val="0"/>
      <w:autoSpaceDN w:val="0"/>
      <w:ind w:left="107"/>
    </w:pPr>
    <w:rPr>
      <w:rFonts w:ascii="Arial MT" w:eastAsia="Arial MT" w:hAnsi="Arial MT" w:cs="Arial MT"/>
    </w:rPr>
  </w:style>
  <w:style w:type="character" w:customStyle="1" w:styleId="hgkelc">
    <w:name w:val="hgkelc"/>
    <w:rsid w:val="00AF1E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460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wetransfer.com"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compras@inec.gob.ec" TargetMode="External"/><Relationship Id="rId17" Type="http://schemas.openxmlformats.org/officeDocument/2006/relationships/hyperlink" Target="https://www.ecuadorencifras.gob.ec/institucional/proyecto-red-de-proteccion-social-encuesta-nacional-de-desnutricion-infantil-endi/" TargetMode="External"/><Relationship Id="rId2" Type="http://schemas.openxmlformats.org/officeDocument/2006/relationships/numbering" Target="numbering.xml"/><Relationship Id="rId16" Type="http://schemas.openxmlformats.org/officeDocument/2006/relationships/hyperlink" Target="https://www.ecuadorencifras.gob.ec/institucional/proyecto-red-de-proteccion-social-encuesta-nacional-de-desnutricion-infantil-endi/" TargetMode="External"/><Relationship Id="rId20" Type="http://schemas.openxmlformats.org/officeDocument/2006/relationships/hyperlink" Target="https://thedocs.worldbank.org/en/doc/069d2b6ee1c8fc84d099d78c68edc24b-0290012023/original/Procurement-Regulations-for-IPF-Borrowers-SPANISH-September-2023.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uadorencifras.gob.ec/institucional/proyecto-red-de-proteccion-social-encuesta-nacional-de-desnutricion-infantil-endi/" TargetMode="External"/><Relationship Id="rId5" Type="http://schemas.openxmlformats.org/officeDocument/2006/relationships/webSettings" Target="webSettings.xml"/><Relationship Id="rId15" Type="http://schemas.openxmlformats.org/officeDocument/2006/relationships/hyperlink" Target="mailto:compras@inec.gob.ec" TargetMode="External"/><Relationship Id="rId23" Type="http://schemas.openxmlformats.org/officeDocument/2006/relationships/theme" Target="theme/theme1.xml"/><Relationship Id="rId10" Type="http://schemas.openxmlformats.org/officeDocument/2006/relationships/hyperlink" Target="mailto:compras@inec.gob.ec" TargetMode="External"/><Relationship Id="rId19" Type="http://schemas.openxmlformats.org/officeDocument/2006/relationships/hyperlink" Target="https://thedocs.worldbank.org/en/doc/069d2b6ee1c8fc84d099d78c68edc24b-0290012023/original/Procurement-Regulations-for-IPF-Borrowers-SPANISH-September-2023.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ecuadorencifras.gob.ec/institucional/proyecto-red-de-proteccion-social-encuesta-nacional-de-desnutricion-infantil-endi/"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andrade\Documents\Plantillas%20personalizadas%20de%20Office\INEC.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65F36-7E6F-4993-AA91-617406637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INEC</Template>
  <TotalTime>2</TotalTime>
  <Pages>36</Pages>
  <Words>13029</Words>
  <Characters>71662</Characters>
  <Application>Microsoft Office Word</Application>
  <DocSecurity>0</DocSecurity>
  <Lines>597</Lines>
  <Paragraphs>169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INEC Edisson Andrade</dc:creator>
  <cp:keywords/>
  <dc:description/>
  <cp:lastModifiedBy>INEC Edisson Andrade</cp:lastModifiedBy>
  <cp:revision>3</cp:revision>
  <dcterms:created xsi:type="dcterms:W3CDTF">2026-09-28T14:12:00Z</dcterms:created>
  <dcterms:modified xsi:type="dcterms:W3CDTF">2026-09-29T21:25:00Z</dcterms:modified>
</cp:coreProperties>
</file>