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164"/>
        <w:gridCol w:w="1288"/>
        <w:gridCol w:w="1201"/>
        <w:gridCol w:w="2696"/>
        <w:gridCol w:w="1846"/>
      </w:tblGrid>
      <w:tr w:rsidR="00571B2F" w:rsidRPr="00E6491B" w:rsidTr="00116BFC">
        <w:trPr>
          <w:trHeight w:val="851"/>
          <w:tblCellSpacing w:w="20" w:type="dxa"/>
        </w:trPr>
        <w:tc>
          <w:tcPr>
            <w:tcW w:w="4956" w:type="pct"/>
            <w:gridSpan w:val="5"/>
            <w:shd w:val="clear" w:color="auto" w:fill="365F91"/>
            <w:noWrap/>
            <w:vAlign w:val="center"/>
            <w:hideMark/>
          </w:tcPr>
          <w:p w:rsidR="00571B2F" w:rsidRPr="00EE1B5A" w:rsidRDefault="00571B2F" w:rsidP="00116BFC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</w:pPr>
            <w:r w:rsidRPr="00EE1B5A"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val="es-EC"/>
              </w:rPr>
              <w:t>FICHA METODOLÓGICA</w:t>
            </w:r>
          </w:p>
        </w:tc>
      </w:tr>
      <w:tr w:rsidR="00571B2F" w:rsidRPr="00CD343D" w:rsidTr="00725B1E">
        <w:trPr>
          <w:trHeight w:val="612"/>
          <w:tblCellSpacing w:w="20" w:type="dxa"/>
        </w:trPr>
        <w:tc>
          <w:tcPr>
            <w:tcW w:w="1856" w:type="pct"/>
            <w:gridSpan w:val="2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NOMBRE DEL INDICADOR</w:t>
            </w:r>
          </w:p>
        </w:tc>
        <w:tc>
          <w:tcPr>
            <w:tcW w:w="3078" w:type="pct"/>
            <w:gridSpan w:val="3"/>
            <w:shd w:val="clear" w:color="auto" w:fill="auto"/>
            <w:vAlign w:val="center"/>
            <w:hideMark/>
          </w:tcPr>
          <w:p w:rsidR="00571B2F" w:rsidRPr="0007788C" w:rsidRDefault="00EB4410" w:rsidP="00EB4410">
            <w:pPr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C"/>
              </w:rPr>
              <w:t>Proporción de h</w:t>
            </w:r>
            <w:r w:rsidR="00267BA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C"/>
              </w:rPr>
              <w:t xml:space="preserve">ogares </w:t>
            </w:r>
            <w:r w:rsidR="00AE411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C"/>
              </w:rPr>
              <w:t xml:space="preserve">que declaran estar afectados </w:t>
            </w:r>
            <w:r w:rsidR="00267BA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C"/>
              </w:rPr>
              <w:t>por ruido</w:t>
            </w:r>
          </w:p>
        </w:tc>
      </w:tr>
      <w:tr w:rsidR="00571B2F" w:rsidRPr="00CD343D" w:rsidTr="00725B1E">
        <w:trPr>
          <w:trHeight w:val="606"/>
          <w:tblCellSpacing w:w="20" w:type="dxa"/>
        </w:trPr>
        <w:tc>
          <w:tcPr>
            <w:tcW w:w="1856" w:type="pct"/>
            <w:gridSpan w:val="2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</w:t>
            </w:r>
          </w:p>
        </w:tc>
        <w:tc>
          <w:tcPr>
            <w:tcW w:w="3078" w:type="pct"/>
            <w:gridSpan w:val="3"/>
            <w:shd w:val="clear" w:color="auto" w:fill="auto"/>
            <w:vAlign w:val="center"/>
            <w:hideMark/>
          </w:tcPr>
          <w:p w:rsidR="003E126C" w:rsidRPr="00563B25" w:rsidRDefault="005A521F" w:rsidP="00AE41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Representa</w:t>
            </w:r>
            <w:r w:rsidRPr="005A521F">
              <w:rPr>
                <w:rFonts w:ascii="Arial" w:hAnsi="Arial" w:cs="Arial"/>
                <w:sz w:val="20"/>
                <w:szCs w:val="20"/>
              </w:rPr>
              <w:t xml:space="preserve"> el número de </w:t>
            </w:r>
            <w:r w:rsidR="00267BA7">
              <w:rPr>
                <w:rFonts w:ascii="Arial" w:hAnsi="Arial" w:cs="Arial"/>
                <w:sz w:val="20"/>
                <w:szCs w:val="20"/>
              </w:rPr>
              <w:t xml:space="preserve">hogares que </w:t>
            </w:r>
            <w:r w:rsidR="00AE411A">
              <w:rPr>
                <w:rFonts w:ascii="Arial" w:hAnsi="Arial" w:cs="Arial"/>
                <w:sz w:val="20"/>
                <w:szCs w:val="20"/>
              </w:rPr>
              <w:t>declaran estar</w:t>
            </w:r>
            <w:r w:rsidR="00267BA7">
              <w:rPr>
                <w:rFonts w:ascii="Arial" w:hAnsi="Arial" w:cs="Arial"/>
                <w:sz w:val="20"/>
                <w:szCs w:val="20"/>
              </w:rPr>
              <w:t xml:space="preserve"> afectados por algún tipo de</w:t>
            </w:r>
            <w:r w:rsidRPr="005A521F">
              <w:rPr>
                <w:rFonts w:ascii="Arial" w:hAnsi="Arial" w:cs="Arial"/>
                <w:sz w:val="20"/>
                <w:szCs w:val="20"/>
              </w:rPr>
              <w:t xml:space="preserve"> ruido, respecto al total de hogares</w:t>
            </w:r>
            <w:r w:rsidR="008E26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FÓRMULA DE CÀLCULO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5A521F" w:rsidRDefault="005A521F" w:rsidP="005A521F">
            <w:pPr>
              <w:jc w:val="center"/>
              <w:rPr>
                <w:lang w:val="es-EC"/>
              </w:rPr>
            </w:pPr>
          </w:p>
          <w:p w:rsidR="005A521F" w:rsidRDefault="005A521F" w:rsidP="005A521F">
            <w:pPr>
              <w:jc w:val="center"/>
              <w:rPr>
                <w:rFonts w:ascii="Arial" w:eastAsia="Times New Roman" w:hAnsi="Arial" w:cs="Arial"/>
                <w:bCs/>
                <w:lang w:val="es-EC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 xml:space="preserve">AR= 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bCs/>
                        <w:i/>
                        <w:sz w:val="22"/>
                        <w:szCs w:val="22"/>
                        <w:lang w:val="es-EC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Cs/>
                            <w:i/>
                            <w:sz w:val="22"/>
                            <w:szCs w:val="22"/>
                            <w:lang w:val="es-EC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Arial"/>
                            <w:sz w:val="22"/>
                            <w:szCs w:val="22"/>
                            <w:lang w:val="es-EC"/>
                          </w:rPr>
                          <m:t>Aruid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sz w:val="22"/>
                            <w:szCs w:val="22"/>
                            <w:lang w:val="es-EC"/>
                          </w:rPr>
                          <m:t>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i/>
                            <w:sz w:val="22"/>
                            <w:szCs w:val="22"/>
                            <w:lang w:val="es-EC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Arial"/>
                            <w:sz w:val="22"/>
                            <w:szCs w:val="22"/>
                            <w:lang w:val="es-EC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Arial"/>
                            <w:sz w:val="22"/>
                            <w:szCs w:val="22"/>
                            <w:lang w:val="es-EC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Arial"/>
                    <w:sz w:val="22"/>
                    <w:szCs w:val="22"/>
                    <w:lang w:val="es-EC"/>
                  </w:rPr>
                  <m:t>*K</m:t>
                </m:r>
              </m:oMath>
            </m:oMathPara>
          </w:p>
          <w:p w:rsidR="005A521F" w:rsidRDefault="005A521F" w:rsidP="005A521F">
            <w:pPr>
              <w:jc w:val="both"/>
              <w:rPr>
                <w:rFonts w:ascii="Arial" w:eastAsia="Times New Roman" w:hAnsi="Arial" w:cs="Arial"/>
                <w:bCs/>
                <w:sz w:val="20"/>
                <w:lang w:val="es-EC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>Donde:</w:t>
            </w:r>
          </w:p>
          <w:p w:rsidR="00705029" w:rsidRDefault="00705029" w:rsidP="005A521F">
            <w:pPr>
              <w:jc w:val="both"/>
              <w:rPr>
                <w:rFonts w:ascii="Arial" w:eastAsia="Times New Roman" w:hAnsi="Arial" w:cs="Arial"/>
                <w:bCs/>
                <w:sz w:val="20"/>
                <w:lang w:val="es-EC"/>
              </w:rPr>
            </w:pPr>
          </w:p>
          <w:p w:rsidR="005A521F" w:rsidRPr="00B6273B" w:rsidRDefault="005A521F" w:rsidP="005A521F">
            <w:pPr>
              <w:jc w:val="both"/>
              <w:rPr>
                <w:rFonts w:ascii="Arial" w:eastAsia="Times New Roman" w:hAnsi="Arial" w:cs="Arial"/>
                <w:bCs/>
                <w:sz w:val="20"/>
                <w:lang w:val="es-EC"/>
              </w:rPr>
            </w:pPr>
            <m:oMath>
              <m:r>
                <w:rPr>
                  <w:rFonts w:ascii="Cambria Math" w:eastAsia="Times New Roman" w:hAnsi="Cambria Math" w:cs="Arial"/>
                  <w:sz w:val="22"/>
                  <w:szCs w:val="22"/>
                  <w:lang w:val="es-EC"/>
                </w:rPr>
                <m:t>AR</m:t>
              </m:r>
            </m:oMath>
            <w:r>
              <w:rPr>
                <w:rFonts w:ascii="Arial" w:eastAsia="Times New Roman" w:hAnsi="Arial" w:cs="Arial"/>
                <w:sz w:val="22"/>
                <w:szCs w:val="22"/>
                <w:lang w:val="es-EC"/>
              </w:rPr>
              <w:t xml:space="preserve"> </w:t>
            </w:r>
            <w:r w:rsidRPr="00BB78AA">
              <w:rPr>
                <w:rFonts w:ascii="Arial" w:eastAsia="Times New Roman" w:hAnsi="Arial" w:cs="Arial"/>
                <w:sz w:val="22"/>
                <w:szCs w:val="22"/>
                <w:lang w:val="es-EC"/>
              </w:rPr>
              <w:t>=</w:t>
            </w:r>
            <w:r>
              <w:rPr>
                <w:rFonts w:ascii="Arial" w:eastAsia="Times New Roman" w:hAnsi="Arial" w:cs="Arial"/>
                <w:sz w:val="22"/>
                <w:szCs w:val="22"/>
                <w:lang w:val="es-EC"/>
              </w:rPr>
              <w:t xml:space="preserve"> </w:t>
            </w:r>
            <w:r w:rsidR="00EB4410" w:rsidRPr="00EB4410"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>Proporción de hogares que declaran estar afectados por ruido</w:t>
            </w:r>
          </w:p>
          <w:p w:rsidR="005A521F" w:rsidRDefault="001A19CF" w:rsidP="005A521F">
            <w:pPr>
              <w:jc w:val="both"/>
              <w:rPr>
                <w:rFonts w:ascii="Arial" w:eastAsia="Times New Roman" w:hAnsi="Arial" w:cs="Arial"/>
                <w:bCs/>
                <w:sz w:val="20"/>
                <w:lang w:val="es-EC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Cs/>
                      <w:i/>
                      <w:sz w:val="22"/>
                      <w:szCs w:val="22"/>
                      <w:lang w:val="es-EC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  <w:lang w:val="es-EC"/>
                    </w:rPr>
                    <m:t>Aruid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  <w:lang w:val="es-EC"/>
                    </w:rPr>
                    <m:t>t</m:t>
                  </m:r>
                </m:sub>
              </m:sSub>
            </m:oMath>
            <w:r w:rsidR="005A521F"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 xml:space="preserve"> = </w:t>
            </w:r>
            <w:r w:rsidR="00162517"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 xml:space="preserve">Número de </w:t>
            </w:r>
            <w:r w:rsidR="001625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hogares que son afectados por el menos un tipo de ruido</w:t>
            </w:r>
            <w:r w:rsidR="006103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 el periodo </w:t>
            </w:r>
            <w:r w:rsidR="00610381" w:rsidRPr="0061038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</w:t>
            </w:r>
            <w:r w:rsidR="0061038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.</w:t>
            </w:r>
          </w:p>
          <w:p w:rsidR="005A521F" w:rsidRDefault="001A19CF" w:rsidP="005A521F">
            <w:pPr>
              <w:jc w:val="both"/>
              <w:rPr>
                <w:rFonts w:ascii="Arial" w:eastAsia="Times New Roman" w:hAnsi="Arial" w:cs="Arial"/>
                <w:bCs/>
                <w:sz w:val="20"/>
                <w:lang w:val="es-EC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Arial"/>
                      <w:i/>
                      <w:sz w:val="22"/>
                      <w:szCs w:val="22"/>
                      <w:lang w:val="es-EC"/>
                    </w:rPr>
                  </m:ctrlPr>
                </m:sSubPr>
                <m:e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  <w:lang w:val="es-EC"/>
                    </w:rPr>
                    <m:t>H</m:t>
                  </m:r>
                </m:e>
                <m:sub>
                  <m:r>
                    <w:rPr>
                      <w:rFonts w:ascii="Cambria Math" w:eastAsia="Times New Roman" w:hAnsi="Cambria Math" w:cs="Arial"/>
                      <w:sz w:val="22"/>
                      <w:szCs w:val="22"/>
                      <w:lang w:val="es-EC"/>
                    </w:rPr>
                    <m:t>t</m:t>
                  </m:r>
                </m:sub>
              </m:sSub>
            </m:oMath>
            <w:r w:rsidR="005A521F"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 xml:space="preserve"> = Total de hogares</w:t>
            </w:r>
            <w:r w:rsidR="00610381"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 xml:space="preserve"> en el periodo </w:t>
            </w:r>
            <w:r w:rsidR="00610381" w:rsidRPr="00610381">
              <w:rPr>
                <w:rFonts w:ascii="Arial" w:eastAsia="Times New Roman" w:hAnsi="Arial" w:cs="Arial"/>
                <w:bCs/>
                <w:i/>
                <w:sz w:val="20"/>
                <w:szCs w:val="22"/>
                <w:lang w:val="es-EC"/>
              </w:rPr>
              <w:t>t</w:t>
            </w:r>
            <w:r w:rsidR="005A521F"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>.</w:t>
            </w:r>
          </w:p>
          <w:p w:rsidR="005A521F" w:rsidRDefault="005A521F" w:rsidP="005A521F">
            <w:pPr>
              <w:jc w:val="both"/>
              <w:rPr>
                <w:rFonts w:ascii="Arial" w:eastAsia="Times New Roman" w:hAnsi="Arial" w:cs="Arial"/>
                <w:bCs/>
                <w:sz w:val="20"/>
                <w:lang w:val="es-EC"/>
              </w:rPr>
            </w:pPr>
            <m:oMath>
              <m:r>
                <w:rPr>
                  <w:rFonts w:ascii="Cambria Math" w:eastAsia="Times New Roman" w:hAnsi="Cambria Math" w:cs="Arial"/>
                  <w:sz w:val="22"/>
                  <w:szCs w:val="22"/>
                  <w:lang w:val="es-EC"/>
                </w:rPr>
                <m:t>K</m:t>
              </m:r>
            </m:oMath>
            <w:r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 xml:space="preserve"> = 100.</w:t>
            </w:r>
          </w:p>
          <w:p w:rsidR="00571B2F" w:rsidRPr="00563B25" w:rsidRDefault="00571B2F" w:rsidP="00AF1A7B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C"/>
              </w:rPr>
            </w:pP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DEFINICIÓN DE LAS VARIABLES RELACIONADAS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:rsidR="00386C31" w:rsidRPr="00386C31" w:rsidRDefault="005A521F" w:rsidP="00386C3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E21ADD">
              <w:rPr>
                <w:rFonts w:ascii="Arial" w:eastAsia="Times New Roman" w:hAnsi="Arial" w:cs="Arial"/>
                <w:b/>
                <w:sz w:val="20"/>
                <w:szCs w:val="20"/>
                <w:lang w:val="es-EC" w:eastAsia="en-US"/>
              </w:rPr>
              <w:t>Ruido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s-EC" w:eastAsia="en-US"/>
              </w:rPr>
              <w:t>:</w:t>
            </w:r>
            <w:r w:rsidRPr="00563B25">
              <w:rPr>
                <w:rFonts w:ascii="Arial" w:eastAsia="Times New Roman" w:hAnsi="Arial" w:cs="Arial"/>
                <w:b/>
                <w:sz w:val="20"/>
                <w:szCs w:val="20"/>
                <w:lang w:val="es-EC"/>
              </w:rPr>
              <w:t xml:space="preserve"> </w:t>
            </w:r>
            <w:r w:rsidR="001A19CF" w:rsidRPr="001A19C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S</w:t>
            </w:r>
            <w:r w:rsidR="00386C31" w:rsidRPr="00386C31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onido exterior no deseado o nocivo generado por las actividades humanas, Incluido el ruido emitido por los medios de transporte, por el tráfico rodado, ferroviario y aéreo y por emplazamientos de actividades industriales</w:t>
            </w:r>
            <w:r w:rsidR="001A19C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.</w:t>
            </w:r>
            <w:r w:rsidR="00386C31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 xml:space="preserve"> </w:t>
            </w:r>
            <w:r w:rsidR="001A19CF" w:rsidRPr="001A19C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(</w:t>
            </w:r>
            <w:r w:rsidR="001A19CF" w:rsidRPr="001A19CF">
              <w:rPr>
                <w:rFonts w:ascii="Arial" w:hAnsi="Arial" w:cs="Arial"/>
                <w:sz w:val="20"/>
                <w:szCs w:val="20"/>
              </w:rPr>
              <w:t xml:space="preserve">Ruido Y Salud; </w:t>
            </w:r>
            <w:r w:rsidR="001A19CF" w:rsidRPr="001A19CF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OSMAN-2011; pag.7)</w:t>
            </w:r>
          </w:p>
          <w:p w:rsidR="00571B2F" w:rsidRPr="00563B25" w:rsidRDefault="00571B2F" w:rsidP="00386C3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 w:eastAsia="en-US"/>
              </w:rPr>
            </w:pP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METODOLOGÍA DE CÁLCULO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571B2F" w:rsidRPr="00AC2E4C" w:rsidRDefault="00571B2F" w:rsidP="00116B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86C31" w:rsidRPr="00386C31" w:rsidRDefault="00386C31" w:rsidP="00386C3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86C31">
              <w:rPr>
                <w:rFonts w:ascii="Arial" w:eastAsia="Times New Roman" w:hAnsi="Arial" w:cs="Arial"/>
                <w:sz w:val="20"/>
                <w:szCs w:val="20"/>
              </w:rPr>
              <w:t>Se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obtiene de dividir el número de hogares que </w:t>
            </w:r>
            <w:r w:rsidR="001A19CF">
              <w:rPr>
                <w:rFonts w:ascii="Arial" w:eastAsia="Times New Roman" w:hAnsi="Arial" w:cs="Arial"/>
                <w:sz w:val="20"/>
                <w:szCs w:val="20"/>
              </w:rPr>
              <w:t xml:space="preserve">declaran estar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afectados por ruido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 xml:space="preserve"> en un año o periodo determinado (t) para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el total de hogares 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>en un año o periodo dete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rminado (t), multiplicado por cien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386C31" w:rsidRPr="00386C31" w:rsidRDefault="00386C31" w:rsidP="00386C3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71B2F" w:rsidRPr="00ED1A48" w:rsidRDefault="00386C31" w:rsidP="00386C31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86C31">
              <w:rPr>
                <w:rFonts w:ascii="Arial" w:eastAsia="Times New Roman" w:hAnsi="Arial" w:cs="Arial"/>
                <w:sz w:val="20"/>
                <w:szCs w:val="20"/>
              </w:rPr>
              <w:t xml:space="preserve">Se usa como numerador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el número de </w:t>
            </w:r>
            <w:r w:rsidR="003E3E59">
              <w:rPr>
                <w:rFonts w:ascii="Arial" w:eastAsia="Times New Roman" w:hAnsi="Arial" w:cs="Arial"/>
                <w:sz w:val="20"/>
                <w:szCs w:val="20"/>
              </w:rPr>
              <w:t xml:space="preserve">hogares que </w:t>
            </w:r>
            <w:r w:rsidR="001A19CF">
              <w:rPr>
                <w:rFonts w:ascii="Arial" w:eastAsia="Times New Roman" w:hAnsi="Arial" w:cs="Arial"/>
                <w:sz w:val="20"/>
                <w:szCs w:val="20"/>
              </w:rPr>
              <w:t xml:space="preserve">declaran estar afectados </w:t>
            </w:r>
            <w:r w:rsidR="003E3E59">
              <w:rPr>
                <w:rFonts w:ascii="Arial" w:eastAsia="Times New Roman" w:hAnsi="Arial" w:cs="Arial"/>
                <w:sz w:val="20"/>
                <w:szCs w:val="20"/>
              </w:rPr>
              <w:t>por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ruido</w:t>
            </w:r>
            <w:r w:rsidR="00565714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>provenientes de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la Encuesta de Condiciones de Vida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 xml:space="preserve"> y como denominador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el total de hogares 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>provenientes de la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misma fuente de información</w:t>
            </w:r>
            <w:r w:rsidRPr="00386C3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LIMITACIONES TÉCNICAS</w:t>
            </w:r>
          </w:p>
        </w:tc>
      </w:tr>
      <w:tr w:rsidR="00571B2F" w:rsidRPr="00CD343D" w:rsidTr="00116BFC">
        <w:trPr>
          <w:trHeight w:val="513"/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571B2F" w:rsidRDefault="005A4B3D" w:rsidP="00116BFC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F39C9"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 xml:space="preserve">El indicador se basa en la percepción del jefe de hogar o cónyuge </w:t>
            </w:r>
            <w:r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 xml:space="preserve">no </w:t>
            </w:r>
            <w:r w:rsidRPr="001F39C9"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>sobre una medición técnica de los diferentes componentes (agua, aire, suelo) si sobrepasan o no los parámetros permisibles.</w:t>
            </w:r>
          </w:p>
          <w:p w:rsidR="00571B2F" w:rsidRPr="00563B25" w:rsidRDefault="00571B2F" w:rsidP="00AF1A7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</w:p>
        </w:tc>
      </w:tr>
      <w:tr w:rsidR="00571B2F" w:rsidRPr="00CD343D" w:rsidTr="00116BFC">
        <w:trPr>
          <w:trHeight w:val="799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UNIDAD DE MEDIDA O EXPRESIÓN DEL INDICADOR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571B2F" w:rsidRPr="00563B25" w:rsidRDefault="00386C31" w:rsidP="00116BF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Porcentaje</w:t>
            </w:r>
          </w:p>
        </w:tc>
      </w:tr>
      <w:tr w:rsidR="00571B2F" w:rsidRPr="00CD343D" w:rsidTr="00116BFC">
        <w:trPr>
          <w:trHeight w:val="630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INTERPRETACIÓN DEL INDICADOR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  <w:hideMark/>
          </w:tcPr>
          <w:p w:rsidR="00571B2F" w:rsidRPr="003F2FA7" w:rsidRDefault="005A4B3D" w:rsidP="002F5B03">
            <w:pPr>
              <w:spacing w:before="240"/>
              <w:jc w:val="both"/>
              <w:rPr>
                <w:rFonts w:ascii="Arial" w:eastAsia="Times New Roman" w:hAnsi="Arial" w:cs="Arial"/>
                <w:bCs/>
                <w:sz w:val="20"/>
                <w:lang w:val="es-EC"/>
              </w:rPr>
            </w:pPr>
            <w:r>
              <w:rPr>
                <w:rFonts w:ascii="Arial" w:hAnsi="Arial" w:cs="Arial"/>
                <w:sz w:val="20"/>
                <w:szCs w:val="20"/>
              </w:rPr>
              <w:t>En el 2014 se estima que</w:t>
            </w:r>
            <w:r w:rsidR="00AD02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7CBA">
              <w:rPr>
                <w:rFonts w:ascii="Arial" w:hAnsi="Arial" w:cs="Arial"/>
                <w:sz w:val="20"/>
                <w:szCs w:val="20"/>
              </w:rPr>
              <w:t xml:space="preserve">29,76 </w:t>
            </w:r>
            <w:r>
              <w:rPr>
                <w:rFonts w:ascii="Arial" w:hAnsi="Arial" w:cs="Arial"/>
                <w:sz w:val="20"/>
                <w:szCs w:val="20"/>
              </w:rPr>
              <w:t xml:space="preserve">hogares </w:t>
            </w:r>
            <w:r w:rsidR="002F5B03"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 xml:space="preserve">declaran estar afectados </w:t>
            </w:r>
            <w:r w:rsidR="003F2FA7"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t xml:space="preserve">por algún tipo de </w:t>
            </w:r>
            <w:r w:rsidR="003F2FA7">
              <w:rPr>
                <w:rFonts w:ascii="Arial" w:eastAsia="Times New Roman" w:hAnsi="Arial" w:cs="Arial"/>
                <w:bCs/>
                <w:sz w:val="20"/>
                <w:szCs w:val="22"/>
                <w:lang w:val="es-EC"/>
              </w:rPr>
              <w:lastRenderedPageBreak/>
              <w:t xml:space="preserve">ruido, </w:t>
            </w:r>
            <w:r w:rsidR="00565714">
              <w:rPr>
                <w:rFonts w:ascii="Arial" w:hAnsi="Arial" w:cs="Arial"/>
                <w:sz w:val="20"/>
                <w:szCs w:val="20"/>
              </w:rPr>
              <w:t>por cada 100 hogares.</w:t>
            </w:r>
          </w:p>
        </w:tc>
      </w:tr>
      <w:tr w:rsidR="00571B2F" w:rsidRPr="00CD343D" w:rsidTr="00116BFC">
        <w:trPr>
          <w:trHeight w:val="627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FUENTE DE DATOS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  <w:hideMark/>
          </w:tcPr>
          <w:p w:rsidR="009955F8" w:rsidRDefault="009955F8" w:rsidP="009955F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</w:p>
          <w:p w:rsidR="00571B2F" w:rsidRPr="00563B25" w:rsidRDefault="00725B1E" w:rsidP="009955F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6571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Encuesta de Condiciones de Vida (ECV)</w:t>
            </w: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. Instituto de Estadísticas y Censos (INEC).</w:t>
            </w:r>
          </w:p>
        </w:tc>
      </w:tr>
      <w:tr w:rsidR="00571B2F" w:rsidRPr="00CD343D" w:rsidTr="00AF1A7B">
        <w:trPr>
          <w:trHeight w:val="741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PERIODICIDAD DEL INDICADOR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571B2F" w:rsidRPr="00563B25" w:rsidRDefault="00D76EA6" w:rsidP="00D76EA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Cuatrien</w:t>
            </w:r>
            <w:r w:rsidR="00565714"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al</w:t>
            </w:r>
          </w:p>
        </w:tc>
      </w:tr>
      <w:tr w:rsidR="00571B2F" w:rsidRPr="00CD343D" w:rsidTr="00AF1A7B">
        <w:trPr>
          <w:trHeight w:val="513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571B2F" w:rsidRPr="00563B25" w:rsidRDefault="00571B2F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DISPONIBILIDAD DE LOS DATOS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571B2F" w:rsidRPr="00563B25" w:rsidRDefault="00565714" w:rsidP="0056571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2014</w:t>
            </w:r>
          </w:p>
        </w:tc>
      </w:tr>
      <w:tr w:rsidR="00725B1E" w:rsidRPr="00CD343D" w:rsidTr="00725B1E">
        <w:trPr>
          <w:trHeight w:val="611"/>
          <w:tblCellSpacing w:w="20" w:type="dxa"/>
        </w:trPr>
        <w:tc>
          <w:tcPr>
            <w:tcW w:w="1165" w:type="pct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725B1E" w:rsidRPr="00563B25" w:rsidRDefault="00725B1E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NIVEL DE DESAGREGACIÓN</w:t>
            </w:r>
          </w:p>
        </w:tc>
        <w:tc>
          <w:tcPr>
            <w:tcW w:w="1310" w:type="pct"/>
            <w:gridSpan w:val="2"/>
            <w:tcBorders>
              <w:top w:val="outset" w:sz="6" w:space="0" w:color="auto"/>
              <w:left w:val="outset" w:sz="6" w:space="0" w:color="auto"/>
            </w:tcBorders>
            <w:shd w:val="clear" w:color="auto" w:fill="C6D9F1"/>
            <w:vAlign w:val="center"/>
          </w:tcPr>
          <w:p w:rsidR="00725B1E" w:rsidRPr="00563B25" w:rsidRDefault="00725B1E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GEOGRÁFICO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725B1E" w:rsidRPr="00563B25" w:rsidRDefault="00725B1E" w:rsidP="00E9294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53576C">
              <w:rPr>
                <w:rFonts w:ascii="Arial" w:eastAsia="Times New Roman" w:hAnsi="Arial" w:cs="Arial"/>
                <w:sz w:val="20"/>
                <w:szCs w:val="22"/>
                <w:lang w:val="es-EC"/>
              </w:rPr>
              <w:t>Nacional, Urbano/Rural</w:t>
            </w:r>
            <w:r>
              <w:rPr>
                <w:rFonts w:ascii="Arial" w:eastAsia="Times New Roman" w:hAnsi="Arial" w:cs="Arial"/>
                <w:sz w:val="20"/>
                <w:szCs w:val="22"/>
                <w:lang w:val="es-EC"/>
              </w:rPr>
              <w:t>, Región Natural, Zonas de Planificación, Provincial.</w:t>
            </w:r>
          </w:p>
        </w:tc>
      </w:tr>
      <w:tr w:rsidR="00725B1E" w:rsidRPr="00CD343D" w:rsidTr="00725B1E">
        <w:trPr>
          <w:trHeight w:val="513"/>
          <w:tblCellSpacing w:w="20" w:type="dxa"/>
        </w:trPr>
        <w:tc>
          <w:tcPr>
            <w:tcW w:w="1165" w:type="pct"/>
            <w:vMerge/>
            <w:tcBorders>
              <w:right w:val="outset" w:sz="6" w:space="0" w:color="auto"/>
            </w:tcBorders>
            <w:shd w:val="clear" w:color="auto" w:fill="C6D9F1"/>
            <w:vAlign w:val="center"/>
          </w:tcPr>
          <w:p w:rsidR="00725B1E" w:rsidRPr="00563B25" w:rsidRDefault="00725B1E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310" w:type="pct"/>
            <w:gridSpan w:val="2"/>
            <w:tcBorders>
              <w:left w:val="outset" w:sz="6" w:space="0" w:color="auto"/>
            </w:tcBorders>
            <w:shd w:val="clear" w:color="auto" w:fill="C6D9F1"/>
            <w:vAlign w:val="center"/>
          </w:tcPr>
          <w:p w:rsidR="00725B1E" w:rsidRPr="00563B25" w:rsidRDefault="00725B1E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GENERAL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725B1E" w:rsidRPr="00563B25" w:rsidRDefault="00725B1E" w:rsidP="00E9294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035785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Pobreza, Quintiles de Consumo Per Cápita.</w:t>
            </w:r>
          </w:p>
        </w:tc>
      </w:tr>
      <w:tr w:rsidR="00725B1E" w:rsidRPr="00CD343D" w:rsidTr="00725B1E">
        <w:trPr>
          <w:trHeight w:val="513"/>
          <w:tblCellSpacing w:w="20" w:type="dxa"/>
        </w:trPr>
        <w:tc>
          <w:tcPr>
            <w:tcW w:w="1165" w:type="pct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C6D9F1"/>
            <w:vAlign w:val="center"/>
          </w:tcPr>
          <w:p w:rsidR="00725B1E" w:rsidRPr="00563B25" w:rsidRDefault="00725B1E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</w:p>
        </w:tc>
        <w:tc>
          <w:tcPr>
            <w:tcW w:w="1310" w:type="pct"/>
            <w:gridSpan w:val="2"/>
            <w:tcBorders>
              <w:left w:val="outset" w:sz="6" w:space="0" w:color="auto"/>
              <w:bottom w:val="outset" w:sz="6" w:space="0" w:color="auto"/>
            </w:tcBorders>
            <w:shd w:val="clear" w:color="auto" w:fill="C6D9F1"/>
            <w:vAlign w:val="center"/>
          </w:tcPr>
          <w:p w:rsidR="00725B1E" w:rsidRPr="00563B25" w:rsidRDefault="00725B1E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OTROS ÁMBITOS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725B1E" w:rsidRPr="00563B25" w:rsidRDefault="00725B1E" w:rsidP="00E9294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C"/>
              </w:rPr>
            </w:pPr>
            <w:r w:rsidRPr="00035785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Sexo del Jefe del Hogar, Auto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-</w:t>
            </w:r>
            <w:r w:rsidRPr="00035785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identificación étnica del Jefe, Rangos de Edad del Jefe.</w:t>
            </w:r>
          </w:p>
        </w:tc>
      </w:tr>
      <w:tr w:rsidR="00246623" w:rsidRPr="00CD343D" w:rsidTr="00AF1A7B">
        <w:trPr>
          <w:trHeight w:val="799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INFORMACIÓN GEO – REFERENCIADA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246623" w:rsidRPr="008053F9" w:rsidRDefault="00246623" w:rsidP="00E9294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8053F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No aplica</w:t>
            </w:r>
          </w:p>
        </w:tc>
      </w:tr>
      <w:tr w:rsidR="00246623" w:rsidRPr="00CD343D" w:rsidTr="00AF1A7B">
        <w:trPr>
          <w:trHeight w:val="970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RELACIÓN CON INSTRUMENTOS DE PLANIFICACIÓN NACIONAL E INTERNACIONAL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246623" w:rsidRPr="00FC69E0" w:rsidRDefault="00FC69E0" w:rsidP="00116BFC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FC69E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No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a</w:t>
            </w:r>
            <w:r w:rsidRPr="00FC69E0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plica</w:t>
            </w:r>
          </w:p>
        </w:tc>
      </w:tr>
      <w:tr w:rsidR="00246623" w:rsidRPr="00CD343D" w:rsidTr="00116BFC">
        <w:trPr>
          <w:trHeight w:val="2377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REFERENCIAS BIBLIOGRÁFICAS DE LA CONSTRUCCIÓN DEL INDICADOR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246623" w:rsidRDefault="00246623" w:rsidP="00116B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1ADA">
              <w:rPr>
                <w:rFonts w:ascii="Arial" w:hAnsi="Arial" w:cs="Arial"/>
                <w:sz w:val="20"/>
                <w:szCs w:val="20"/>
              </w:rPr>
              <w:t>Observatorio de Salud Y medio Ambiente de Andalucía (OSMAN). Ruido Y Salud, 2011</w:t>
            </w:r>
            <w:r w:rsidR="00D1043A">
              <w:rPr>
                <w:rFonts w:ascii="Arial" w:hAnsi="Arial" w:cs="Arial"/>
                <w:sz w:val="20"/>
                <w:szCs w:val="20"/>
              </w:rPr>
              <w:t>; Pág. 7.</w:t>
            </w:r>
          </w:p>
          <w:p w:rsidR="009646F8" w:rsidRDefault="009646F8" w:rsidP="00116B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46F8" w:rsidRPr="00D85912" w:rsidRDefault="009646F8" w:rsidP="00116BF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012B0">
              <w:rPr>
                <w:rFonts w:ascii="Arial" w:hAnsi="Arial" w:cs="Arial"/>
                <w:sz w:val="20"/>
                <w:szCs w:val="20"/>
              </w:rPr>
              <w:t>OMS sobre Guías para el ruido urbano es</w:t>
            </w:r>
            <w:r>
              <w:rPr>
                <w:rFonts w:ascii="Arial" w:hAnsi="Arial" w:cs="Arial"/>
                <w:sz w:val="20"/>
                <w:szCs w:val="20"/>
              </w:rPr>
              <w:t xml:space="preserve"> el resultado de la reunión del </w:t>
            </w:r>
            <w:r w:rsidRPr="00B012B0">
              <w:rPr>
                <w:rFonts w:ascii="Arial" w:hAnsi="Arial" w:cs="Arial"/>
                <w:sz w:val="20"/>
                <w:szCs w:val="20"/>
              </w:rPr>
              <w:t>grupo de trabajo de expertos llevada a cabo en Londres, Reino Unido, en abril de 1999.</w:t>
            </w:r>
          </w:p>
        </w:tc>
      </w:tr>
      <w:tr w:rsidR="00246623" w:rsidRPr="00CD343D" w:rsidTr="00AF1A7B">
        <w:trPr>
          <w:trHeight w:val="799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ELABORACIÓN DE LA FICHA METODOLÓGICA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246623" w:rsidRPr="00563B25" w:rsidRDefault="00831F12" w:rsidP="00725B1E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10</w:t>
            </w:r>
            <w:r w:rsidR="00725B1E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/05/201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4</w:t>
            </w:r>
          </w:p>
        </w:tc>
      </w:tr>
      <w:tr w:rsidR="00B212CA" w:rsidRPr="00CD343D" w:rsidTr="00AF1A7B">
        <w:trPr>
          <w:trHeight w:val="781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  <w:hideMark/>
          </w:tcPr>
          <w:p w:rsidR="00B212CA" w:rsidRPr="00563B25" w:rsidRDefault="00B212CA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FECHA DE LA ÚLTIMA ACTUALIZACIÓN DE LA FICHA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B212CA" w:rsidRPr="00563B25" w:rsidRDefault="00725B1E" w:rsidP="00725B1E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12/05/2015</w:t>
            </w:r>
          </w:p>
        </w:tc>
      </w:tr>
      <w:tr w:rsidR="00246623" w:rsidRPr="00CD343D" w:rsidTr="00725B1E">
        <w:trPr>
          <w:trHeight w:val="617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CLASIFICADOR SECTORIAL</w:t>
            </w:r>
          </w:p>
        </w:tc>
        <w:tc>
          <w:tcPr>
            <w:tcW w:w="1470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246623" w:rsidRPr="00563B25" w:rsidRDefault="00AD0209" w:rsidP="00116BFC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Ambiente</w:t>
            </w:r>
          </w:p>
        </w:tc>
        <w:tc>
          <w:tcPr>
            <w:tcW w:w="946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246623" w:rsidRPr="00563B25" w:rsidRDefault="00AD0209" w:rsidP="00116BFC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02</w:t>
            </w:r>
          </w:p>
        </w:tc>
      </w:tr>
      <w:tr w:rsidR="00246623" w:rsidRPr="00CD343D" w:rsidTr="00725B1E">
        <w:trPr>
          <w:trHeight w:val="617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t>CLASIFICADOR TEMÁTICO ESTADÍSTICO</w:t>
            </w:r>
          </w:p>
        </w:tc>
        <w:tc>
          <w:tcPr>
            <w:tcW w:w="1470" w:type="pct"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246623" w:rsidRPr="00563B25" w:rsidRDefault="00AD0209" w:rsidP="00AD0209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AD020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Dominio 3: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A</w:t>
            </w:r>
            <w:r w:rsidRPr="00AD020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mbiente y estadísticas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de </w:t>
            </w:r>
            <w:r w:rsidRPr="00AD0209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 xml:space="preserve">varios dominios  </w:t>
            </w:r>
          </w:p>
        </w:tc>
        <w:tc>
          <w:tcPr>
            <w:tcW w:w="946" w:type="pct"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246623" w:rsidRPr="00563B25" w:rsidRDefault="00AD0209" w:rsidP="00116BFC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3.1 Ambiente</w:t>
            </w:r>
          </w:p>
        </w:tc>
      </w:tr>
      <w:tr w:rsidR="00246623" w:rsidRPr="00CD343D" w:rsidTr="0007788C">
        <w:trPr>
          <w:trHeight w:val="897"/>
          <w:tblCellSpacing w:w="20" w:type="dxa"/>
        </w:trPr>
        <w:tc>
          <w:tcPr>
            <w:tcW w:w="2498" w:type="pct"/>
            <w:gridSpan w:val="3"/>
            <w:shd w:val="clear" w:color="auto" w:fill="C6D9F1"/>
            <w:vAlign w:val="center"/>
          </w:tcPr>
          <w:p w:rsidR="00246623" w:rsidRPr="00563B25" w:rsidRDefault="00246623" w:rsidP="00116BF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C"/>
              </w:rPr>
              <w:lastRenderedPageBreak/>
              <w:t>ELABORADO POR</w:t>
            </w:r>
          </w:p>
        </w:tc>
        <w:tc>
          <w:tcPr>
            <w:tcW w:w="2437" w:type="pct"/>
            <w:gridSpan w:val="2"/>
            <w:shd w:val="clear" w:color="auto" w:fill="auto"/>
            <w:vAlign w:val="center"/>
          </w:tcPr>
          <w:p w:rsidR="00246623" w:rsidRPr="00563B25" w:rsidRDefault="00D1043A" w:rsidP="00116BFC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</w:pPr>
            <w:r w:rsidRPr="00563B25">
              <w:rPr>
                <w:rFonts w:ascii="Arial" w:eastAsia="Times New Roman" w:hAnsi="Arial" w:cs="Arial"/>
                <w:color w:val="000000"/>
                <w:sz w:val="20"/>
                <w:szCs w:val="20"/>
                <w:lang w:val="es-EC"/>
              </w:rPr>
              <w:t>Instituto Nacional de Estadística y Censos (INEC).</w:t>
            </w:r>
          </w:p>
        </w:tc>
      </w:tr>
    </w:tbl>
    <w:p w:rsidR="00916971" w:rsidRDefault="001A19CF"/>
    <w:tbl>
      <w:tblPr>
        <w:tblW w:w="4968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195"/>
      </w:tblGrid>
      <w:tr w:rsidR="002405BB" w:rsidRPr="00EE1B5A" w:rsidTr="005376E9">
        <w:trPr>
          <w:trHeight w:val="407"/>
          <w:tblCellSpacing w:w="20" w:type="dxa"/>
        </w:trPr>
        <w:tc>
          <w:tcPr>
            <w:tcW w:w="4956" w:type="pct"/>
            <w:shd w:val="clear" w:color="auto" w:fill="365F91"/>
            <w:noWrap/>
            <w:vAlign w:val="center"/>
            <w:hideMark/>
          </w:tcPr>
          <w:p w:rsidR="002405BB" w:rsidRPr="0030173A" w:rsidRDefault="002405BB" w:rsidP="005376E9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</w:pPr>
            <w:r w:rsidRPr="0030173A"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  <w:t>ANEXOS</w:t>
            </w:r>
          </w:p>
        </w:tc>
      </w:tr>
      <w:tr w:rsidR="002405BB" w:rsidRPr="00EE1B5A" w:rsidTr="005376E9">
        <w:trPr>
          <w:trHeight w:val="637"/>
          <w:tblCellSpacing w:w="20" w:type="dxa"/>
        </w:trPr>
        <w:tc>
          <w:tcPr>
            <w:tcW w:w="4956" w:type="pct"/>
            <w:shd w:val="clear" w:color="auto" w:fill="365F91"/>
            <w:noWrap/>
            <w:vAlign w:val="center"/>
            <w:hideMark/>
          </w:tcPr>
          <w:p w:rsidR="002405BB" w:rsidRPr="0030173A" w:rsidRDefault="002405BB" w:rsidP="005376E9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</w:pPr>
            <w:r w:rsidRPr="0030173A"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  <w:t>Anexo 1. Algoritmo del Cálculo del Indicador</w:t>
            </w:r>
          </w:p>
        </w:tc>
      </w:tr>
      <w:tr w:rsidR="002405BB" w:rsidRPr="00EE1B5A" w:rsidTr="005376E9">
        <w:trPr>
          <w:trHeight w:val="505"/>
          <w:tblCellSpacing w:w="20" w:type="dxa"/>
        </w:trPr>
        <w:tc>
          <w:tcPr>
            <w:tcW w:w="4956" w:type="pct"/>
            <w:shd w:val="clear" w:color="auto" w:fill="365F91"/>
            <w:noWrap/>
            <w:vAlign w:val="center"/>
            <w:hideMark/>
          </w:tcPr>
          <w:p w:rsidR="002405BB" w:rsidRPr="0030173A" w:rsidRDefault="002405BB" w:rsidP="005376E9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</w:pPr>
            <w:r w:rsidRPr="0030173A"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  <w:t>S</w:t>
            </w:r>
            <w:r>
              <w:rPr>
                <w:rFonts w:ascii="Arial" w:eastAsia="Times New Roman" w:hAnsi="Arial" w:cs="Arial"/>
                <w:b/>
                <w:bCs/>
                <w:color w:val="FFFFFF"/>
                <w:lang w:val="es-EC"/>
              </w:rPr>
              <w:t>INTAXIS</w:t>
            </w:r>
          </w:p>
        </w:tc>
      </w:tr>
      <w:tr w:rsidR="002405BB" w:rsidRPr="001A19CF" w:rsidTr="005376E9">
        <w:trPr>
          <w:trHeight w:val="4182"/>
          <w:tblCellSpacing w:w="20" w:type="dxa"/>
        </w:trPr>
        <w:tc>
          <w:tcPr>
            <w:tcW w:w="4956" w:type="pct"/>
            <w:shd w:val="clear" w:color="auto" w:fill="auto"/>
            <w:noWrap/>
            <w:vAlign w:val="center"/>
            <w:hideMark/>
          </w:tcPr>
          <w:p w:rsidR="002405BB" w:rsidRDefault="002405BB" w:rsidP="005376E9">
            <w:pPr>
              <w:widowControl w:val="0"/>
              <w:autoSpaceDE w:val="0"/>
              <w:autoSpaceDN w:val="0"/>
              <w:adjustRightInd w:val="0"/>
              <w:spacing w:line="198" w:lineRule="exact"/>
              <w:jc w:val="both"/>
              <w:rPr>
                <w:rFonts w:ascii="Arial" w:hAnsi="Arial" w:cs="Arial"/>
                <w:b/>
                <w:color w:val="000000"/>
                <w:position w:val="1"/>
              </w:rPr>
            </w:pPr>
          </w:p>
          <w:p w:rsidR="002405BB" w:rsidRDefault="002405BB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</w:rPr>
            </w:pPr>
          </w:p>
          <w:p w:rsidR="002405BB" w:rsidRPr="001C35D0" w:rsidRDefault="002405BB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  <w:lang w:val="es-EC"/>
              </w:rPr>
            </w:pP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**</w:t>
            </w:r>
            <w:r w:rsidRPr="00C35FA4">
              <w:rPr>
                <w:rFonts w:ascii="Arial" w:hAnsi="Arial" w:cs="Arial"/>
                <w:b/>
                <w:color w:val="000000"/>
                <w:position w:val="1"/>
                <w:sz w:val="18"/>
                <w:szCs w:val="18"/>
              </w:rPr>
              <w:t xml:space="preserve"> TÍTULO DE LA SINTAXIS:</w:t>
            </w:r>
          </w:p>
          <w:p w:rsidR="002405BB" w:rsidRPr="001C35D0" w:rsidRDefault="002405BB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  <w:lang w:val="es-EC"/>
              </w:rPr>
            </w:pP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  <w:lang w:val="es-EC"/>
              </w:rPr>
              <w:t xml:space="preserve"> </w:t>
            </w:r>
            <w:r w:rsidRPr="001C35D0">
              <w:rPr>
                <w:rFonts w:ascii="Arial" w:hAnsi="Arial" w:cs="Arial"/>
                <w:color w:val="000000"/>
                <w:position w:val="1"/>
                <w:sz w:val="20"/>
                <w:szCs w:val="20"/>
                <w:lang w:val="es-EC"/>
              </w:rPr>
              <w:t>Cálculo de</w:t>
            </w:r>
            <w:r w:rsidR="001A19CF">
              <w:rPr>
                <w:rFonts w:ascii="Arial" w:hAnsi="Arial" w:cs="Arial"/>
                <w:color w:val="000000"/>
                <w:position w:val="1"/>
                <w:sz w:val="20"/>
                <w:szCs w:val="20"/>
                <w:lang w:val="es-EC"/>
              </w:rPr>
              <w:t xml:space="preserve"> la p</w:t>
            </w:r>
            <w:bookmarkStart w:id="0" w:name="_GoBack"/>
            <w:bookmarkEnd w:id="0"/>
            <w:r w:rsidR="001A19CF" w:rsidRPr="001A19CF">
              <w:rPr>
                <w:rFonts w:ascii="Arial" w:hAnsi="Arial" w:cs="Arial"/>
                <w:color w:val="000000"/>
                <w:position w:val="1"/>
                <w:sz w:val="20"/>
                <w:szCs w:val="20"/>
                <w:lang w:val="es-EC"/>
              </w:rPr>
              <w:t>roporción de hogares que declaran estar afectados por ruido</w:t>
            </w:r>
            <w:r>
              <w:rPr>
                <w:rFonts w:ascii="Arial" w:hAnsi="Arial" w:cs="Arial"/>
                <w:color w:val="000000"/>
                <w:position w:val="1"/>
                <w:sz w:val="20"/>
                <w:szCs w:val="20"/>
                <w:lang w:val="es-EC"/>
              </w:rPr>
              <w:t>.</w:t>
            </w:r>
          </w:p>
          <w:p w:rsidR="002405BB" w:rsidRPr="001C35D0" w:rsidRDefault="002405BB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</w:p>
          <w:p w:rsidR="002405BB" w:rsidRDefault="002405BB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18"/>
                <w:szCs w:val="18"/>
              </w:rPr>
            </w:pP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**</w:t>
            </w:r>
            <w:r w:rsidRPr="00C35FA4">
              <w:rPr>
                <w:rFonts w:ascii="Arial" w:hAnsi="Arial" w:cs="Arial"/>
                <w:b/>
                <w:color w:val="000000"/>
                <w:position w:val="1"/>
                <w:sz w:val="18"/>
                <w:szCs w:val="18"/>
              </w:rPr>
              <w:t xml:space="preserve"> OPERACIÓN ESTADÍSTICA:</w:t>
            </w:r>
          </w:p>
          <w:p w:rsidR="002405BB" w:rsidRPr="001C35D0" w:rsidRDefault="002405BB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C"/>
              </w:rPr>
              <w:t>Encuesta de Condiciones de Vida</w:t>
            </w:r>
          </w:p>
          <w:p w:rsidR="002405BB" w:rsidRPr="001C35D0" w:rsidRDefault="002405BB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</w:p>
          <w:p w:rsidR="002405BB" w:rsidRPr="001C35D0" w:rsidRDefault="002405BB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**</w:t>
            </w:r>
            <w:r w:rsidRPr="00C35FA4">
              <w:rPr>
                <w:rFonts w:ascii="Arial" w:hAnsi="Arial" w:cs="Arial"/>
                <w:b/>
                <w:color w:val="000000"/>
                <w:position w:val="1"/>
                <w:sz w:val="18"/>
                <w:szCs w:val="18"/>
              </w:rPr>
              <w:t xml:space="preserve"> UNIDAD TÉCNICA RESPONSABLE:</w:t>
            </w:r>
          </w:p>
          <w:p w:rsidR="002405BB" w:rsidRPr="001C35D0" w:rsidRDefault="002405BB" w:rsidP="005376E9">
            <w:pPr>
              <w:pStyle w:val="Sinespaciado"/>
              <w:jc w:val="both"/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</w:pPr>
            <w:r w:rsidRPr="001C35D0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s-EC" w:eastAsia="es-EC"/>
              </w:rPr>
              <w:t xml:space="preserve">Dirección de Estadísticas </w:t>
            </w:r>
            <w:r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s-EC" w:eastAsia="es-EC"/>
              </w:rPr>
              <w:t>Agropecuarias y Ambientales.</w:t>
            </w:r>
          </w:p>
          <w:p w:rsidR="002405BB" w:rsidRDefault="002405BB" w:rsidP="005376E9">
            <w:pPr>
              <w:pStyle w:val="Sinespaciado"/>
              <w:jc w:val="both"/>
              <w:rPr>
                <w:rFonts w:ascii="Arial" w:eastAsia="Times New Roman" w:hAnsi="Arial" w:cs="Arial"/>
                <w:color w:val="000000"/>
                <w:position w:val="1"/>
                <w:sz w:val="22"/>
                <w:szCs w:val="22"/>
                <w:lang w:val="es-EC" w:eastAsia="es-EC"/>
              </w:rPr>
            </w:pPr>
          </w:p>
          <w:p w:rsidR="002405BB" w:rsidRPr="001C35D0" w:rsidRDefault="002405BB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**</w:t>
            </w:r>
            <w:r w:rsidRPr="00C35FA4">
              <w:rPr>
                <w:rFonts w:ascii="Arial" w:hAnsi="Arial" w:cs="Arial"/>
                <w:b/>
                <w:color w:val="000000"/>
                <w:position w:val="1"/>
                <w:sz w:val="18"/>
                <w:szCs w:val="18"/>
              </w:rPr>
              <w:t xml:space="preserve"> ENTIDAD EJECUTORA:</w:t>
            </w:r>
          </w:p>
          <w:p w:rsidR="002405BB" w:rsidRPr="001C35D0" w:rsidRDefault="002405BB" w:rsidP="005376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</w:pPr>
            <w:r w:rsidRPr="001C35D0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>Instituto Nacional de Estadística y Censos</w:t>
            </w:r>
            <w:r w:rsidRPr="001C35D0"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**</w:t>
            </w:r>
            <w:r w:rsidRPr="001C35D0">
              <w:rPr>
                <w:rFonts w:ascii="Arial" w:hAnsi="Arial" w:cs="Arial"/>
                <w:color w:val="000000"/>
                <w:position w:val="1"/>
                <w:sz w:val="20"/>
                <w:szCs w:val="20"/>
              </w:rPr>
              <w:t xml:space="preserve"> </w:t>
            </w:r>
          </w:p>
          <w:p w:rsidR="002405BB" w:rsidRPr="00033D85" w:rsidRDefault="002405BB" w:rsidP="005376E9">
            <w:pPr>
              <w:pStyle w:val="Sinespaciado"/>
              <w:jc w:val="both"/>
              <w:rPr>
                <w:rFonts w:ascii="Arial" w:eastAsia="Times New Roman" w:hAnsi="Arial" w:cs="Arial"/>
                <w:color w:val="000000"/>
                <w:position w:val="1"/>
                <w:sz w:val="22"/>
                <w:szCs w:val="22"/>
                <w:lang w:eastAsia="es-EC"/>
              </w:rPr>
            </w:pPr>
          </w:p>
          <w:p w:rsidR="002405BB" w:rsidRDefault="002405BB" w:rsidP="005376E9">
            <w:pPr>
              <w:pStyle w:val="Sinespaciado"/>
              <w:jc w:val="both"/>
              <w:rPr>
                <w:rFonts w:ascii="Arial" w:eastAsia="Times New Roman" w:hAnsi="Arial" w:cs="Arial"/>
                <w:color w:val="000000"/>
                <w:position w:val="1"/>
                <w:sz w:val="22"/>
                <w:szCs w:val="22"/>
                <w:lang w:val="es-EC" w:eastAsia="es-EC"/>
              </w:rPr>
            </w:pPr>
          </w:p>
          <w:p w:rsidR="002405BB" w:rsidRPr="001C35D0" w:rsidRDefault="002405BB" w:rsidP="00537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position w:val="1"/>
                <w:sz w:val="20"/>
                <w:szCs w:val="20"/>
              </w:rPr>
              <w:t>Código de la sintaxis</w:t>
            </w:r>
          </w:p>
          <w:p w:rsidR="002405BB" w:rsidRPr="001C35D0" w:rsidRDefault="002405BB" w:rsidP="005376E9">
            <w:pPr>
              <w:pStyle w:val="Sinespaciado"/>
              <w:jc w:val="both"/>
              <w:rPr>
                <w:rFonts w:ascii="Arial" w:eastAsia="Times New Roman" w:hAnsi="Arial" w:cs="Arial"/>
                <w:color w:val="000000"/>
                <w:position w:val="1"/>
                <w:sz w:val="22"/>
                <w:szCs w:val="22"/>
                <w:lang w:eastAsia="es-EC"/>
              </w:rPr>
            </w:pPr>
          </w:p>
          <w:p w:rsidR="002405BB" w:rsidRPr="00AE411A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s-EC" w:eastAsia="es-EC"/>
              </w:rPr>
            </w:pPr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s-EC" w:eastAsia="es-EC"/>
              </w:rPr>
              <w:t>CSPLAN ANALYSIS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s-EC" w:eastAsia="es-EC"/>
              </w:rPr>
              <w:t xml:space="preserve">  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/PLAN FILE='E:\ECV2014_FINAL\planfecv.csaplan'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/PLANVARS ANALYSISWEIGHT=FEXP       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/SRSESTIMATOR TYPE=WOR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/PRINT PLAN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/DESIGN CLUSTER=IDENTIF_SECT 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/ESTIMATOR TYPE=WR.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********************************************************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(am01=1) </w:t>
            </w:r>
            <w:proofErr w:type="spell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numam0201=0.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(AM0201&gt;1) numam0201=1.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numam0201B=1.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(AM0201&gt;1) numam0201B=0.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numam0202=0.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(AM0202&gt;1) numam0202=1.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numam0202B=1.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(AM0202&gt;1) numam0202B=0.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numam0203=0.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(AM0203&gt;1) numam0203=1.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numam0203B=1.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lastRenderedPageBreak/>
              <w:t>IF (AM0203&gt;1) numam0203B=0.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numam0204=0.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(AM0204&gt;1) numam0204=1.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numam0204B=1.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(AM0204&gt;1) numam0204B=0.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numam0205=0.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(AM0205&gt;1) numam0205=1.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numam0205B=1.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(AM0205&gt;1) numam0205B=0.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numam0206=0.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(AM0206&gt;1) numam0206=1.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numam0206B=1.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(AM0206&gt;1) numam0206B=0.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numam0207=0.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(AM0207&gt;1) numam0207=1.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</w:t>
            </w:r>
            <w:proofErr w:type="gram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(</w:t>
            </w:r>
            <w:proofErr w:type="spell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=1) numam0207B=1.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IF (AM0207&gt;1) numam0207B=0.</w:t>
            </w:r>
          </w:p>
          <w:p w:rsidR="002405BB" w:rsidRPr="00AE411A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proofErr w:type="gramStart"/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execute</w:t>
            </w:r>
            <w:proofErr w:type="gramEnd"/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.</w:t>
            </w:r>
          </w:p>
          <w:p w:rsidR="002405BB" w:rsidRPr="00AE411A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CSDESCRIPTIVES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/PLAN FILE='E:\ECV2014_FINAL\plan2.csaplan'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/RATIO NUMERATOR= numam0201 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numam0201B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numam0202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numam0202B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numam0203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numam0203B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numam0204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numam0204B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numam0205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numam0205B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numam0206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numam0206B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numam0207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numam0207B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DENOMINATOR=</w:t>
            </w:r>
            <w:proofErr w:type="spell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/STATISTICS CV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/SUBPOP TABLE=</w:t>
            </w:r>
            <w:proofErr w:type="spell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nacional</w:t>
            </w:r>
            <w:proofErr w:type="spell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DISPLAY=LAYERED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/MISSING SCOPE=ANALYSIS CLASSMISSING=EXCLUDE.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</w:p>
          <w:p w:rsidR="002405BB" w:rsidRPr="00AE411A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CSDESCRIPTIVES</w:t>
            </w:r>
          </w:p>
          <w:p w:rsidR="002405BB" w:rsidRPr="00AE411A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/PLAN FILE='E:\ECV2014_FINAL\planfecv.csaplan'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/RATIO NUMERATOR= numam0201 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numam0201B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numam0202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numam0202B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numam0203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numam0203B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numam0204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numam0204B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numam0205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numam0205B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numam0206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numam0206B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numam0207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numam0207B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DENOMINATOR=</w:t>
            </w:r>
            <w:proofErr w:type="spell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/STATISTICS CV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/SUBPOP TABLE=AREA DISPLAY=LAYERED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/MISSING SCOPE=ANALYSIS CLASSMISSING=EXCLUDE.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</w:p>
          <w:p w:rsidR="002405BB" w:rsidRPr="00AE411A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CSDESCRIPTIVES</w:t>
            </w:r>
          </w:p>
          <w:p w:rsidR="002405BB" w:rsidRPr="00AE411A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/PLAN FILE='E:\ECV2014_FINAL\planfecv.csaplan'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/RATIO NUMERATOR= numam0201 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numam0201B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numam0202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numam0202B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numam0203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numam0203B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numam0204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numam0204B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numam0205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numam0205B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numam0206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numam0206B</w:t>
            </w:r>
          </w:p>
          <w:p w:rsidR="002405BB" w:rsidRPr="00AE411A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lastRenderedPageBreak/>
              <w:t>numam0207</w:t>
            </w:r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numam0207B</w:t>
            </w:r>
          </w:p>
          <w:p w:rsidR="002405BB" w:rsidRPr="00AE411A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DENOMINATOR=</w:t>
            </w:r>
            <w:proofErr w:type="spellStart"/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/STATISTICS CV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/SUBPOP TABLE=REGION DISPLAY=LAYERED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/MISSING SCOPE=ANALYSIS CLASSMISSING=EXCLUDE.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</w:p>
          <w:p w:rsidR="002405BB" w:rsidRPr="00AE411A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</w:p>
          <w:p w:rsidR="002405BB" w:rsidRPr="00AE411A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CSDESCRIPTIVES</w:t>
            </w:r>
          </w:p>
          <w:p w:rsidR="002405BB" w:rsidRPr="00AE411A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/PLAN FILE='E:\ECV2014_FINAL\planfecv.csaplan'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/RATIO NUMERATOR= numam0201 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numam0201B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numam0202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numam0202B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numam0203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numam0203B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numam0204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numam0204B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numam0205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numam0205B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numam0206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numam0206B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numam0207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numam0207B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DENOMINATOR=</w:t>
            </w:r>
            <w:proofErr w:type="spell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/STATISTICS CV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/SUBPOP TABLE=</w:t>
            </w:r>
            <w:proofErr w:type="spell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zdp</w:t>
            </w:r>
            <w:proofErr w:type="spellEnd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DISPLAY=LAYERED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/MISSING SCOPE=ANALYSIS CLASSMISSING=EXCLUDE.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</w:p>
          <w:p w:rsidR="002405BB" w:rsidRPr="00AE411A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CSDESCRIPTIVES</w:t>
            </w:r>
          </w:p>
          <w:p w:rsidR="002405BB" w:rsidRPr="00AE411A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/PLAN FILE='E:\ECV2014_FINAL\planfecv.csaplan'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/RATIO NUMERATOR= numam0201 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numam0201B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numam0202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numam0202B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numam0203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numam0203B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numam0204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numam0204B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numam0205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numam0205B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numam0206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numam0206B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numam0207</w:t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</w: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ab/>
              <w:t>numam0207B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DENOMINATOR=</w:t>
            </w:r>
            <w:proofErr w:type="spellStart"/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denom</w:t>
            </w:r>
            <w:proofErr w:type="spellEnd"/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/STATISTICS CV</w:t>
            </w:r>
          </w:p>
          <w:p w:rsidR="002405BB" w:rsidRPr="00AE411A" w:rsidRDefault="002405BB" w:rsidP="002405BB">
            <w:pPr>
              <w:jc w:val="both"/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</w:t>
            </w:r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/SUBPOP TABLE=</w:t>
            </w:r>
            <w:proofErr w:type="spellStart"/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>Nadjcap</w:t>
            </w:r>
            <w:proofErr w:type="spellEnd"/>
            <w:r w:rsidRPr="00AE411A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DISPLAY=LAYERED</w:t>
            </w:r>
          </w:p>
          <w:p w:rsidR="002405BB" w:rsidRPr="002405BB" w:rsidRDefault="002405BB" w:rsidP="002405BB">
            <w:pPr>
              <w:jc w:val="both"/>
              <w:rPr>
                <w:rFonts w:ascii="Arial" w:eastAsia="Times New Roman" w:hAnsi="Arial" w:cs="Arial"/>
                <w:b/>
                <w:bCs/>
                <w:color w:val="FFFFFF"/>
                <w:lang w:val="en-US"/>
              </w:rPr>
            </w:pPr>
            <w:r w:rsidRPr="002405BB">
              <w:rPr>
                <w:rFonts w:ascii="Arial" w:eastAsia="Times New Roman" w:hAnsi="Arial" w:cs="Arial"/>
                <w:color w:val="000000"/>
                <w:position w:val="1"/>
                <w:sz w:val="20"/>
                <w:szCs w:val="20"/>
                <w:lang w:val="en-US" w:eastAsia="es-EC"/>
              </w:rPr>
              <w:t xml:space="preserve">  /MISSING SCOPE=ANALYSIS CLASSMISSING=EXCLUDE.</w:t>
            </w:r>
          </w:p>
        </w:tc>
      </w:tr>
    </w:tbl>
    <w:p w:rsidR="002405BB" w:rsidRPr="002405BB" w:rsidRDefault="002405BB">
      <w:pPr>
        <w:spacing w:after="200" w:line="276" w:lineRule="auto"/>
        <w:rPr>
          <w:rFonts w:eastAsia="Calibri"/>
          <w:b/>
          <w:lang w:val="en-US" w:eastAsia="en-US"/>
        </w:rPr>
      </w:pPr>
      <w:r w:rsidRPr="002405BB">
        <w:rPr>
          <w:b/>
          <w:lang w:val="en-US"/>
        </w:rPr>
        <w:lastRenderedPageBreak/>
        <w:br w:type="page"/>
      </w:r>
    </w:p>
    <w:p w:rsidR="00380650" w:rsidRDefault="00380650" w:rsidP="00380650">
      <w:pPr>
        <w:pStyle w:val="Prrafodelista"/>
        <w:spacing w:after="0" w:line="240" w:lineRule="auto"/>
        <w:ind w:left="360"/>
        <w:contextualSpacing w:val="0"/>
        <w:jc w:val="both"/>
        <w:rPr>
          <w:rFonts w:ascii="Times New Roman" w:hAnsi="Times New Roman"/>
          <w:b/>
          <w:sz w:val="24"/>
          <w:szCs w:val="24"/>
          <w:lang w:val="es-MX"/>
        </w:rPr>
      </w:pPr>
      <w:r>
        <w:rPr>
          <w:rFonts w:ascii="Times New Roman" w:hAnsi="Times New Roman"/>
          <w:b/>
          <w:sz w:val="24"/>
          <w:szCs w:val="24"/>
          <w:lang w:val="es-MX"/>
        </w:rPr>
        <w:lastRenderedPageBreak/>
        <w:t>PARTICIPANTES</w:t>
      </w:r>
    </w:p>
    <w:p w:rsidR="00380650" w:rsidRDefault="00380650" w:rsidP="00380650">
      <w:pPr>
        <w:pStyle w:val="Prrafodelista"/>
        <w:spacing w:after="0" w:line="240" w:lineRule="auto"/>
        <w:rPr>
          <w:rFonts w:ascii="Cambria" w:hAnsi="Cambria"/>
          <w:szCs w:val="24"/>
          <w:lang w:val="es-MX"/>
        </w:rPr>
      </w:pPr>
    </w:p>
    <w:p w:rsidR="00380650" w:rsidRDefault="00380650" w:rsidP="00380650">
      <w:pPr>
        <w:pStyle w:val="Prrafodelista"/>
        <w:spacing w:after="0" w:line="240" w:lineRule="auto"/>
        <w:jc w:val="center"/>
        <w:rPr>
          <w:rFonts w:ascii="Cambria" w:hAnsi="Cambria"/>
          <w:szCs w:val="24"/>
          <w:lang w:val="es-MX"/>
        </w:rPr>
      </w:pPr>
    </w:p>
    <w:p w:rsidR="00380650" w:rsidRPr="00820147" w:rsidRDefault="00380650" w:rsidP="00380650">
      <w:pPr>
        <w:jc w:val="center"/>
      </w:pPr>
    </w:p>
    <w:p w:rsidR="00380650" w:rsidRPr="00820147" w:rsidRDefault="00380650" w:rsidP="00380650">
      <w:pPr>
        <w:jc w:val="center"/>
      </w:pPr>
    </w:p>
    <w:p w:rsidR="00380650" w:rsidRPr="00820147" w:rsidRDefault="00380650" w:rsidP="00380650">
      <w:pPr>
        <w:jc w:val="center"/>
      </w:pPr>
    </w:p>
    <w:p w:rsidR="00380650" w:rsidRPr="00820147" w:rsidRDefault="00380650" w:rsidP="00380650">
      <w:pPr>
        <w:jc w:val="center"/>
      </w:pPr>
      <w:r w:rsidRPr="00820147">
        <w:t xml:space="preserve">……………………………………………     </w:t>
      </w:r>
    </w:p>
    <w:p w:rsidR="00380650" w:rsidRPr="00820147" w:rsidRDefault="00380650" w:rsidP="00380650">
      <w:pPr>
        <w:jc w:val="center"/>
      </w:pPr>
    </w:p>
    <w:p w:rsidR="00380650" w:rsidRPr="00820147" w:rsidRDefault="00380650" w:rsidP="00380650">
      <w:pPr>
        <w:jc w:val="center"/>
      </w:pPr>
      <w:r w:rsidRPr="00820147">
        <w:t xml:space="preserve">Instituto Nacional de Estadística y Censos        </w:t>
      </w:r>
    </w:p>
    <w:p w:rsidR="00380650" w:rsidRPr="00820147" w:rsidRDefault="00380650" w:rsidP="00380650">
      <w:pPr>
        <w:jc w:val="center"/>
      </w:pPr>
      <w:r w:rsidRPr="00820147">
        <w:t xml:space="preserve"> Presidencia de la Comisión </w:t>
      </w:r>
    </w:p>
    <w:p w:rsidR="00380650" w:rsidRDefault="00380650"/>
    <w:sectPr w:rsidR="00380650" w:rsidSect="00A31F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8050E"/>
    <w:multiLevelType w:val="hybridMultilevel"/>
    <w:tmpl w:val="36ACCA5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CF7ACA"/>
    <w:multiLevelType w:val="hybridMultilevel"/>
    <w:tmpl w:val="EF54207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1B2F"/>
    <w:rsid w:val="00016980"/>
    <w:rsid w:val="0007788C"/>
    <w:rsid w:val="000F2250"/>
    <w:rsid w:val="000F6E39"/>
    <w:rsid w:val="00115AD0"/>
    <w:rsid w:val="00162517"/>
    <w:rsid w:val="0019456B"/>
    <w:rsid w:val="001A19CF"/>
    <w:rsid w:val="001A46B3"/>
    <w:rsid w:val="00215CB1"/>
    <w:rsid w:val="002405BB"/>
    <w:rsid w:val="00243774"/>
    <w:rsid w:val="00246623"/>
    <w:rsid w:val="00262533"/>
    <w:rsid w:val="00267BA7"/>
    <w:rsid w:val="002F5B03"/>
    <w:rsid w:val="00380650"/>
    <w:rsid w:val="00386C31"/>
    <w:rsid w:val="003C0298"/>
    <w:rsid w:val="003D3660"/>
    <w:rsid w:val="003E126C"/>
    <w:rsid w:val="003E3E59"/>
    <w:rsid w:val="003F2FA7"/>
    <w:rsid w:val="004735F8"/>
    <w:rsid w:val="0047487C"/>
    <w:rsid w:val="00565714"/>
    <w:rsid w:val="00571B2F"/>
    <w:rsid w:val="005A1B50"/>
    <w:rsid w:val="005A4B3D"/>
    <w:rsid w:val="005A521F"/>
    <w:rsid w:val="005E7632"/>
    <w:rsid w:val="00601560"/>
    <w:rsid w:val="00610381"/>
    <w:rsid w:val="00676C58"/>
    <w:rsid w:val="00681ADA"/>
    <w:rsid w:val="00695DD8"/>
    <w:rsid w:val="00705029"/>
    <w:rsid w:val="00725B1E"/>
    <w:rsid w:val="0075358A"/>
    <w:rsid w:val="007A6CD3"/>
    <w:rsid w:val="00831F12"/>
    <w:rsid w:val="008E262F"/>
    <w:rsid w:val="00903CBF"/>
    <w:rsid w:val="009646F8"/>
    <w:rsid w:val="0099354D"/>
    <w:rsid w:val="009955F8"/>
    <w:rsid w:val="009F1979"/>
    <w:rsid w:val="009F1F6D"/>
    <w:rsid w:val="00A31FE8"/>
    <w:rsid w:val="00A61F2E"/>
    <w:rsid w:val="00AC2E4C"/>
    <w:rsid w:val="00AD0209"/>
    <w:rsid w:val="00AD37A8"/>
    <w:rsid w:val="00AE411A"/>
    <w:rsid w:val="00AF1A7B"/>
    <w:rsid w:val="00B00DBE"/>
    <w:rsid w:val="00B212CA"/>
    <w:rsid w:val="00BA7F1F"/>
    <w:rsid w:val="00BE09B3"/>
    <w:rsid w:val="00C12CA7"/>
    <w:rsid w:val="00C25885"/>
    <w:rsid w:val="00C35FA4"/>
    <w:rsid w:val="00C42B1D"/>
    <w:rsid w:val="00C82B21"/>
    <w:rsid w:val="00CE768F"/>
    <w:rsid w:val="00CF0576"/>
    <w:rsid w:val="00CF43DE"/>
    <w:rsid w:val="00D1043A"/>
    <w:rsid w:val="00D57CBA"/>
    <w:rsid w:val="00D76EA6"/>
    <w:rsid w:val="00D85912"/>
    <w:rsid w:val="00DB5E99"/>
    <w:rsid w:val="00E21ADD"/>
    <w:rsid w:val="00E31752"/>
    <w:rsid w:val="00E41A79"/>
    <w:rsid w:val="00EB4410"/>
    <w:rsid w:val="00EC1589"/>
    <w:rsid w:val="00F2577D"/>
    <w:rsid w:val="00F61F96"/>
    <w:rsid w:val="00F761BC"/>
    <w:rsid w:val="00FC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B2F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7788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rrafodelista">
    <w:name w:val="List Paragraph"/>
    <w:basedOn w:val="Normal"/>
    <w:uiPriority w:val="34"/>
    <w:qFormat/>
    <w:rsid w:val="00077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521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521F"/>
    <w:rPr>
      <w:rFonts w:ascii="Tahoma" w:eastAsia="Batang" w:hAnsi="Tahoma" w:cs="Tahoma"/>
      <w:sz w:val="16"/>
      <w:szCs w:val="16"/>
      <w:lang w:val="es-E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B2F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7788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s-ES" w:eastAsia="ko-KR"/>
    </w:rPr>
  </w:style>
  <w:style w:type="paragraph" w:styleId="Prrafodelista">
    <w:name w:val="List Paragraph"/>
    <w:basedOn w:val="Normal"/>
    <w:uiPriority w:val="34"/>
    <w:qFormat/>
    <w:rsid w:val="00077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521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521F"/>
    <w:rPr>
      <w:rFonts w:ascii="Tahoma" w:eastAsia="Batang" w:hAnsi="Tahoma" w:cs="Tahoma"/>
      <w:sz w:val="16"/>
      <w:szCs w:val="16"/>
      <w:lang w:val="es-E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965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tromero</dc:creator>
  <cp:lastModifiedBy>INEC Pamela Arias</cp:lastModifiedBy>
  <cp:revision>5</cp:revision>
  <dcterms:created xsi:type="dcterms:W3CDTF">2015-06-23T14:33:00Z</dcterms:created>
  <dcterms:modified xsi:type="dcterms:W3CDTF">2015-06-26T20:13:00Z</dcterms:modified>
</cp:coreProperties>
</file>