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44"/>
        <w:gridCol w:w="1253"/>
        <w:gridCol w:w="3394"/>
        <w:gridCol w:w="1344"/>
      </w:tblGrid>
      <w:tr w:rsidR="00B26C34" w:rsidRPr="008C4A5A" w:rsidTr="0020198A">
        <w:trPr>
          <w:trHeight w:val="851"/>
          <w:tblCellSpacing w:w="20" w:type="dxa"/>
        </w:trPr>
        <w:tc>
          <w:tcPr>
            <w:tcW w:w="4958" w:type="pct"/>
            <w:gridSpan w:val="5"/>
            <w:shd w:val="clear" w:color="auto" w:fill="365F91"/>
            <w:noWrap/>
            <w:vAlign w:val="bottom"/>
            <w:hideMark/>
          </w:tcPr>
          <w:p w:rsidR="00B26C34" w:rsidRPr="008C4A5A" w:rsidRDefault="00B26C34" w:rsidP="00555465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555465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B26C34" w:rsidRPr="008C4A5A" w:rsidTr="0020198A">
        <w:trPr>
          <w:trHeight w:val="510"/>
          <w:tblCellSpacing w:w="20" w:type="dxa"/>
        </w:trPr>
        <w:tc>
          <w:tcPr>
            <w:tcW w:w="1814" w:type="pct"/>
            <w:gridSpan w:val="2"/>
            <w:shd w:val="clear" w:color="auto" w:fill="C6D9F1"/>
            <w:vAlign w:val="center"/>
            <w:hideMark/>
          </w:tcPr>
          <w:p w:rsidR="00B26C34" w:rsidRPr="008C4A5A" w:rsidRDefault="00B26C34" w:rsidP="00A86D1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123" w:type="pct"/>
            <w:gridSpan w:val="3"/>
            <w:shd w:val="clear" w:color="auto" w:fill="auto"/>
            <w:vAlign w:val="center"/>
            <w:hideMark/>
          </w:tcPr>
          <w:p w:rsidR="00B26C34" w:rsidRPr="008C4A5A" w:rsidRDefault="00980071" w:rsidP="00A86D1B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Personal de Ciencia y Tecnología </w:t>
            </w:r>
            <w:r w:rsidR="00A86D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949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tipo de función 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género</w:t>
            </w:r>
            <w:r w:rsidR="00B26C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3924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26C34" w:rsidRPr="008C4A5A" w:rsidTr="0020198A">
        <w:trPr>
          <w:trHeight w:val="606"/>
          <w:tblCellSpacing w:w="20" w:type="dxa"/>
        </w:trPr>
        <w:tc>
          <w:tcPr>
            <w:tcW w:w="1814" w:type="pct"/>
            <w:gridSpan w:val="2"/>
            <w:shd w:val="clear" w:color="auto" w:fill="C6D9F1"/>
            <w:vAlign w:val="center"/>
            <w:hideMark/>
          </w:tcPr>
          <w:p w:rsidR="00B26C34" w:rsidRPr="008C4A5A" w:rsidRDefault="00B26C34" w:rsidP="00A86D1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123" w:type="pct"/>
            <w:gridSpan w:val="3"/>
            <w:shd w:val="clear" w:color="auto" w:fill="auto"/>
            <w:vAlign w:val="center"/>
            <w:hideMark/>
          </w:tcPr>
          <w:p w:rsidR="00B26C34" w:rsidRPr="008C4A5A" w:rsidRDefault="00B26C34" w:rsidP="000029E8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Este indicador presenta </w:t>
            </w:r>
            <w:r w:rsidR="000029E8">
              <w:rPr>
                <w:rFonts w:ascii="Arial" w:eastAsia="Times New Roman" w:hAnsi="Arial" w:cs="Arial"/>
                <w:sz w:val="20"/>
                <w:szCs w:val="20"/>
              </w:rPr>
              <w:t xml:space="preserve">el porcentaje </w:t>
            </w:r>
            <w:r w:rsidR="00980071">
              <w:rPr>
                <w:rFonts w:ascii="Arial" w:eastAsia="Times New Roman" w:hAnsi="Arial" w:cs="Arial"/>
                <w:sz w:val="20"/>
                <w:szCs w:val="20"/>
              </w:rPr>
              <w:t>de trabajadores</w:t>
            </w:r>
            <w:r w:rsidR="000029E8">
              <w:rPr>
                <w:rFonts w:ascii="Arial" w:eastAsia="Times New Roman" w:hAnsi="Arial" w:cs="Arial"/>
                <w:sz w:val="20"/>
                <w:szCs w:val="20"/>
              </w:rPr>
              <w:t xml:space="preserve"> (personas físicas)</w:t>
            </w:r>
            <w:r w:rsidR="00980071">
              <w:rPr>
                <w:rFonts w:ascii="Arial" w:eastAsia="Times New Roman" w:hAnsi="Arial" w:cs="Arial"/>
                <w:sz w:val="20"/>
                <w:szCs w:val="20"/>
              </w:rPr>
              <w:t xml:space="preserve"> en el ámbito de </w:t>
            </w:r>
            <w:r w:rsidR="00A86D1B">
              <w:rPr>
                <w:rFonts w:ascii="Arial" w:eastAsia="Times New Roman" w:hAnsi="Arial" w:cs="Arial"/>
                <w:sz w:val="20"/>
                <w:szCs w:val="20"/>
              </w:rPr>
              <w:t>la Ciencia y T</w:t>
            </w:r>
            <w:r w:rsidR="00980071">
              <w:rPr>
                <w:rFonts w:ascii="Arial" w:eastAsia="Times New Roman" w:hAnsi="Arial" w:cs="Arial"/>
                <w:sz w:val="20"/>
                <w:szCs w:val="20"/>
              </w:rPr>
              <w:t xml:space="preserve">ecnología </w:t>
            </w:r>
            <w:r w:rsidR="000029E8">
              <w:rPr>
                <w:rFonts w:ascii="Arial" w:eastAsia="Times New Roman" w:hAnsi="Arial" w:cs="Arial"/>
                <w:sz w:val="20"/>
                <w:szCs w:val="20"/>
              </w:rPr>
              <w:t>según su género para cada uno de los tipos de función que desarrollan.</w:t>
            </w:r>
          </w:p>
        </w:tc>
      </w:tr>
      <w:tr w:rsidR="00B26C34" w:rsidRPr="008C4A5A" w:rsidTr="0020198A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8C4A5A" w:rsidRDefault="005C150D" w:rsidP="00FB40C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B26C34"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B26C34" w:rsidRPr="008C4A5A" w:rsidTr="0020198A">
        <w:trPr>
          <w:trHeight w:val="6581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B26C34" w:rsidRPr="008C4A5A" w:rsidRDefault="00B26C34" w:rsidP="008D12CB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26C34" w:rsidRPr="00A86D1B" w:rsidRDefault="006259A2" w:rsidP="000426A2">
            <w:pPr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PCT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ij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</w:rPr>
                          <m:t>Np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</w:rPr>
                          <m:t>ij,t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</w:rPr>
                          <m:t>Np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</w:rPr>
                          <m:t>i,t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*100,         i=1,…,5;  j=1, 2</m:t>
                </m:r>
              </m:oMath>
            </m:oMathPara>
          </w:p>
          <w:p w:rsidR="00B26C34" w:rsidRPr="008C4A5A" w:rsidRDefault="00B26C34" w:rsidP="00042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B26C34" w:rsidRPr="008C4A5A" w:rsidRDefault="00B26C34" w:rsidP="00A86D1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=1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6D1B">
              <w:rPr>
                <w:rFonts w:ascii="Arial" w:eastAsia="Times New Roman" w:hAnsi="Arial" w:cs="Arial"/>
                <w:bCs/>
                <w:sz w:val="20"/>
                <w:szCs w:val="20"/>
              </w:rPr>
              <w:t>Investigadores</w:t>
            </w:r>
          </w:p>
          <w:p w:rsidR="00B26C34" w:rsidRPr="008C4A5A" w:rsidRDefault="00B26C34" w:rsidP="00A86D1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=2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7B9E">
              <w:rPr>
                <w:rFonts w:ascii="Arial" w:hAnsi="Arial" w:cs="Arial"/>
                <w:sz w:val="20"/>
                <w:szCs w:val="20"/>
              </w:rPr>
              <w:t>Becarios de Doctorado en I+D</w:t>
            </w:r>
          </w:p>
          <w:p w:rsidR="00B26C34" w:rsidRDefault="00B26C34" w:rsidP="00A86D1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=3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7B9E" w:rsidRPr="00F97B9E">
              <w:rPr>
                <w:rFonts w:ascii="Arial" w:hAnsi="Arial" w:cs="Arial"/>
                <w:sz w:val="20"/>
                <w:szCs w:val="20"/>
              </w:rPr>
              <w:t>Técnicos y personal asimilado en I+D</w:t>
            </w:r>
          </w:p>
          <w:p w:rsidR="00F97B9E" w:rsidRPr="008C4A5A" w:rsidRDefault="00F97B9E" w:rsidP="00A86D1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=4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7B9E">
              <w:rPr>
                <w:rFonts w:ascii="Arial" w:hAnsi="Arial" w:cs="Arial"/>
                <w:sz w:val="20"/>
                <w:szCs w:val="20"/>
              </w:rPr>
              <w:t>Otro personal de apoyo</w:t>
            </w:r>
          </w:p>
          <w:p w:rsidR="00F97B9E" w:rsidRDefault="00F97B9E" w:rsidP="00A86D1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=5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Personal de servicios CyT</w:t>
            </w:r>
          </w:p>
          <w:p w:rsidR="008D12CB" w:rsidRDefault="008D12CB" w:rsidP="00A86D1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47E4" w:rsidRPr="008C4A5A" w:rsidRDefault="00AE47E4" w:rsidP="00A86D1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j</m:t>
              </m:r>
              <m:r>
                <w:rPr>
                  <w:rFonts w:ascii="Cambria Math" w:hAnsi="Arial" w:cs="Arial"/>
                  <w:sz w:val="20"/>
                  <w:szCs w:val="20"/>
                </w:rPr>
                <m:t>=1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Masculino</w:t>
            </w:r>
          </w:p>
          <w:p w:rsidR="00AE47E4" w:rsidRDefault="00AE47E4" w:rsidP="00AE47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j</m:t>
              </m:r>
              <m:r>
                <w:rPr>
                  <w:rFonts w:ascii="Cambria Math" w:hAnsi="Arial" w:cs="Arial"/>
                  <w:sz w:val="20"/>
                  <w:szCs w:val="20"/>
                </w:rPr>
                <m:t>=2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Femenino</w:t>
            </w:r>
          </w:p>
          <w:p w:rsidR="00B26C34" w:rsidRPr="00DB4DFC" w:rsidRDefault="006259A2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PCT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ij</m:t>
                  </m:r>
                </m:sub>
              </m:sSub>
            </m:oMath>
            <w:r w:rsidR="00B26C34" w:rsidRPr="00A86D1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2D6C47" w:rsidRPr="00DB4DF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</w:t>
            </w:r>
            <w:r w:rsidR="0039490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</w:t>
            </w:r>
            <w:r w:rsidR="00B26C34" w:rsidRPr="00DB4DF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3949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Personal de Ciencia y Tecnología según tipo de función y género.</w:t>
            </w:r>
          </w:p>
          <w:p w:rsidR="00B26C34" w:rsidRPr="008C4A5A" w:rsidRDefault="006259A2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Np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ij,t</m:t>
                  </m:r>
                </m:sub>
              </m:sSub>
            </m:oMath>
            <w:r w:rsidR="00B26C34" w:rsidRPr="00DB4DFC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</w:t>
            </w:r>
            <w:r w:rsidR="00B26C34" w:rsidRPr="008C4A5A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</w:t>
            </w:r>
            <w:r w:rsidR="00A86D1B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</w:t>
            </w:r>
            <w:r w:rsidR="00B26C34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AE47E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Personal empleado </w:t>
            </w:r>
            <w:r w:rsidR="00A86D1B">
              <w:rPr>
                <w:rFonts w:ascii="Arial" w:eastAsia="Times New Roman" w:hAnsi="Arial" w:cs="Arial"/>
                <w:bCs/>
                <w:sz w:val="20"/>
                <w:szCs w:val="20"/>
              </w:rPr>
              <w:t>en Actividades de Ciencia y T</w:t>
            </w:r>
            <w:r w:rsidR="00A86D1B" w:rsidRPr="00DB4DFC">
              <w:rPr>
                <w:rFonts w:ascii="Arial" w:eastAsia="Times New Roman" w:hAnsi="Arial" w:cs="Arial"/>
                <w:bCs/>
                <w:sz w:val="20"/>
                <w:szCs w:val="20"/>
              </w:rPr>
              <w:t>ecnología (ACT)</w:t>
            </w:r>
            <w:r w:rsidR="00A86D1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AE47E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de acuerdo a su </w:t>
            </w:r>
            <w:r w:rsidR="00A86D1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tipo de función (i) </w:t>
            </w:r>
            <w:r w:rsidR="0013389D">
              <w:rPr>
                <w:rFonts w:ascii="Arial" w:eastAsia="Times New Roman" w:hAnsi="Arial" w:cs="Arial"/>
                <w:bCs/>
                <w:sz w:val="20"/>
                <w:szCs w:val="20"/>
              </w:rPr>
              <w:t>y su género (j)</w:t>
            </w:r>
            <w:r w:rsidR="003E5E1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A86D1B">
              <w:rPr>
                <w:rFonts w:ascii="Arial" w:eastAsia="Times New Roman" w:hAnsi="Arial" w:cs="Arial"/>
                <w:bCs/>
                <w:sz w:val="20"/>
                <w:szCs w:val="20"/>
              </w:rPr>
              <w:t>en el año (t)</w:t>
            </w:r>
          </w:p>
          <w:p w:rsidR="00B26C34" w:rsidRPr="008C4A5A" w:rsidRDefault="006259A2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Np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j,t</m:t>
                  </m:r>
                </m:sub>
              </m:sSub>
            </m:oMath>
            <w:r w:rsidR="00F24C1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B26C34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39490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</w:t>
            </w:r>
            <w:r w:rsidR="00B26C34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AE47E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Total de personal empleado </w:t>
            </w:r>
            <w:r w:rsidR="000029E8">
              <w:rPr>
                <w:rFonts w:ascii="Arial" w:eastAsia="Times New Roman" w:hAnsi="Arial" w:cs="Arial"/>
                <w:bCs/>
                <w:sz w:val="20"/>
                <w:szCs w:val="20"/>
              </w:rPr>
              <w:t>en Actividades de Ciencia y T</w:t>
            </w:r>
            <w:r w:rsidR="000029E8" w:rsidRPr="00DB4DFC">
              <w:rPr>
                <w:rFonts w:ascii="Arial" w:eastAsia="Times New Roman" w:hAnsi="Arial" w:cs="Arial"/>
                <w:bCs/>
                <w:sz w:val="20"/>
                <w:szCs w:val="20"/>
              </w:rPr>
              <w:t>ecnología (ACT)</w:t>
            </w:r>
            <w:r w:rsidR="000029E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según tipo de función (i) </w:t>
            </w:r>
            <w:r w:rsidR="00AE47E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año </w:t>
            </w:r>
            <w:r w:rsidR="00B26C34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>(t).</w:t>
            </w:r>
          </w:p>
          <w:p w:rsidR="009552F5" w:rsidRPr="008C4A5A" w:rsidRDefault="000029E8" w:rsidP="008D12CB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66E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Nota: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A66EBE">
              <w:rPr>
                <w:rFonts w:ascii="Arial" w:eastAsia="Times New Roman" w:hAnsi="Arial" w:cs="Arial"/>
                <w:bCs/>
                <w:sz w:val="20"/>
                <w:szCs w:val="20"/>
              </w:rPr>
              <w:t>La categoría Investigador, agrupa a los investigadores + becarios de doctorado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</w:tc>
      </w:tr>
      <w:tr w:rsidR="00B26C34" w:rsidRPr="008C4A5A" w:rsidTr="0020198A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8C4A5A" w:rsidRDefault="00B26C34" w:rsidP="00103A4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B26C34" w:rsidRPr="008C4A5A" w:rsidTr="0020198A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8D12CB" w:rsidRDefault="008D12CB" w:rsidP="008D12C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8D12CB" w:rsidRDefault="008D12CB" w:rsidP="008D12CB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Investigadores.- </w:t>
            </w:r>
            <w:r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S</w:t>
            </w:r>
            <w:r w:rsidRPr="00165BA6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on profesionales que trabajan en la concepción o creación de nuevos conocimientos, productos, procesos, métodos y sistemas, y en la gestión de los respectivos proyectos.  </w:t>
            </w:r>
          </w:p>
          <w:p w:rsidR="008D12CB" w:rsidRDefault="008D12CB" w:rsidP="008D12CB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Becarios de doctorado en I+D.- </w:t>
            </w:r>
            <w:r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Son los estudiantes postgraduados que están cursando estudios de doctorado y que desarrollan actividades de I+D.</w:t>
            </w:r>
          </w:p>
          <w:p w:rsidR="00B04753" w:rsidRPr="00165BA6" w:rsidRDefault="00B04753" w:rsidP="00B0475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0E7380" w:rsidRDefault="000E7380" w:rsidP="000E738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8D12CB" w:rsidRPr="00165BA6" w:rsidRDefault="008D12CB" w:rsidP="008D12CB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Técnicos y Personal Asimilado en I+D.- </w:t>
            </w:r>
            <w:r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Son personas cuyas tareas principales requieren unos conocimientos y una experiencia de naturaleza técnica en uno o varios campos de la ingeniería, de las ciencias físicas y de la vida o de las ciencias sociales y las humanidades. Participan en la I+D ejecutando tareas científicas y técnicas que requieren la aplicación de métodos y principios operativos, generalmente bajo la supervisión de investigadores. </w:t>
            </w:r>
          </w:p>
          <w:p w:rsidR="008D12CB" w:rsidRPr="00165BA6" w:rsidRDefault="008D12CB" w:rsidP="008D12CB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El personal asimilado realiza los correspondientes trabajos bajo la supervisión de investigadores. Sus tareas principales son las siguientes: realiza investigaciones bibliográficas y selección el material apropiado en archivos y bibliotecas; elabora programas para ordenador; lleva a cabo experimentos, pruebas y análisis; prepara los materiales y equipo necesarios para la realización de experimentos, pruebas y análisis; hace mediciones y cálculos y preparar cuadros y gráficos; lleva a cabo encuestas estadísticas y entrevistas.  </w:t>
            </w:r>
          </w:p>
          <w:p w:rsidR="008D12CB" w:rsidRPr="00165BA6" w:rsidRDefault="008D12CB" w:rsidP="008D12CB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Personal de Apoyo en I+D.- </w:t>
            </w:r>
            <w:r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Se compone de técnicos, personal asimilado y otro personal de apoyo. El otro personal de apoyo incluye los trabajadores, calificados o no, el personal de secretariado y de oficina que participan en la ejecución de proyectos de I+D o que están directamente relacionados con la ejecución de tales proyectos.  </w:t>
            </w:r>
          </w:p>
          <w:p w:rsidR="008D12CB" w:rsidRPr="00165BA6" w:rsidRDefault="008D12CB" w:rsidP="008D12CB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Personal de Servicios en CyT.- </w:t>
            </w:r>
            <w:r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Es aquel que, si bien no investiga ni realiza trabajos de apoyo a la I+D, se desempeña en servicios científico-técnicos, incluidos dentro del concepto de ACT, las actividades sistemáticas estrechamente relacionadas con la producción, promoción, difusión y aplicación de los conocimientos científicos y técnicos en todos los campos de la ciencia y la tecnología.</w:t>
            </w:r>
          </w:p>
          <w:p w:rsidR="008D12CB" w:rsidRPr="008C4A5A" w:rsidRDefault="008D12CB" w:rsidP="008D12CB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Número de personas empleadas en Ciencia y Tecnología, Personas Físicas.- </w:t>
            </w:r>
            <w:r w:rsidR="00512A25">
              <w:rPr>
                <w:rFonts w:ascii="Arial" w:eastAsia="Times New Roman" w:hAnsi="Arial" w:cs="Arial"/>
                <w:bCs/>
                <w:sz w:val="20"/>
                <w:szCs w:val="20"/>
              </w:rPr>
              <w:t>P</w:t>
            </w:r>
            <w:bookmarkStart w:id="0" w:name="_GoBack"/>
            <w:bookmarkEnd w:id="0"/>
            <w:r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ersonas dedicadas a actividades de Ciencia y Tecnología de manera regular y que trabajan en un periodo determinado, generalmente un año.</w:t>
            </w:r>
          </w:p>
        </w:tc>
      </w:tr>
      <w:tr w:rsidR="00B26C34" w:rsidRPr="008C4A5A" w:rsidTr="0020198A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8C4A5A" w:rsidRDefault="00B26C34" w:rsidP="00103A4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B26C34" w:rsidRPr="008C4A5A" w:rsidTr="0020198A">
        <w:trPr>
          <w:trHeight w:val="1004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26C34" w:rsidRPr="008C4A5A" w:rsidRDefault="00B26C34" w:rsidP="004741BF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>Este ind</w:t>
            </w:r>
            <w:r w:rsidR="00F24C1C">
              <w:rPr>
                <w:rFonts w:ascii="Arial" w:eastAsia="Times New Roman" w:hAnsi="Arial" w:cs="Arial"/>
                <w:sz w:val="20"/>
                <w:szCs w:val="20"/>
              </w:rPr>
              <w:t xml:space="preserve">icador se obtiene al dividir 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el </w:t>
            </w:r>
            <w:r w:rsidR="00272493">
              <w:rPr>
                <w:rFonts w:ascii="Arial" w:eastAsia="Times New Roman" w:hAnsi="Arial" w:cs="Arial"/>
                <w:sz w:val="20"/>
                <w:szCs w:val="20"/>
              </w:rPr>
              <w:t xml:space="preserve">número de </w:t>
            </w:r>
            <w:r w:rsidR="004741BF">
              <w:rPr>
                <w:rFonts w:ascii="Arial" w:eastAsia="Times New Roman" w:hAnsi="Arial" w:cs="Arial"/>
                <w:sz w:val="20"/>
                <w:szCs w:val="20"/>
              </w:rPr>
              <w:t>empleados en ACT de determinado tipo de función</w:t>
            </w:r>
            <w:r w:rsidR="00272493">
              <w:rPr>
                <w:rFonts w:ascii="Arial" w:eastAsia="Times New Roman" w:hAnsi="Arial" w:cs="Arial"/>
                <w:sz w:val="20"/>
                <w:szCs w:val="20"/>
              </w:rPr>
              <w:t xml:space="preserve"> y género</w:t>
            </w:r>
            <w:r w:rsidR="00F24C1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72493">
              <w:rPr>
                <w:rFonts w:ascii="Arial" w:eastAsia="Times New Roman" w:hAnsi="Arial" w:cs="Arial"/>
                <w:sz w:val="20"/>
                <w:szCs w:val="20"/>
              </w:rPr>
              <w:t xml:space="preserve">en el año </w:t>
            </w:r>
            <w:r w:rsidR="00F24C1C">
              <w:rPr>
                <w:rFonts w:ascii="Arial" w:eastAsia="Times New Roman" w:hAnsi="Arial" w:cs="Arial"/>
                <w:sz w:val="20"/>
                <w:szCs w:val="20"/>
              </w:rPr>
              <w:t xml:space="preserve">(t) para el </w:t>
            </w:r>
            <w:r w:rsidR="00272493">
              <w:rPr>
                <w:rFonts w:ascii="Arial" w:eastAsia="Times New Roman" w:hAnsi="Arial" w:cs="Arial"/>
                <w:sz w:val="20"/>
                <w:szCs w:val="20"/>
              </w:rPr>
              <w:t>total de empleados en ACT</w:t>
            </w:r>
            <w:r w:rsidR="004741BF">
              <w:rPr>
                <w:rFonts w:ascii="Arial" w:eastAsia="Times New Roman" w:hAnsi="Arial" w:cs="Arial"/>
                <w:sz w:val="20"/>
                <w:szCs w:val="20"/>
              </w:rPr>
              <w:t xml:space="preserve"> según tipo de función </w:t>
            </w:r>
            <w:r w:rsidR="00272493">
              <w:rPr>
                <w:rFonts w:ascii="Arial" w:eastAsia="Times New Roman" w:hAnsi="Arial" w:cs="Arial"/>
                <w:sz w:val="20"/>
                <w:szCs w:val="20"/>
              </w:rPr>
              <w:t xml:space="preserve"> en el año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(t)</w:t>
            </w:r>
            <w:r w:rsidR="004741B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="00EB38AA">
              <w:rPr>
                <w:rFonts w:ascii="Arial" w:eastAsia="Times New Roman" w:hAnsi="Arial" w:cs="Arial"/>
                <w:sz w:val="20"/>
                <w:szCs w:val="20"/>
              </w:rPr>
              <w:t>multiplicado por cien para expresarlo en porcentaje.</w:t>
            </w:r>
          </w:p>
        </w:tc>
      </w:tr>
      <w:tr w:rsidR="00D17457" w:rsidRPr="008C4A5A" w:rsidTr="0020198A">
        <w:trPr>
          <w:trHeight w:val="481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</w:tcPr>
          <w:p w:rsidR="00D17457" w:rsidRPr="002A0D91" w:rsidRDefault="00D17457" w:rsidP="00D17457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D17457" w:rsidRPr="008C4A5A" w:rsidTr="0020198A">
        <w:trPr>
          <w:trHeight w:val="503"/>
          <w:tblCellSpacing w:w="20" w:type="dxa"/>
        </w:trPr>
        <w:tc>
          <w:tcPr>
            <w:tcW w:w="4958" w:type="pct"/>
            <w:gridSpan w:val="5"/>
            <w:shd w:val="clear" w:color="auto" w:fill="auto"/>
            <w:vAlign w:val="center"/>
            <w:hideMark/>
          </w:tcPr>
          <w:p w:rsidR="00D17457" w:rsidRPr="008C4A5A" w:rsidRDefault="00D17457" w:rsidP="00D1745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A0D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B26C34" w:rsidRPr="008C4A5A" w:rsidTr="0020198A">
        <w:trPr>
          <w:trHeight w:val="799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B26C34" w:rsidRPr="008C4A5A" w:rsidRDefault="00103A47" w:rsidP="00D1745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B26C34" w:rsidRPr="008C4A5A" w:rsidRDefault="00B26C34" w:rsidP="00D1745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>Porcentaje.</w:t>
            </w:r>
          </w:p>
        </w:tc>
      </w:tr>
      <w:tr w:rsidR="00B26C34" w:rsidRPr="008C4A5A" w:rsidTr="0020198A">
        <w:trPr>
          <w:trHeight w:val="1134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B26C34" w:rsidRPr="008C4A5A" w:rsidRDefault="00B26C34" w:rsidP="00D1745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B26C34" w:rsidRPr="008C4A5A" w:rsidRDefault="003E5E15" w:rsidP="0001444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 términos porcentuales representa </w:t>
            </w:r>
            <w:r w:rsidR="00AE4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0144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personal empleado en Actividades de Ciencia y T</w:t>
            </w:r>
            <w:r w:rsidR="00AE4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ecnología </w:t>
            </w:r>
            <w:r w:rsidR="000144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 género para cada tipo de función que desarrollan.</w:t>
            </w:r>
          </w:p>
        </w:tc>
      </w:tr>
      <w:tr w:rsidR="00103A47" w:rsidRPr="008C4A5A" w:rsidTr="0020198A">
        <w:trPr>
          <w:trHeight w:val="856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103A47" w:rsidRPr="006073AA" w:rsidRDefault="00103A47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FUENTE DE DATOS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103A47" w:rsidRPr="006073AA" w:rsidRDefault="00103A47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Encuesta Nacional sobre Actividades de Ciencia y Tecnología periodo 2012 – 2014, Convenio INEC – SENESCYT.</w:t>
            </w:r>
          </w:p>
        </w:tc>
      </w:tr>
      <w:tr w:rsidR="00103A47" w:rsidRPr="008C4A5A" w:rsidTr="0020198A">
        <w:trPr>
          <w:trHeight w:val="497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103A47" w:rsidRPr="006073AA" w:rsidRDefault="00103A47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103A47" w:rsidRPr="006073AA" w:rsidRDefault="00103A47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103A47" w:rsidRPr="008C4A5A" w:rsidTr="0020198A">
        <w:trPr>
          <w:trHeight w:val="513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103A47" w:rsidRPr="006073AA" w:rsidRDefault="00103A47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103A47" w:rsidRPr="006073AA" w:rsidRDefault="00103A47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20198A" w:rsidRPr="008C4A5A" w:rsidTr="0020198A">
        <w:trPr>
          <w:trHeight w:val="477"/>
          <w:tblCellSpacing w:w="20" w:type="dxa"/>
        </w:trPr>
        <w:tc>
          <w:tcPr>
            <w:tcW w:w="1113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20198A" w:rsidRPr="008C4A5A" w:rsidRDefault="0020198A" w:rsidP="00D1745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32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20198A" w:rsidRPr="008C4A5A" w:rsidRDefault="0020198A" w:rsidP="00D1745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20198A" w:rsidRPr="004A5BF9" w:rsidRDefault="0020198A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20198A" w:rsidRPr="008C4A5A" w:rsidTr="0020198A">
        <w:trPr>
          <w:trHeight w:val="479"/>
          <w:tblCellSpacing w:w="20" w:type="dxa"/>
        </w:trPr>
        <w:tc>
          <w:tcPr>
            <w:tcW w:w="1113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20198A" w:rsidRPr="008C4A5A" w:rsidRDefault="0020198A" w:rsidP="00D1745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2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20198A" w:rsidRPr="008C4A5A" w:rsidRDefault="0020198A" w:rsidP="00D1745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20198A" w:rsidRPr="004A5BF9" w:rsidRDefault="0020198A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20198A" w:rsidRPr="008C4A5A" w:rsidTr="0020198A">
        <w:trPr>
          <w:trHeight w:val="513"/>
          <w:tblCellSpacing w:w="20" w:type="dxa"/>
        </w:trPr>
        <w:tc>
          <w:tcPr>
            <w:tcW w:w="1113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20198A" w:rsidRPr="008C4A5A" w:rsidRDefault="0020198A" w:rsidP="00D1745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2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20198A" w:rsidRPr="008C4A5A" w:rsidRDefault="0020198A" w:rsidP="00D1745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20198A" w:rsidRPr="004A5BF9" w:rsidRDefault="0020198A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103A47" w:rsidRPr="008C4A5A" w:rsidTr="0020198A">
        <w:trPr>
          <w:trHeight w:val="524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103A47" w:rsidRPr="008C4A5A" w:rsidRDefault="00103A47" w:rsidP="00D1745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103A47" w:rsidRPr="001C7698" w:rsidRDefault="00103A47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103A47" w:rsidRPr="008C4A5A" w:rsidTr="0020198A">
        <w:trPr>
          <w:trHeight w:val="778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103A47" w:rsidRPr="008C4A5A" w:rsidRDefault="00C10562" w:rsidP="00D1745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103A47" w:rsidRPr="001C7698" w:rsidRDefault="000E7380" w:rsidP="00FB40C9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103A47" w:rsidRPr="008C4A5A" w:rsidTr="0020198A">
        <w:trPr>
          <w:trHeight w:val="1329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103A47" w:rsidRPr="008C4A5A" w:rsidRDefault="00103A47" w:rsidP="00D1745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103A47" w:rsidRPr="001C7698" w:rsidRDefault="00103A47" w:rsidP="00C51E0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103A47" w:rsidRPr="001C7698" w:rsidRDefault="006A43A7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103A47" w:rsidRPr="001C7698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103A47" w:rsidRPr="000376A3" w:rsidTr="0020198A">
        <w:trPr>
          <w:trHeight w:val="688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103A47" w:rsidRPr="008C4A5A" w:rsidRDefault="00103A47" w:rsidP="00D1745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103A47" w:rsidRPr="006073AA" w:rsidRDefault="00103A47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12/03/2013</w:t>
            </w:r>
          </w:p>
        </w:tc>
      </w:tr>
      <w:tr w:rsidR="00103A47" w:rsidRPr="008C4A5A" w:rsidTr="0020198A">
        <w:trPr>
          <w:trHeight w:val="537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103A47" w:rsidRPr="008C4A5A" w:rsidRDefault="00103A47" w:rsidP="00D1745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ACTUALIZACIÓN DE LA FICHA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103A47" w:rsidRPr="006073AA" w:rsidRDefault="00103A47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10/03/2016</w:t>
            </w:r>
          </w:p>
        </w:tc>
      </w:tr>
      <w:tr w:rsidR="00103A47" w:rsidRPr="008C4A5A" w:rsidTr="0020198A">
        <w:trPr>
          <w:trHeight w:val="617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103A47" w:rsidRPr="008C4A5A" w:rsidRDefault="00103A47" w:rsidP="00D1745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802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103A47" w:rsidRPr="001C7698" w:rsidRDefault="00103A47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647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103A47" w:rsidRPr="001C7698" w:rsidRDefault="00103A47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B26C34" w:rsidRPr="008C4A5A" w:rsidTr="0020198A">
        <w:trPr>
          <w:trHeight w:val="623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B26C34" w:rsidRPr="008C4A5A" w:rsidRDefault="00B26C34" w:rsidP="00D1745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B26C34" w:rsidRPr="008C4A5A" w:rsidRDefault="00103A47" w:rsidP="00D17457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5B2B5B" w:rsidRDefault="006259A2" w:rsidP="0066029F"/>
    <w:sectPr w:rsidR="005B2B5B" w:rsidSect="004F1275">
      <w:headerReference w:type="default" r:id="rId7"/>
      <w:footerReference w:type="default" r:id="rId8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9A2" w:rsidRDefault="006259A2" w:rsidP="00FC5E4D">
      <w:pPr>
        <w:spacing w:after="0" w:line="240" w:lineRule="auto"/>
      </w:pPr>
      <w:r>
        <w:separator/>
      </w:r>
    </w:p>
  </w:endnote>
  <w:endnote w:type="continuationSeparator" w:id="0">
    <w:p w:rsidR="006259A2" w:rsidRDefault="006259A2" w:rsidP="00FC5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5988961"/>
      <w:docPartObj>
        <w:docPartGallery w:val="Page Numbers (Bottom of Page)"/>
        <w:docPartUnique/>
      </w:docPartObj>
    </w:sdtPr>
    <w:sdtEndPr/>
    <w:sdtContent>
      <w:p w:rsidR="00FC5E4D" w:rsidRDefault="00FC5E4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A25" w:rsidRPr="00512A25">
          <w:rPr>
            <w:noProof/>
            <w:lang w:val="es-ES"/>
          </w:rPr>
          <w:t>1</w:t>
        </w:r>
        <w:r>
          <w:fldChar w:fldCharType="end"/>
        </w:r>
      </w:p>
    </w:sdtContent>
  </w:sdt>
  <w:p w:rsidR="00FC5E4D" w:rsidRDefault="00FC5E4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9A2" w:rsidRDefault="006259A2" w:rsidP="00FC5E4D">
      <w:pPr>
        <w:spacing w:after="0" w:line="240" w:lineRule="auto"/>
      </w:pPr>
      <w:r>
        <w:separator/>
      </w:r>
    </w:p>
  </w:footnote>
  <w:footnote w:type="continuationSeparator" w:id="0">
    <w:p w:rsidR="006259A2" w:rsidRDefault="006259A2" w:rsidP="00FC5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E4D" w:rsidRDefault="00C90978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790FE85" wp14:editId="3080E120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772400" cy="605155"/>
          <wp:effectExtent l="0" t="0" r="0" b="0"/>
          <wp:wrapThrough wrapText="bothSides">
            <wp:wrapPolygon edited="0">
              <wp:start x="0" y="0"/>
              <wp:lineTo x="0" y="21079"/>
              <wp:lineTo x="21547" y="21079"/>
              <wp:lineTo x="21547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C34"/>
    <w:rsid w:val="000029E8"/>
    <w:rsid w:val="0001444E"/>
    <w:rsid w:val="000625D5"/>
    <w:rsid w:val="000E7380"/>
    <w:rsid w:val="00103A47"/>
    <w:rsid w:val="001316C8"/>
    <w:rsid w:val="0013389D"/>
    <w:rsid w:val="0020198A"/>
    <w:rsid w:val="00212FEF"/>
    <w:rsid w:val="00272493"/>
    <w:rsid w:val="00273596"/>
    <w:rsid w:val="002B12B9"/>
    <w:rsid w:val="002D6C47"/>
    <w:rsid w:val="00304EE8"/>
    <w:rsid w:val="00326AEE"/>
    <w:rsid w:val="003442D3"/>
    <w:rsid w:val="00370849"/>
    <w:rsid w:val="003924C0"/>
    <w:rsid w:val="0039490B"/>
    <w:rsid w:val="003E5E15"/>
    <w:rsid w:val="004741BF"/>
    <w:rsid w:val="004F1275"/>
    <w:rsid w:val="004F2427"/>
    <w:rsid w:val="00512A25"/>
    <w:rsid w:val="00537B41"/>
    <w:rsid w:val="005464F7"/>
    <w:rsid w:val="00555465"/>
    <w:rsid w:val="005853D0"/>
    <w:rsid w:val="005C150D"/>
    <w:rsid w:val="006259A2"/>
    <w:rsid w:val="0066029F"/>
    <w:rsid w:val="006A43A7"/>
    <w:rsid w:val="006C0F13"/>
    <w:rsid w:val="007727E4"/>
    <w:rsid w:val="007A4D5C"/>
    <w:rsid w:val="007B0777"/>
    <w:rsid w:val="007E7576"/>
    <w:rsid w:val="0080643A"/>
    <w:rsid w:val="00855064"/>
    <w:rsid w:val="008D12CB"/>
    <w:rsid w:val="008E14C1"/>
    <w:rsid w:val="009166E8"/>
    <w:rsid w:val="00941515"/>
    <w:rsid w:val="009552F5"/>
    <w:rsid w:val="00980071"/>
    <w:rsid w:val="00990C7D"/>
    <w:rsid w:val="00A50E93"/>
    <w:rsid w:val="00A86D1B"/>
    <w:rsid w:val="00A950C7"/>
    <w:rsid w:val="00AA36AE"/>
    <w:rsid w:val="00AE47E4"/>
    <w:rsid w:val="00B04753"/>
    <w:rsid w:val="00B20FC5"/>
    <w:rsid w:val="00B24FD3"/>
    <w:rsid w:val="00B26C34"/>
    <w:rsid w:val="00BB26AE"/>
    <w:rsid w:val="00BD78B7"/>
    <w:rsid w:val="00C10562"/>
    <w:rsid w:val="00C47654"/>
    <w:rsid w:val="00C57631"/>
    <w:rsid w:val="00C90978"/>
    <w:rsid w:val="00CB4522"/>
    <w:rsid w:val="00CF18A4"/>
    <w:rsid w:val="00D17457"/>
    <w:rsid w:val="00D46FE0"/>
    <w:rsid w:val="00D67574"/>
    <w:rsid w:val="00DB4DFC"/>
    <w:rsid w:val="00E168E2"/>
    <w:rsid w:val="00EB38AA"/>
    <w:rsid w:val="00EB6D82"/>
    <w:rsid w:val="00EF6509"/>
    <w:rsid w:val="00F13D9F"/>
    <w:rsid w:val="00F24C1C"/>
    <w:rsid w:val="00F2746E"/>
    <w:rsid w:val="00F305B0"/>
    <w:rsid w:val="00F54B09"/>
    <w:rsid w:val="00F74364"/>
    <w:rsid w:val="00F97B9E"/>
    <w:rsid w:val="00FA2B63"/>
    <w:rsid w:val="00FB40C9"/>
    <w:rsid w:val="00FC5E4D"/>
    <w:rsid w:val="00FC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C3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6C34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C5E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C5E4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FC5E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C5E4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753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cpanchez</dc:creator>
  <cp:lastModifiedBy>Yadira Orejuela</cp:lastModifiedBy>
  <cp:revision>38</cp:revision>
  <dcterms:created xsi:type="dcterms:W3CDTF">2015-06-10T14:26:00Z</dcterms:created>
  <dcterms:modified xsi:type="dcterms:W3CDTF">2016-11-16T20:01:00Z</dcterms:modified>
</cp:coreProperties>
</file>