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44"/>
        <w:gridCol w:w="921"/>
        <w:gridCol w:w="3406"/>
        <w:gridCol w:w="107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1F0D23">
        <w:trPr>
          <w:trHeight w:val="911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B70F5E" w:rsidRPr="001F0D23" w:rsidRDefault="00B70F5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B70F5E" w:rsidRPr="001F0D23" w:rsidRDefault="00DD7E88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>Gasto para el desarrollo de actividades de innovación según f</w:t>
            </w:r>
            <w:r w:rsidR="000B555C" w:rsidRPr="001F0D23">
              <w:rPr>
                <w:rFonts w:ascii="Arial" w:hAnsi="Arial" w:cs="Arial"/>
                <w:sz w:val="20"/>
                <w:szCs w:val="20"/>
              </w:rPr>
              <w:t xml:space="preserve">uentes de financiamiento </w:t>
            </w:r>
            <w:r w:rsidR="000B555C" w:rsidRPr="001F0D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durante el periodo de 2012 a 2014</w:t>
            </w:r>
            <w:r w:rsidR="00423C0E" w:rsidRPr="001F0D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.</w:t>
            </w:r>
          </w:p>
        </w:tc>
      </w:tr>
      <w:tr w:rsidR="00423C0E" w:rsidRPr="008C4A5A" w:rsidTr="001F0D23">
        <w:trPr>
          <w:trHeight w:val="893"/>
          <w:tblCellSpacing w:w="20" w:type="dxa"/>
        </w:trPr>
        <w:tc>
          <w:tcPr>
            <w:tcW w:w="1931" w:type="pct"/>
            <w:gridSpan w:val="2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2997" w:type="pct"/>
            <w:gridSpan w:val="3"/>
            <w:shd w:val="clear" w:color="auto" w:fill="auto"/>
            <w:vAlign w:val="center"/>
            <w:hideMark/>
          </w:tcPr>
          <w:p w:rsidR="00423C0E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Porcentaje del gasto </w:t>
            </w:r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según </w:t>
            </w:r>
            <w:r w:rsidRPr="001F0D23">
              <w:rPr>
                <w:rFonts w:ascii="Arial" w:hAnsi="Arial" w:cs="Arial"/>
                <w:sz w:val="20"/>
                <w:szCs w:val="20"/>
              </w:rPr>
              <w:t>fuente de finan</w:t>
            </w:r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ciamiento para el desarrollo de 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actividades de innovación respecto del gasto total en innovación de producto y proceso. 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B555C" w:rsidRPr="001F0D23" w:rsidRDefault="00B00ACA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PFF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p_p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FF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G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 i=1,…,5</m:t>
                </m:r>
              </m:oMath>
            </m:oMathPara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 Apoyos gubernamentales</w:t>
            </w:r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 Banca privada</w:t>
            </w:r>
          </w:p>
          <w:p w:rsidR="000B555C" w:rsidRPr="001F0D23" w:rsidRDefault="000B555C" w:rsidP="001F0D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1F0D23">
              <w:rPr>
                <w:rFonts w:ascii="Arial" w:hAnsi="Arial" w:cs="Arial"/>
                <w:sz w:val="20"/>
                <w:szCs w:val="20"/>
              </w:rPr>
              <w:t xml:space="preserve"> Rec</w:t>
            </w:r>
            <w:r w:rsidR="00DD7E88" w:rsidRPr="001F0D23">
              <w:rPr>
                <w:rFonts w:ascii="Arial" w:hAnsi="Arial" w:cs="Arial"/>
                <w:sz w:val="20"/>
                <w:szCs w:val="20"/>
              </w:rPr>
              <w:t>ursos provenientes del exterior</w:t>
            </w:r>
          </w:p>
          <w:p w:rsidR="000B555C" w:rsidRPr="001F0D23" w:rsidRDefault="000B555C" w:rsidP="001F0D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 Recursos propios</w:t>
            </w:r>
          </w:p>
          <w:p w:rsidR="000B555C" w:rsidRPr="001F0D23" w:rsidRDefault="000B555C" w:rsidP="001F0D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 Otras fuentes</w:t>
            </w:r>
          </w:p>
          <w:p w:rsidR="000B555C" w:rsidRPr="001F0D23" w:rsidRDefault="000B555C" w:rsidP="001F0D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B555C" w:rsidRPr="001F0D23" w:rsidRDefault="00B00ACA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PFF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2C6258" w:rsidRPr="001F0D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0D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6258" w:rsidRPr="001F0D23">
              <w:rPr>
                <w:rFonts w:ascii="Arial" w:hAnsi="Arial" w:cs="Arial"/>
                <w:sz w:val="20"/>
                <w:szCs w:val="20"/>
              </w:rPr>
              <w:t>=</w:t>
            </w:r>
            <w:r w:rsidR="001F0D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555C" w:rsidRPr="001F0D23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DD7E88" w:rsidRPr="001F0D23">
              <w:rPr>
                <w:rFonts w:ascii="Arial" w:hAnsi="Arial" w:cs="Arial"/>
                <w:sz w:val="20"/>
                <w:szCs w:val="20"/>
              </w:rPr>
              <w:t xml:space="preserve">del gasto </w:t>
            </w:r>
            <w:r w:rsidR="002C6258" w:rsidRPr="001F0D23">
              <w:rPr>
                <w:rFonts w:ascii="Arial" w:hAnsi="Arial" w:cs="Arial"/>
                <w:sz w:val="20"/>
                <w:szCs w:val="20"/>
              </w:rPr>
              <w:t xml:space="preserve">para el desarrollo de actividades de innovación según fuentes de financiamiento </w:t>
            </w:r>
          </w:p>
          <w:p w:rsidR="002C6258" w:rsidRPr="001F0D23" w:rsidRDefault="002C6258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555C" w:rsidRPr="001F0D23" w:rsidRDefault="00B00ACA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1F0D23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2C6258" w:rsidRPr="001F0D23">
              <w:rPr>
                <w:rFonts w:ascii="Arial" w:hAnsi="Arial" w:cs="Arial"/>
                <w:sz w:val="20"/>
                <w:szCs w:val="20"/>
              </w:rPr>
              <w:t>Gasto según fuentes de financiamiento (i) para el desarrollo de actividades de innovación en el periodo de referencia</w:t>
            </w:r>
          </w:p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555C" w:rsidRPr="001F0D23" w:rsidRDefault="00B00ACA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s-EC"/>
                    </w:rPr>
                    <m:t>G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s-EC"/>
                        </w:rPr>
                        <m:t>_</m:t>
                      </m:r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  <w:lang w:val="es-EC"/>
                </w:rPr>
                <m:t xml:space="preserve"> </m:t>
              </m:r>
            </m:oMath>
            <w:r w:rsidR="000B555C" w:rsidRPr="001F0D23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D53F17"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total en Innovación de </w:t>
            </w:r>
            <w:r w:rsid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producto y p</w:t>
            </w:r>
            <w:r w:rsidR="00D53F17"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roceso</w:t>
            </w:r>
            <w:r w:rsidR="002C6258"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el periodo de referencia</w:t>
            </w:r>
          </w:p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1F0D23" w:rsidRDefault="00423C0E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F0D23" w:rsidRPr="007020B7" w:rsidRDefault="001F0D23" w:rsidP="001F0D23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1F0D23" w:rsidRPr="007020B7" w:rsidRDefault="001F0D23" w:rsidP="001F0D23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Pr="007020B7" w:rsidRDefault="001F0D23" w:rsidP="001F0D23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1F0D23" w:rsidRDefault="001F0D23" w:rsidP="001F0D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F0D23" w:rsidRPr="0095619E" w:rsidRDefault="001F0D23" w:rsidP="001F0D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nnovación de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1F0D23" w:rsidRDefault="001F0D23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b/>
                <w:sz w:val="20"/>
                <w:szCs w:val="20"/>
              </w:rPr>
              <w:t>Fuentes de financiamiento.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- Es el origen de los recursos financieros que la institución utiliza para sus procesos de innovación. </w:t>
            </w:r>
          </w:p>
          <w:p w:rsidR="001F0D23" w:rsidRPr="001F0D23" w:rsidRDefault="001F0D23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Apoyo g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>ubernamental</w:t>
            </w:r>
            <w:r w:rsidRPr="001F0D23">
              <w:rPr>
                <w:rFonts w:ascii="Arial" w:hAnsi="Arial" w:cs="Arial"/>
                <w:sz w:val="20"/>
                <w:szCs w:val="20"/>
              </w:rPr>
              <w:t>.- Refiere a la participación de los fondos obtenidos desde organismos públicos de fomento a la innovación y debe ser consistente con las respuestas informadas en la pregunta de acceso a fondos públicos.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Banca p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>rivada</w:t>
            </w:r>
            <w:r w:rsidRPr="001F0D23">
              <w:rPr>
                <w:rFonts w:ascii="Arial" w:hAnsi="Arial" w:cs="Arial"/>
                <w:sz w:val="20"/>
                <w:szCs w:val="20"/>
              </w:rPr>
              <w:t>.- Se refiere a los préstamos recibidos desde las entidades financieras, independientemente de las características del préstamo mismo (hipotecario, prendario, leasing, etc.)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Recursos del e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>xterior</w:t>
            </w:r>
            <w:r w:rsidRPr="001F0D23">
              <w:rPr>
                <w:rFonts w:ascii="Arial" w:hAnsi="Arial" w:cs="Arial"/>
                <w:sz w:val="20"/>
                <w:szCs w:val="20"/>
              </w:rPr>
              <w:t>.- Son todos los recursos financieros provenientes de entidades ubicadas fuera del país.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Recursos p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>ropios</w:t>
            </w:r>
            <w:r w:rsidRPr="001F0D23">
              <w:rPr>
                <w:rFonts w:ascii="Arial" w:hAnsi="Arial" w:cs="Arial"/>
                <w:sz w:val="20"/>
                <w:szCs w:val="20"/>
              </w:rPr>
              <w:t>.- Incluye reinversión de utilidades, aportes de los socios y trasferencias desde la casa matriz u otras empresas del grupo.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Otras f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>uentes</w:t>
            </w:r>
            <w:r w:rsidRPr="001F0D23">
              <w:rPr>
                <w:rFonts w:ascii="Arial" w:hAnsi="Arial" w:cs="Arial"/>
                <w:sz w:val="20"/>
                <w:szCs w:val="20"/>
              </w:rPr>
              <w:t>.- Resto de los fondos obtenidos a partir de terceros. Incluye el financiamiento por partes de clientes, proveedores, ONG, etc.</w:t>
            </w:r>
          </w:p>
          <w:p w:rsidR="001F0D23" w:rsidRPr="001F0D23" w:rsidRDefault="001F0D23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0B555C" w:rsidRPr="00F65E52" w:rsidTr="001F0D23">
        <w:trPr>
          <w:trHeight w:val="692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0B555C" w:rsidRPr="001F0D23" w:rsidRDefault="000B555C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monto </w:t>
            </w:r>
            <w:r w:rsidR="002C6258" w:rsidRPr="001F0D23">
              <w:rPr>
                <w:rFonts w:ascii="Arial" w:eastAsia="Times New Roman" w:hAnsi="Arial" w:cs="Arial"/>
                <w:sz w:val="20"/>
                <w:szCs w:val="20"/>
              </w:rPr>
              <w:t xml:space="preserve">según fuente de </w:t>
            </w:r>
            <w:r w:rsidRPr="001F0D23">
              <w:rPr>
                <w:rFonts w:ascii="Arial" w:eastAsia="Times New Roman" w:hAnsi="Arial" w:cs="Arial"/>
                <w:sz w:val="20"/>
                <w:szCs w:val="20"/>
              </w:rPr>
              <w:t xml:space="preserve">financiamiento </w:t>
            </w:r>
            <w:r w:rsidR="002C6258" w:rsidRPr="001F0D23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Pr="001F0D2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DD7E88"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gasto total en Innovación de Producto y Proceso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0D2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multiplicado por 100.</w:t>
            </w:r>
          </w:p>
        </w:tc>
      </w:tr>
      <w:tr w:rsidR="00423C0E" w:rsidRPr="00F65E52" w:rsidTr="001F0D23">
        <w:trPr>
          <w:trHeight w:val="491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22084C">
        <w:trPr>
          <w:trHeight w:val="456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22084C">
        <w:trPr>
          <w:trHeight w:val="36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0B555C">
        <w:trPr>
          <w:trHeight w:val="63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0B555C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>Un alto porcentaje indica la participación de las diferentes fuentes de financiamiento</w:t>
            </w:r>
            <w:r w:rsidR="002C6258" w:rsidRPr="001F0D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sobre el total del gasto </w:t>
            </w:r>
            <w:r w:rsidR="002C6258" w:rsidRPr="001F0D23">
              <w:rPr>
                <w:rFonts w:ascii="Arial" w:hAnsi="Arial" w:cs="Arial"/>
                <w:sz w:val="20"/>
                <w:szCs w:val="20"/>
              </w:rPr>
              <w:t>en innovación</w:t>
            </w:r>
            <w:r w:rsidRPr="001F0D23">
              <w:rPr>
                <w:rFonts w:ascii="Arial" w:hAnsi="Arial" w:cs="Arial"/>
                <w:sz w:val="20"/>
                <w:szCs w:val="20"/>
              </w:rPr>
              <w:t xml:space="preserve"> de producto y proceso.</w:t>
            </w:r>
          </w:p>
        </w:tc>
      </w:tr>
      <w:tr w:rsidR="00423C0E" w:rsidRPr="00F65E52" w:rsidTr="000B555C">
        <w:trPr>
          <w:trHeight w:val="62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22084C">
        <w:trPr>
          <w:trHeight w:val="55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0B555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NIVEL DE DESAGREGACIÓN</w:t>
            </w:r>
          </w:p>
        </w:tc>
        <w:tc>
          <w:tcPr>
            <w:tcW w:w="1173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3B7E62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E03222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0B555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73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0B555C">
        <w:trPr>
          <w:trHeight w:val="799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0B555C">
        <w:trPr>
          <w:trHeight w:val="970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1F0D23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1F0D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2A525D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0B555C">
        <w:trPr>
          <w:trHeight w:val="982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1F0D23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22084C">
        <w:trPr>
          <w:trHeight w:val="565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0B555C">
        <w:trPr>
          <w:trHeight w:val="78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0B555C">
        <w:trPr>
          <w:trHeight w:val="617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3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3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0B555C">
        <w:trPr>
          <w:trHeight w:val="591"/>
          <w:tblCellSpacing w:w="20" w:type="dxa"/>
        </w:trPr>
        <w:tc>
          <w:tcPr>
            <w:tcW w:w="2437" w:type="pct"/>
            <w:gridSpan w:val="3"/>
            <w:shd w:val="clear" w:color="auto" w:fill="C6D9F1"/>
            <w:vAlign w:val="center"/>
          </w:tcPr>
          <w:p w:rsidR="00423C0E" w:rsidRPr="001F0D23" w:rsidRDefault="00423C0E" w:rsidP="001F0D2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423C0E" w:rsidRPr="001F0D23" w:rsidRDefault="00423C0E" w:rsidP="001F0D2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1F0D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 w:rsidP="0022084C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CA" w:rsidRDefault="00B00ACA" w:rsidP="003D2923">
      <w:r>
        <w:separator/>
      </w:r>
    </w:p>
  </w:endnote>
  <w:endnote w:type="continuationSeparator" w:id="0">
    <w:p w:rsidR="00B00ACA" w:rsidRDefault="00B00ACA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25D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CA" w:rsidRDefault="00B00ACA" w:rsidP="003D2923">
      <w:r>
        <w:separator/>
      </w:r>
    </w:p>
  </w:footnote>
  <w:footnote w:type="continuationSeparator" w:id="0">
    <w:p w:rsidR="00B00ACA" w:rsidRDefault="00B00ACA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7E6BB4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-468630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53F1"/>
    <w:multiLevelType w:val="hybridMultilevel"/>
    <w:tmpl w:val="1A8CC82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840B2"/>
    <w:multiLevelType w:val="hybridMultilevel"/>
    <w:tmpl w:val="567AF7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18A6"/>
    <w:rsid w:val="00084D5B"/>
    <w:rsid w:val="000B555C"/>
    <w:rsid w:val="000D0CA3"/>
    <w:rsid w:val="0013200A"/>
    <w:rsid w:val="00134F01"/>
    <w:rsid w:val="001572E0"/>
    <w:rsid w:val="001B1D2D"/>
    <w:rsid w:val="001C2B25"/>
    <w:rsid w:val="001C3F0B"/>
    <w:rsid w:val="001F0D23"/>
    <w:rsid w:val="0022084C"/>
    <w:rsid w:val="0026191A"/>
    <w:rsid w:val="002712C6"/>
    <w:rsid w:val="00275B5E"/>
    <w:rsid w:val="00297FC4"/>
    <w:rsid w:val="002A525D"/>
    <w:rsid w:val="002C3DCA"/>
    <w:rsid w:val="002C466E"/>
    <w:rsid w:val="002C6258"/>
    <w:rsid w:val="002C7F6B"/>
    <w:rsid w:val="002E463E"/>
    <w:rsid w:val="002F3844"/>
    <w:rsid w:val="003405A6"/>
    <w:rsid w:val="00377B97"/>
    <w:rsid w:val="00387F75"/>
    <w:rsid w:val="003A2C44"/>
    <w:rsid w:val="003B7E62"/>
    <w:rsid w:val="003D2923"/>
    <w:rsid w:val="003F705B"/>
    <w:rsid w:val="00423C0E"/>
    <w:rsid w:val="004D1B1C"/>
    <w:rsid w:val="0056316A"/>
    <w:rsid w:val="005B504F"/>
    <w:rsid w:val="005D0876"/>
    <w:rsid w:val="00642C30"/>
    <w:rsid w:val="006469B6"/>
    <w:rsid w:val="006843AA"/>
    <w:rsid w:val="006A56EE"/>
    <w:rsid w:val="006B1BB7"/>
    <w:rsid w:val="006F2387"/>
    <w:rsid w:val="00716A0F"/>
    <w:rsid w:val="0074263E"/>
    <w:rsid w:val="00777617"/>
    <w:rsid w:val="007B5926"/>
    <w:rsid w:val="007B73F1"/>
    <w:rsid w:val="007E6BB4"/>
    <w:rsid w:val="00810F24"/>
    <w:rsid w:val="00826D7F"/>
    <w:rsid w:val="00857741"/>
    <w:rsid w:val="00872BF8"/>
    <w:rsid w:val="008E3981"/>
    <w:rsid w:val="008E577A"/>
    <w:rsid w:val="009776B6"/>
    <w:rsid w:val="009B6642"/>
    <w:rsid w:val="009C48CB"/>
    <w:rsid w:val="009C7999"/>
    <w:rsid w:val="00A416E3"/>
    <w:rsid w:val="00A711E7"/>
    <w:rsid w:val="00A73915"/>
    <w:rsid w:val="00A91812"/>
    <w:rsid w:val="00A94EBE"/>
    <w:rsid w:val="00B00ACA"/>
    <w:rsid w:val="00B13AB8"/>
    <w:rsid w:val="00B17B76"/>
    <w:rsid w:val="00B40EC1"/>
    <w:rsid w:val="00B70F5E"/>
    <w:rsid w:val="00BE2719"/>
    <w:rsid w:val="00C251F9"/>
    <w:rsid w:val="00C34D9D"/>
    <w:rsid w:val="00C36FE1"/>
    <w:rsid w:val="00C80ADD"/>
    <w:rsid w:val="00C92572"/>
    <w:rsid w:val="00CD6119"/>
    <w:rsid w:val="00CE0C06"/>
    <w:rsid w:val="00D42C77"/>
    <w:rsid w:val="00D53F17"/>
    <w:rsid w:val="00D65581"/>
    <w:rsid w:val="00D76C9D"/>
    <w:rsid w:val="00D92A62"/>
    <w:rsid w:val="00D92A95"/>
    <w:rsid w:val="00DD2585"/>
    <w:rsid w:val="00DD7E88"/>
    <w:rsid w:val="00DE3DE2"/>
    <w:rsid w:val="00E03222"/>
    <w:rsid w:val="00E24F02"/>
    <w:rsid w:val="00E61D3A"/>
    <w:rsid w:val="00E73E6E"/>
    <w:rsid w:val="00E74EB1"/>
    <w:rsid w:val="00E84336"/>
    <w:rsid w:val="00EA2E83"/>
    <w:rsid w:val="00F11338"/>
    <w:rsid w:val="00F133A3"/>
    <w:rsid w:val="00F15117"/>
    <w:rsid w:val="00F31DED"/>
    <w:rsid w:val="00F354E0"/>
    <w:rsid w:val="00F444B4"/>
    <w:rsid w:val="00F50868"/>
    <w:rsid w:val="00F8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  <w:style w:type="table" w:styleId="Tablaweb3">
    <w:name w:val="Table Web 3"/>
    <w:basedOn w:val="Tablanormal"/>
    <w:rsid w:val="000B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C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1E223-AF7C-4E21-92AA-A6590283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12</cp:revision>
  <dcterms:created xsi:type="dcterms:W3CDTF">2016-03-11T21:38:00Z</dcterms:created>
  <dcterms:modified xsi:type="dcterms:W3CDTF">2016-10-14T20:37:00Z</dcterms:modified>
</cp:coreProperties>
</file>